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05" w:rsidRDefault="00A2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8DC">
        <w:rPr>
          <w:rFonts w:ascii="Times New Roman" w:hAnsi="Times New Roman" w:cs="Times New Roman"/>
          <w:sz w:val="28"/>
          <w:szCs w:val="28"/>
        </w:rPr>
        <w:t xml:space="preserve"> </w:t>
      </w:r>
      <w:r w:rsidR="00766F5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A0718" w:rsidRDefault="00903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6F50">
        <w:rPr>
          <w:rFonts w:ascii="Times New Roman" w:hAnsi="Times New Roman" w:cs="Times New Roman"/>
          <w:sz w:val="28"/>
          <w:szCs w:val="28"/>
        </w:rPr>
        <w:t xml:space="preserve">СХВАЛЕНО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F50">
        <w:rPr>
          <w:rFonts w:ascii="Times New Roman" w:hAnsi="Times New Roman" w:cs="Times New Roman"/>
          <w:sz w:val="28"/>
          <w:szCs w:val="28"/>
        </w:rPr>
        <w:t xml:space="preserve"> ЗАТВЕРДЖЕНО</w:t>
      </w:r>
    </w:p>
    <w:p w:rsidR="00766F50" w:rsidRDefault="00766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засіданні педагогічної ради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Новобиківського</w:t>
      </w:r>
      <w:proofErr w:type="spellEnd"/>
    </w:p>
    <w:p w:rsidR="00766F50" w:rsidRDefault="00766F5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Новобиківського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І-ІІІ ступенів</w:t>
      </w:r>
    </w:p>
    <w:p w:rsidR="00766F50" w:rsidRDefault="00766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І-ІІІ ступенів </w:t>
      </w:r>
    </w:p>
    <w:p w:rsidR="00766F50" w:rsidRPr="00B85365" w:rsidRDefault="00544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№1 від 30.08.2022</w:t>
      </w:r>
      <w:r w:rsidR="00766F50" w:rsidRPr="00B85365">
        <w:rPr>
          <w:rFonts w:ascii="Times New Roman" w:hAnsi="Times New Roman" w:cs="Times New Roman"/>
          <w:sz w:val="28"/>
          <w:szCs w:val="28"/>
        </w:rPr>
        <w:t xml:space="preserve"> р.)                   </w:t>
      </w:r>
      <w:r w:rsidR="00E94665">
        <w:rPr>
          <w:rFonts w:ascii="Times New Roman" w:hAnsi="Times New Roman" w:cs="Times New Roman"/>
          <w:sz w:val="28"/>
          <w:szCs w:val="28"/>
        </w:rPr>
        <w:t xml:space="preserve">             ____________  Наталія </w:t>
      </w:r>
      <w:r w:rsidR="00766F50" w:rsidRPr="00B85365">
        <w:rPr>
          <w:rFonts w:ascii="Times New Roman" w:hAnsi="Times New Roman" w:cs="Times New Roman"/>
          <w:sz w:val="28"/>
          <w:szCs w:val="28"/>
        </w:rPr>
        <w:t>ВОВК</w:t>
      </w:r>
    </w:p>
    <w:p w:rsidR="00766F50" w:rsidRPr="00B85365" w:rsidRDefault="00766F50">
      <w:pPr>
        <w:rPr>
          <w:rFonts w:ascii="Times New Roman" w:hAnsi="Times New Roman" w:cs="Times New Roman"/>
          <w:sz w:val="28"/>
          <w:szCs w:val="28"/>
        </w:rPr>
      </w:pPr>
      <w:r w:rsidRPr="00B85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441A0">
        <w:rPr>
          <w:rFonts w:ascii="Times New Roman" w:hAnsi="Times New Roman" w:cs="Times New Roman"/>
          <w:sz w:val="28"/>
          <w:szCs w:val="28"/>
        </w:rPr>
        <w:t xml:space="preserve">         30 серпня 2022</w:t>
      </w:r>
      <w:r w:rsidRPr="00B8536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66F50" w:rsidRDefault="00766F50">
      <w:pPr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50" w:rsidRDefault="00766F50" w:rsidP="0076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50" w:rsidRDefault="00766F50" w:rsidP="0076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50" w:rsidRPr="00766F50" w:rsidRDefault="00766F50" w:rsidP="00766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F50">
        <w:rPr>
          <w:rFonts w:ascii="Times New Roman" w:hAnsi="Times New Roman" w:cs="Times New Roman"/>
          <w:b/>
          <w:sz w:val="32"/>
          <w:szCs w:val="32"/>
        </w:rPr>
        <w:t>Освітня програма</w:t>
      </w:r>
    </w:p>
    <w:p w:rsidR="00766F50" w:rsidRPr="00766F50" w:rsidRDefault="00766F50" w:rsidP="00766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66F50">
        <w:rPr>
          <w:rFonts w:ascii="Times New Roman" w:hAnsi="Times New Roman" w:cs="Times New Roman"/>
          <w:b/>
          <w:sz w:val="32"/>
          <w:szCs w:val="32"/>
        </w:rPr>
        <w:t>Новобиківського</w:t>
      </w:r>
      <w:proofErr w:type="spellEnd"/>
      <w:r w:rsidRPr="00766F50">
        <w:rPr>
          <w:rFonts w:ascii="Times New Roman" w:hAnsi="Times New Roman" w:cs="Times New Roman"/>
          <w:b/>
          <w:sz w:val="32"/>
          <w:szCs w:val="32"/>
        </w:rPr>
        <w:t xml:space="preserve"> закладу</w:t>
      </w:r>
    </w:p>
    <w:p w:rsidR="00766F50" w:rsidRPr="00766F50" w:rsidRDefault="00766F50" w:rsidP="00766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F50">
        <w:rPr>
          <w:rFonts w:ascii="Times New Roman" w:hAnsi="Times New Roman" w:cs="Times New Roman"/>
          <w:b/>
          <w:sz w:val="32"/>
          <w:szCs w:val="32"/>
        </w:rPr>
        <w:t>загальної середньої освіти І-ІІІ ступенів</w:t>
      </w:r>
    </w:p>
    <w:p w:rsidR="00766F50" w:rsidRPr="00766F50" w:rsidRDefault="00766F50" w:rsidP="00766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66F50">
        <w:rPr>
          <w:rFonts w:ascii="Times New Roman" w:hAnsi="Times New Roman" w:cs="Times New Roman"/>
          <w:b/>
          <w:sz w:val="32"/>
          <w:szCs w:val="32"/>
        </w:rPr>
        <w:t>Новобасанської</w:t>
      </w:r>
      <w:proofErr w:type="spellEnd"/>
      <w:r w:rsidRPr="00766F50">
        <w:rPr>
          <w:rFonts w:ascii="Times New Roman" w:hAnsi="Times New Roman" w:cs="Times New Roman"/>
          <w:b/>
          <w:sz w:val="32"/>
          <w:szCs w:val="32"/>
        </w:rPr>
        <w:t xml:space="preserve"> сільської ради</w:t>
      </w:r>
    </w:p>
    <w:p w:rsidR="00766F50" w:rsidRPr="00766F50" w:rsidRDefault="00766F50" w:rsidP="00766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66F50">
        <w:rPr>
          <w:rFonts w:ascii="Times New Roman" w:hAnsi="Times New Roman" w:cs="Times New Roman"/>
          <w:b/>
          <w:sz w:val="32"/>
          <w:szCs w:val="32"/>
        </w:rPr>
        <w:t>Бобровицького</w:t>
      </w:r>
      <w:proofErr w:type="spellEnd"/>
      <w:r w:rsidRPr="00766F50">
        <w:rPr>
          <w:rFonts w:ascii="Times New Roman" w:hAnsi="Times New Roman" w:cs="Times New Roman"/>
          <w:b/>
          <w:sz w:val="32"/>
          <w:szCs w:val="32"/>
        </w:rPr>
        <w:t xml:space="preserve"> району</w:t>
      </w:r>
    </w:p>
    <w:p w:rsidR="00766F50" w:rsidRPr="00766F50" w:rsidRDefault="00766F50" w:rsidP="00766F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6F50">
        <w:rPr>
          <w:rFonts w:ascii="Times New Roman" w:hAnsi="Times New Roman" w:cs="Times New Roman"/>
          <w:b/>
          <w:sz w:val="32"/>
          <w:szCs w:val="32"/>
        </w:rPr>
        <w:t>Чернігівської області</w:t>
      </w:r>
    </w:p>
    <w:p w:rsidR="00766F50" w:rsidRDefault="00766F50" w:rsidP="00766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F50">
        <w:rPr>
          <w:rFonts w:ascii="Times New Roman" w:hAnsi="Times New Roman" w:cs="Times New Roman"/>
          <w:b/>
          <w:sz w:val="32"/>
          <w:szCs w:val="32"/>
        </w:rPr>
        <w:t>на 2022-2023 навчальний рік</w:t>
      </w: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Default="00766F50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766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F50" w:rsidRPr="00B10B0B" w:rsidRDefault="00766F50" w:rsidP="00B10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0B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766F50" w:rsidRPr="00B10B0B" w:rsidRDefault="00766F50" w:rsidP="00B10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0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10B0B">
        <w:rPr>
          <w:rFonts w:ascii="Times New Roman" w:hAnsi="Times New Roman" w:cs="Times New Roman"/>
          <w:b/>
          <w:sz w:val="28"/>
          <w:szCs w:val="28"/>
        </w:rPr>
        <w:t xml:space="preserve">освітньої програми </w:t>
      </w:r>
      <w:proofErr w:type="spellStart"/>
      <w:r w:rsidRPr="00B10B0B">
        <w:rPr>
          <w:rFonts w:ascii="Times New Roman" w:hAnsi="Times New Roman" w:cs="Times New Roman"/>
          <w:b/>
          <w:sz w:val="28"/>
          <w:szCs w:val="28"/>
        </w:rPr>
        <w:t>Новобиківського</w:t>
      </w:r>
      <w:proofErr w:type="spellEnd"/>
      <w:r w:rsidRPr="00B10B0B">
        <w:rPr>
          <w:rFonts w:ascii="Times New Roman" w:hAnsi="Times New Roman" w:cs="Times New Roman"/>
          <w:b/>
          <w:sz w:val="28"/>
          <w:szCs w:val="28"/>
        </w:rPr>
        <w:t xml:space="preserve"> ЗЗСО І-ІІІ ступенів</w:t>
      </w:r>
    </w:p>
    <w:p w:rsidR="00766F50" w:rsidRPr="00B10B0B" w:rsidRDefault="00766F50" w:rsidP="00B10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0B">
        <w:rPr>
          <w:rFonts w:ascii="Times New Roman" w:hAnsi="Times New Roman" w:cs="Times New Roman"/>
          <w:b/>
          <w:sz w:val="28"/>
          <w:szCs w:val="28"/>
        </w:rPr>
        <w:t>на 2022/2023 навчальний рік</w:t>
      </w:r>
    </w:p>
    <w:p w:rsidR="00766F50" w:rsidRDefault="00766F50" w:rsidP="00766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50" w:rsidRDefault="00766F50" w:rsidP="00B10B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Загальні засади</w:t>
      </w:r>
    </w:p>
    <w:p w:rsidR="00766F50" w:rsidRDefault="00766F50" w:rsidP="00C06D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F50" w:rsidRDefault="00C06DA8" w:rsidP="00C06D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Освітня програма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Новобиківського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ступенів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Новобасанської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Ніжинського району Чернігівської області враховує основні вимоги:</w:t>
      </w:r>
    </w:p>
    <w:p w:rsidR="00C06DA8" w:rsidRDefault="00C06DA8" w:rsidP="00C06D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освіту»;</w:t>
      </w:r>
    </w:p>
    <w:p w:rsidR="00C06DA8" w:rsidRDefault="00C06DA8" w:rsidP="00C06D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="00B10B0B">
        <w:rPr>
          <w:rFonts w:ascii="Times New Roman" w:hAnsi="Times New Roman" w:cs="Times New Roman"/>
          <w:sz w:val="28"/>
          <w:szCs w:val="28"/>
        </w:rPr>
        <w:t xml:space="preserve">повну </w:t>
      </w:r>
      <w:r>
        <w:rPr>
          <w:rFonts w:ascii="Times New Roman" w:hAnsi="Times New Roman" w:cs="Times New Roman"/>
          <w:sz w:val="28"/>
          <w:szCs w:val="28"/>
        </w:rPr>
        <w:t>загал</w:t>
      </w:r>
      <w:r w:rsidR="00B10B0B">
        <w:rPr>
          <w:rFonts w:ascii="Times New Roman" w:hAnsi="Times New Roman" w:cs="Times New Roman"/>
          <w:sz w:val="28"/>
          <w:szCs w:val="28"/>
        </w:rPr>
        <w:t>ьну середню освіту»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B0B" w:rsidRPr="00B25E8A" w:rsidRDefault="00B10B0B" w:rsidP="00B10B0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E8A">
        <w:rPr>
          <w:rFonts w:ascii="Times New Roman" w:hAnsi="Times New Roman" w:cs="Times New Roman"/>
          <w:sz w:val="28"/>
          <w:szCs w:val="28"/>
        </w:rPr>
        <w:t>Указу Президента України від 16 березня 2022 року №143 «Про загальнонаціональну хвилину мовчання за загиблими внаслідок збройної агресії Російської Федерації проти України»;</w:t>
      </w:r>
    </w:p>
    <w:p w:rsidR="00B10B0B" w:rsidRPr="00B25E8A" w:rsidRDefault="00B10B0B" w:rsidP="00B10B0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E8A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</w:t>
      </w:r>
      <w:r w:rsidRPr="00B25E8A">
        <w:rPr>
          <w:rFonts w:ascii="Times New Roman" w:hAnsi="Times New Roman" w:cs="Times New Roman"/>
          <w:sz w:val="28"/>
          <w:szCs w:val="28"/>
          <w:lang w:val="ru-RU"/>
        </w:rPr>
        <w:t xml:space="preserve"> 24 </w:t>
      </w:r>
      <w:r w:rsidRPr="00B25E8A">
        <w:rPr>
          <w:rFonts w:ascii="Times New Roman" w:hAnsi="Times New Roman" w:cs="Times New Roman"/>
          <w:sz w:val="28"/>
          <w:szCs w:val="28"/>
        </w:rPr>
        <w:t>червня 2022 року №711 «Про початок навчального року під час дії правового режиму воєнного стану в Україні»;</w:t>
      </w:r>
    </w:p>
    <w:p w:rsidR="00B10B0B" w:rsidRDefault="009F6CB7" w:rsidP="00B10B0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E8A">
        <w:rPr>
          <w:rFonts w:ascii="Times New Roman" w:hAnsi="Times New Roman" w:cs="Times New Roman"/>
          <w:sz w:val="28"/>
          <w:szCs w:val="28"/>
        </w:rPr>
        <w:t>Концепції реалізації державної політики у сфері реформування загальної середньої освіти «Нова українська школа»</w:t>
      </w:r>
      <w:r w:rsidR="00B25E8A">
        <w:rPr>
          <w:rFonts w:ascii="Times New Roman" w:hAnsi="Times New Roman" w:cs="Times New Roman"/>
          <w:sz w:val="28"/>
          <w:szCs w:val="28"/>
        </w:rPr>
        <w:t xml:space="preserve"> на період до 2019 року (схвалена розпорядженням Кабінету Міністрів України від 14.12.2016 р. №988);</w:t>
      </w:r>
    </w:p>
    <w:p w:rsidR="00C06DA8" w:rsidRDefault="00C06DA8" w:rsidP="00C06DA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21.02.2018 №87 «Про затвердження Державного  стандарту початкової освіти»;</w:t>
      </w:r>
    </w:p>
    <w:p w:rsidR="00B25E8A" w:rsidRDefault="00B25E8A" w:rsidP="00B25E8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30.09.2020 №898 «Про затвердження Державного стандарту базової середньої освіти в 5 класах»;</w:t>
      </w:r>
    </w:p>
    <w:p w:rsidR="00C06DA8" w:rsidRDefault="00C03EF9" w:rsidP="00C06DA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23.11.2011 №1392 «Про затвердження Державного стандарту базової і повної загальної середньої освіти»;</w:t>
      </w:r>
    </w:p>
    <w:p w:rsidR="00C03EF9" w:rsidRDefault="00B25E8A" w:rsidP="00C06DA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Санітарного регламенту, затвердженого наказом МОЗ України від 25.09.2020 №2205;</w:t>
      </w:r>
    </w:p>
    <w:p w:rsidR="009C48ED" w:rsidRDefault="009C48ED" w:rsidP="00C06DA8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наказу МОН України від </w:t>
      </w:r>
      <w:r w:rsidR="000604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4D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604DD">
        <w:rPr>
          <w:rFonts w:ascii="Times New Roman" w:hAnsi="Times New Roman" w:cs="Times New Roman"/>
          <w:sz w:val="28"/>
          <w:szCs w:val="28"/>
        </w:rPr>
        <w:t>22 р. №743-22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типових освітніх та навчальних програм для 1-2 класів закладів загальної середньої освіти»;</w:t>
      </w:r>
    </w:p>
    <w:p w:rsidR="009C48ED" w:rsidRDefault="009C48ED" w:rsidP="009C48E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наказу МОН України від </w:t>
      </w:r>
      <w:r w:rsidR="000604D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4D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604D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р. №</w:t>
      </w:r>
      <w:r w:rsidR="000604DD">
        <w:rPr>
          <w:rFonts w:ascii="Times New Roman" w:hAnsi="Times New Roman" w:cs="Times New Roman"/>
          <w:sz w:val="28"/>
          <w:szCs w:val="28"/>
        </w:rPr>
        <w:t>743-22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типових освітніх та навчальних програм для </w:t>
      </w:r>
      <w:r w:rsidR="00AD0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D0B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класів закладів загальної середньої освіти»;</w:t>
      </w:r>
    </w:p>
    <w:p w:rsidR="00AD0B54" w:rsidRDefault="00AD0B54" w:rsidP="00AD0B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 МОН України від 19.02.2021 р. №235 «Про затвердження типової освітньої програми для 5-9 класів закладів загальної середньої освіти»;</w:t>
      </w:r>
    </w:p>
    <w:p w:rsidR="000604DD" w:rsidRPr="000604DD" w:rsidRDefault="00AD0B54" w:rsidP="000604D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 МОН України від 20.04.2018 р. №405 «Про затвердження типової освітньої програми закладів загальної середньої освіти ІІ ступеня»;</w:t>
      </w:r>
    </w:p>
    <w:p w:rsidR="00AD0B54" w:rsidRDefault="00AD0B54" w:rsidP="00AD0B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 МОН України від 20.04.2018 р. №408 «Про затвердження типової освітньої програми закладів загальної середньої освіти ІІІ ступеня»</w:t>
      </w:r>
      <w:r w:rsidR="000604DD">
        <w:rPr>
          <w:rFonts w:ascii="Times New Roman" w:hAnsi="Times New Roman" w:cs="Times New Roman"/>
          <w:sz w:val="28"/>
          <w:szCs w:val="28"/>
        </w:rPr>
        <w:t xml:space="preserve"> (у редакції </w:t>
      </w:r>
      <w:r w:rsidR="000604DD">
        <w:rPr>
          <w:rFonts w:ascii="Times New Roman" w:hAnsi="Times New Roman" w:cs="Times New Roman"/>
          <w:sz w:val="28"/>
          <w:szCs w:val="28"/>
        </w:rPr>
        <w:lastRenderedPageBreak/>
        <w:t>наказу МОН від 28.11.2019 р. №1493 зі змінами, внесеними наказом МОН від 31.03.2020 р.№464);</w:t>
      </w:r>
    </w:p>
    <w:p w:rsidR="000604DD" w:rsidRDefault="000604DD" w:rsidP="00AD0B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 МОН України «Про деякі питання здобуття загальної середньої освіти та освітнього процесу в умовах воєнного стану</w:t>
      </w:r>
      <w:r w:rsidR="00196BBD">
        <w:rPr>
          <w:rFonts w:ascii="Times New Roman" w:hAnsi="Times New Roman" w:cs="Times New Roman"/>
          <w:sz w:val="28"/>
          <w:szCs w:val="28"/>
        </w:rPr>
        <w:t>» від 28.03.2022 р. №274;</w:t>
      </w:r>
    </w:p>
    <w:p w:rsidR="00196BBD" w:rsidRDefault="00196BBD" w:rsidP="00AD0B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дистанційну форму здобуття повної загальної середньої освіти, затвердженого наказом МОН України від 08.09.2020 р. №</w:t>
      </w:r>
      <w:r w:rsidR="00590E9B">
        <w:rPr>
          <w:rFonts w:ascii="Times New Roman" w:hAnsi="Times New Roman" w:cs="Times New Roman"/>
          <w:sz w:val="28"/>
          <w:szCs w:val="28"/>
        </w:rPr>
        <w:t>1115, зареєстрованим в Міністерстві юстиції України 28 вересня 2020 року за №941/35224.</w:t>
      </w:r>
    </w:p>
    <w:p w:rsidR="00B54448" w:rsidRPr="00B54448" w:rsidRDefault="00B54448" w:rsidP="00B54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8ED" w:rsidRPr="00B54448" w:rsidRDefault="00AD0B54" w:rsidP="00AD0B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448">
        <w:rPr>
          <w:rFonts w:ascii="Times New Roman" w:hAnsi="Times New Roman" w:cs="Times New Roman"/>
          <w:b/>
          <w:sz w:val="28"/>
          <w:szCs w:val="28"/>
        </w:rPr>
        <w:t>Робочий навчальний план складено:</w:t>
      </w:r>
    </w:p>
    <w:p w:rsidR="00B54448" w:rsidRDefault="00B54448" w:rsidP="00AD0B5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B54" w:rsidRDefault="00AD0B54" w:rsidP="00AD0B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1-2 класів – за Типовою освітньою програмою для закладів загальної середньої освіти (1-</w:t>
      </w:r>
      <w:r w:rsidR="00E263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клас), розробленою під керівництвом Р.Б.Шияна, затвердженою наказом МОН України від </w:t>
      </w:r>
      <w:r w:rsidR="00E263D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3D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263D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р. №</w:t>
      </w:r>
      <w:r w:rsidR="00E263D1">
        <w:rPr>
          <w:rFonts w:ascii="Times New Roman" w:hAnsi="Times New Roman" w:cs="Times New Roman"/>
          <w:sz w:val="28"/>
          <w:szCs w:val="28"/>
        </w:rPr>
        <w:t>743-22</w:t>
      </w:r>
      <w:r>
        <w:rPr>
          <w:rFonts w:ascii="Times New Roman" w:hAnsi="Times New Roman" w:cs="Times New Roman"/>
          <w:sz w:val="28"/>
          <w:szCs w:val="28"/>
        </w:rPr>
        <w:t xml:space="preserve"> – додаток 1; </w:t>
      </w:r>
    </w:p>
    <w:p w:rsidR="00AD0B54" w:rsidRDefault="00AD0B54" w:rsidP="00AD0B5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3-4 класів – за Типовою освітньою програмою для закладів загальної середньої освіти (</w:t>
      </w:r>
      <w:r w:rsidR="00E263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-4 клас), розробленою під керівництвом Р.Б.Шияна, затвердженою наказом МОН України від </w:t>
      </w:r>
      <w:r w:rsidR="00E263D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3D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263D1">
        <w:rPr>
          <w:rFonts w:ascii="Times New Roman" w:hAnsi="Times New Roman" w:cs="Times New Roman"/>
          <w:sz w:val="28"/>
          <w:szCs w:val="28"/>
        </w:rPr>
        <w:t>22 р. №743-22</w:t>
      </w:r>
      <w:r>
        <w:rPr>
          <w:rFonts w:ascii="Times New Roman" w:hAnsi="Times New Roman" w:cs="Times New Roman"/>
          <w:sz w:val="28"/>
          <w:szCs w:val="28"/>
        </w:rPr>
        <w:t xml:space="preserve"> – додаток </w:t>
      </w:r>
      <w:r w:rsidR="006355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543" w:rsidRPr="00635543" w:rsidRDefault="00635543" w:rsidP="006355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класу -</w:t>
      </w:r>
      <w:r w:rsidRPr="00635543">
        <w:rPr>
          <w:rFonts w:ascii="Times New Roman" w:hAnsi="Times New Roman" w:cs="Times New Roman"/>
          <w:sz w:val="28"/>
          <w:szCs w:val="28"/>
        </w:rPr>
        <w:t xml:space="preserve"> за Типовою освітньою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для 5-9 класів закладів загальної середньої освіти,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затвердженою наказом МОН України від 19.02.2021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635543">
        <w:rPr>
          <w:rFonts w:ascii="Times New Roman" w:hAnsi="Times New Roman" w:cs="Times New Roman"/>
          <w:sz w:val="28"/>
          <w:szCs w:val="28"/>
        </w:rPr>
        <w:t xml:space="preserve"> № 235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D1">
        <w:rPr>
          <w:rFonts w:ascii="Times New Roman" w:hAnsi="Times New Roman" w:cs="Times New Roman"/>
          <w:sz w:val="28"/>
          <w:szCs w:val="28"/>
        </w:rPr>
        <w:t xml:space="preserve">(таблиця 1) </w:t>
      </w:r>
      <w:r>
        <w:rPr>
          <w:rFonts w:ascii="Times New Roman" w:hAnsi="Times New Roman" w:cs="Times New Roman"/>
          <w:sz w:val="28"/>
          <w:szCs w:val="28"/>
        </w:rPr>
        <w:t>– додаток 3;</w:t>
      </w:r>
    </w:p>
    <w:p w:rsidR="00AD0B54" w:rsidRDefault="00635543" w:rsidP="006355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6-9 класів - </w:t>
      </w:r>
      <w:r w:rsidRPr="00635543">
        <w:rPr>
          <w:rFonts w:ascii="Times New Roman" w:hAnsi="Times New Roman" w:cs="Times New Roman"/>
          <w:sz w:val="28"/>
          <w:szCs w:val="28"/>
        </w:rPr>
        <w:t>за Типовою освітньою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ІІ ступеня</w:t>
      </w:r>
      <w:r w:rsidRPr="00635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 xml:space="preserve">затвердженою наказом МОН України від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55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5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 р.</w:t>
      </w:r>
      <w:r w:rsidRPr="006355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35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(таблиця 1) – додаток 4;</w:t>
      </w:r>
    </w:p>
    <w:p w:rsidR="00635543" w:rsidRDefault="00E263D1" w:rsidP="006355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10-го класу</w:t>
      </w:r>
      <w:r w:rsidR="00635543">
        <w:rPr>
          <w:rFonts w:ascii="Times New Roman" w:hAnsi="Times New Roman" w:cs="Times New Roman"/>
          <w:sz w:val="28"/>
          <w:szCs w:val="28"/>
        </w:rPr>
        <w:t xml:space="preserve"> - </w:t>
      </w:r>
      <w:r w:rsidR="00635543" w:rsidRPr="00635543">
        <w:rPr>
          <w:rFonts w:ascii="Times New Roman" w:hAnsi="Times New Roman" w:cs="Times New Roman"/>
          <w:sz w:val="28"/>
          <w:szCs w:val="28"/>
        </w:rPr>
        <w:t>за Типовою освітньою програмою</w:t>
      </w:r>
      <w:r w:rsidR="00635543">
        <w:rPr>
          <w:rFonts w:ascii="Times New Roman" w:hAnsi="Times New Roman" w:cs="Times New Roman"/>
          <w:sz w:val="28"/>
          <w:szCs w:val="28"/>
        </w:rPr>
        <w:t xml:space="preserve"> </w:t>
      </w:r>
      <w:r w:rsidR="00635543" w:rsidRPr="00635543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 w:rsidR="00635543">
        <w:rPr>
          <w:rFonts w:ascii="Times New Roman" w:hAnsi="Times New Roman" w:cs="Times New Roman"/>
          <w:sz w:val="28"/>
          <w:szCs w:val="28"/>
        </w:rPr>
        <w:t xml:space="preserve"> ІІІ ступеня</w:t>
      </w:r>
      <w:r w:rsidR="00635543" w:rsidRPr="00635543">
        <w:rPr>
          <w:rFonts w:ascii="Times New Roman" w:hAnsi="Times New Roman" w:cs="Times New Roman"/>
          <w:sz w:val="28"/>
          <w:szCs w:val="28"/>
        </w:rPr>
        <w:t>,</w:t>
      </w:r>
      <w:r w:rsidR="00635543">
        <w:rPr>
          <w:rFonts w:ascii="Times New Roman" w:hAnsi="Times New Roman" w:cs="Times New Roman"/>
          <w:sz w:val="28"/>
          <w:szCs w:val="28"/>
        </w:rPr>
        <w:t xml:space="preserve"> </w:t>
      </w:r>
      <w:r w:rsidR="00635543" w:rsidRPr="00635543">
        <w:rPr>
          <w:rFonts w:ascii="Times New Roman" w:hAnsi="Times New Roman" w:cs="Times New Roman"/>
          <w:sz w:val="28"/>
          <w:szCs w:val="28"/>
        </w:rPr>
        <w:t xml:space="preserve">затвердженою наказом МОН України від </w:t>
      </w:r>
      <w:r w:rsidR="00635543">
        <w:rPr>
          <w:rFonts w:ascii="Times New Roman" w:hAnsi="Times New Roman" w:cs="Times New Roman"/>
          <w:sz w:val="28"/>
          <w:szCs w:val="28"/>
        </w:rPr>
        <w:t>20</w:t>
      </w:r>
      <w:r w:rsidR="00635543" w:rsidRPr="00635543">
        <w:rPr>
          <w:rFonts w:ascii="Times New Roman" w:hAnsi="Times New Roman" w:cs="Times New Roman"/>
          <w:sz w:val="28"/>
          <w:szCs w:val="28"/>
        </w:rPr>
        <w:t>.0</w:t>
      </w:r>
      <w:r w:rsidR="00635543">
        <w:rPr>
          <w:rFonts w:ascii="Times New Roman" w:hAnsi="Times New Roman" w:cs="Times New Roman"/>
          <w:sz w:val="28"/>
          <w:szCs w:val="28"/>
        </w:rPr>
        <w:t>4</w:t>
      </w:r>
      <w:r w:rsidR="00635543" w:rsidRPr="00635543">
        <w:rPr>
          <w:rFonts w:ascii="Times New Roman" w:hAnsi="Times New Roman" w:cs="Times New Roman"/>
          <w:sz w:val="28"/>
          <w:szCs w:val="28"/>
        </w:rPr>
        <w:t>.20</w:t>
      </w:r>
      <w:r w:rsidR="00635543">
        <w:rPr>
          <w:rFonts w:ascii="Times New Roman" w:hAnsi="Times New Roman" w:cs="Times New Roman"/>
          <w:sz w:val="28"/>
          <w:szCs w:val="28"/>
        </w:rPr>
        <w:t>18 р.</w:t>
      </w:r>
      <w:r w:rsidR="00635543" w:rsidRPr="00635543">
        <w:rPr>
          <w:rFonts w:ascii="Times New Roman" w:hAnsi="Times New Roman" w:cs="Times New Roman"/>
          <w:sz w:val="28"/>
          <w:szCs w:val="28"/>
        </w:rPr>
        <w:t xml:space="preserve"> № </w:t>
      </w:r>
      <w:r w:rsidR="00635543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 xml:space="preserve"> (у редакції наказу МОН від 28.11.2019 р. №1493 зі змінами, внесеними наказом МОН від 31.03.2020 р. №463),</w:t>
      </w:r>
      <w:r w:rsidR="00635543">
        <w:rPr>
          <w:rFonts w:ascii="Times New Roman" w:hAnsi="Times New Roman" w:cs="Times New Roman"/>
          <w:sz w:val="28"/>
          <w:szCs w:val="28"/>
        </w:rPr>
        <w:t xml:space="preserve"> (таблиця 2) – додаток 5;</w:t>
      </w:r>
    </w:p>
    <w:p w:rsidR="00E263D1" w:rsidRDefault="00E263D1" w:rsidP="00E263D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11-го класу - </w:t>
      </w:r>
      <w:r w:rsidRPr="00635543">
        <w:rPr>
          <w:rFonts w:ascii="Times New Roman" w:hAnsi="Times New Roman" w:cs="Times New Roman"/>
          <w:sz w:val="28"/>
          <w:szCs w:val="28"/>
        </w:rPr>
        <w:t>за Типовою освітньою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ІІІ ступеня</w:t>
      </w:r>
      <w:r w:rsidRPr="00635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 xml:space="preserve">затвердженою наказом МОН України від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55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5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 р.</w:t>
      </w:r>
      <w:r w:rsidRPr="006355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408 (у редакції наказу МОН від 28.11.2019 р. №1493 зі змінами, внесеними наказом МОН від 31.03.2020 р. №463), (таблиця 2) – додаток 6.</w:t>
      </w:r>
    </w:p>
    <w:p w:rsidR="00E263D1" w:rsidRDefault="00E263D1" w:rsidP="00E263D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63D1" w:rsidRDefault="002833CA" w:rsidP="002833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Профільне навчання здійснюється на базі 10-11 класів з урахуванням матеріально-технічного, навчально-методичного та кадрового забезпечення закладу, навчальних інтересів здобувачів освіти та побажань батьків таким чином:</w:t>
      </w:r>
    </w:p>
    <w:p w:rsidR="002833CA" w:rsidRDefault="002833CA" w:rsidP="002833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 – </w:t>
      </w:r>
      <w:r>
        <w:rPr>
          <w:rFonts w:ascii="Times New Roman" w:hAnsi="Times New Roman" w:cs="Times New Roman"/>
          <w:i/>
          <w:sz w:val="28"/>
          <w:szCs w:val="28"/>
        </w:rPr>
        <w:t xml:space="preserve">історія України – </w:t>
      </w:r>
      <w:r>
        <w:rPr>
          <w:rFonts w:ascii="Times New Roman" w:hAnsi="Times New Roman" w:cs="Times New Roman"/>
          <w:sz w:val="28"/>
          <w:szCs w:val="28"/>
        </w:rPr>
        <w:t>вивчається на профільному рівні;</w:t>
      </w:r>
    </w:p>
    <w:p w:rsidR="002833CA" w:rsidRDefault="002833CA" w:rsidP="002833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 </w:t>
      </w:r>
      <w:r w:rsidR="00305D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D3C">
        <w:rPr>
          <w:rFonts w:ascii="Times New Roman" w:hAnsi="Times New Roman" w:cs="Times New Roman"/>
          <w:i/>
          <w:sz w:val="28"/>
          <w:szCs w:val="28"/>
        </w:rPr>
        <w:t xml:space="preserve">технології – </w:t>
      </w:r>
      <w:r w:rsidR="00305D3C">
        <w:rPr>
          <w:rFonts w:ascii="Times New Roman" w:hAnsi="Times New Roman" w:cs="Times New Roman"/>
          <w:sz w:val="28"/>
          <w:szCs w:val="28"/>
        </w:rPr>
        <w:t>вивчаються на профільному рівні.</w:t>
      </w:r>
    </w:p>
    <w:p w:rsidR="00305D3C" w:rsidRDefault="00305D3C" w:rsidP="002833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Заклад належить до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Новобасанської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Ніжинського району Чернігівської області.</w:t>
      </w: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навчання в закладі – українська.</w:t>
      </w: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закладі функціонує 11 класів та навчається </w:t>
      </w:r>
      <w:r w:rsidRPr="00B85365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здобувачів освіти.</w:t>
      </w: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 та їх наповнення:</w:t>
      </w:r>
    </w:p>
    <w:p w:rsidR="00305D3C" w:rsidRDefault="00305D3C" w:rsidP="00305D3C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30"/>
        <w:gridCol w:w="673"/>
        <w:gridCol w:w="672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924"/>
      </w:tblGrid>
      <w:tr w:rsidR="00305D3C" w:rsidTr="00A22CED"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</w:tr>
      <w:tr w:rsidR="00305D3C" w:rsidTr="00A22CED"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05D3C" w:rsidTr="00A22CED">
        <w:tc>
          <w:tcPr>
            <w:tcW w:w="740" w:type="dxa"/>
          </w:tcPr>
          <w:p w:rsidR="00305D3C" w:rsidRDefault="00305D3C" w:rsidP="00A22CED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</w:p>
          <w:p w:rsidR="00305D3C" w:rsidRDefault="00305D3C" w:rsidP="00A22CED">
            <w:pPr>
              <w:tabs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</w:p>
        </w:tc>
        <w:tc>
          <w:tcPr>
            <w:tcW w:w="740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</w:tcPr>
          <w:p w:rsidR="00305D3C" w:rsidRPr="00B85365" w:rsidRDefault="00305D3C" w:rsidP="00A22CED">
            <w:pPr>
              <w:tabs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65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</w:tbl>
    <w:p w:rsidR="00305D3C" w:rsidRDefault="00305D3C" w:rsidP="002833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D3C" w:rsidRDefault="00305D3C" w:rsidP="00305D3C">
      <w:pPr>
        <w:tabs>
          <w:tab w:val="left" w:pos="993"/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Порядок вивчення окремих предметів</w:t>
      </w:r>
    </w:p>
    <w:p w:rsidR="00305D3C" w:rsidRPr="00903D05" w:rsidRDefault="00305D3C" w:rsidP="00305D3C">
      <w:pPr>
        <w:tabs>
          <w:tab w:val="left" w:pos="993"/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05D3C" w:rsidRPr="00B85365" w:rsidRDefault="00305D3C" w:rsidP="00305D3C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65">
        <w:rPr>
          <w:rFonts w:ascii="Times New Roman" w:hAnsi="Times New Roman" w:cs="Times New Roman"/>
          <w:sz w:val="28"/>
          <w:szCs w:val="28"/>
        </w:rPr>
        <w:t>Освітн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5365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5365">
        <w:rPr>
          <w:rFonts w:ascii="Times New Roman" w:hAnsi="Times New Roman" w:cs="Times New Roman"/>
          <w:sz w:val="28"/>
          <w:szCs w:val="28"/>
        </w:rPr>
        <w:t xml:space="preserve"> 1-11 класів включають інваріанту частину, сформовану на державному рівні та варіативну складову, яку розподілено з урахуванням матеріально-технічного, навчально-методичного та кадрового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освітніх </w:t>
      </w:r>
      <w:r w:rsidRPr="00B85365">
        <w:rPr>
          <w:rFonts w:ascii="Times New Roman" w:hAnsi="Times New Roman" w:cs="Times New Roman"/>
          <w:sz w:val="28"/>
          <w:szCs w:val="28"/>
        </w:rPr>
        <w:t>потреб здобувачів освіти.</w:t>
      </w:r>
    </w:p>
    <w:p w:rsidR="00305D3C" w:rsidRDefault="00305D3C" w:rsidP="00305D3C">
      <w:pPr>
        <w:tabs>
          <w:tab w:val="left" w:pos="993"/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D3C" w:rsidRDefault="00305D3C" w:rsidP="00305D3C">
      <w:pPr>
        <w:tabs>
          <w:tab w:val="left" w:pos="993"/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305D3C" w:rsidRPr="00903D05" w:rsidRDefault="00305D3C" w:rsidP="00305D3C">
      <w:pPr>
        <w:tabs>
          <w:tab w:val="left" w:pos="993"/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26C9" w:rsidRDefault="00A926C9" w:rsidP="00305D3C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1-2-х</w:t>
      </w:r>
      <w:r w:rsidR="00305D3C">
        <w:rPr>
          <w:rFonts w:ascii="Times New Roman" w:hAnsi="Times New Roman" w:cs="Times New Roman"/>
          <w:b/>
          <w:sz w:val="28"/>
          <w:szCs w:val="28"/>
        </w:rPr>
        <w:t xml:space="preserve"> класів </w:t>
      </w:r>
      <w:r w:rsidR="00305D3C">
        <w:rPr>
          <w:rFonts w:ascii="Times New Roman" w:hAnsi="Times New Roman" w:cs="Times New Roman"/>
          <w:sz w:val="28"/>
          <w:szCs w:val="28"/>
        </w:rPr>
        <w:t>складено відповідно до Типової освітньої програми для закладів загальної середньої освіти (1-</w:t>
      </w:r>
      <w:r>
        <w:rPr>
          <w:rFonts w:ascii="Times New Roman" w:hAnsi="Times New Roman" w:cs="Times New Roman"/>
          <w:sz w:val="28"/>
          <w:szCs w:val="28"/>
        </w:rPr>
        <w:t>4</w:t>
      </w:r>
      <w:r w:rsidR="00305D3C">
        <w:rPr>
          <w:rFonts w:ascii="Times New Roman" w:hAnsi="Times New Roman" w:cs="Times New Roman"/>
          <w:sz w:val="28"/>
          <w:szCs w:val="28"/>
        </w:rPr>
        <w:t xml:space="preserve"> клас), розробленої під керівництвом Р.Б.Шияна та затвердженою наказом МОН України від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05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305D3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 р. №743-22</w:t>
      </w:r>
      <w:r w:rsidR="00305D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C9" w:rsidRDefault="00A926C9" w:rsidP="00305D3C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6C9" w:rsidRDefault="00A926C9" w:rsidP="00305D3C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3-4-х класів </w:t>
      </w:r>
      <w:r>
        <w:rPr>
          <w:rFonts w:ascii="Times New Roman" w:hAnsi="Times New Roman" w:cs="Times New Roman"/>
          <w:sz w:val="28"/>
          <w:szCs w:val="28"/>
        </w:rPr>
        <w:t>складено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відповідно до Типової освітньої програми для закладів загальної середньої освіти (1-4 клас), розробленої під керівництвом Р.Б.Шияна та затвердженою наказом МОН України від 12.08.2022 р. №743-22.</w:t>
      </w:r>
    </w:p>
    <w:p w:rsidR="00E256AA" w:rsidRDefault="00E256AA" w:rsidP="00305D3C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D3C" w:rsidRDefault="00305D3C" w:rsidP="00305D3C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програмі визначено вимоги до конкретних </w:t>
      </w:r>
      <w:r w:rsidR="00E256AA">
        <w:rPr>
          <w:rFonts w:ascii="Times New Roman" w:hAnsi="Times New Roman" w:cs="Times New Roman"/>
          <w:sz w:val="28"/>
          <w:szCs w:val="28"/>
        </w:rPr>
        <w:t>очікуваних результатів навчання;</w:t>
      </w:r>
      <w:r>
        <w:rPr>
          <w:rFonts w:ascii="Times New Roman" w:hAnsi="Times New Roman" w:cs="Times New Roman"/>
          <w:sz w:val="28"/>
          <w:szCs w:val="28"/>
        </w:rPr>
        <w:t xml:space="preserve"> коротко вказано відповідний зміст кожного навчального предмета чи інтегрованого курсу. Зміст програми має потенціал для формування у здобувачів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спільним для всіх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такі вміння: читання з розумінням, </w:t>
      </w:r>
      <w:r w:rsidR="00E256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міння висловлювати власну думку усно і письмово, критичне та системне мислення, творчість, ініціативність, здатність логічно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позицію, вміння конструктивно керувати емоціями, оцінювати ризики, приймати рішення, розв</w:t>
      </w:r>
      <w:r w:rsidRPr="00181A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язувати проблеми, співпрацювати з іншими особами. Враховуючи інтегрований характер компетентності, у процесі реалізації Типової освітньої прогр</w:t>
      </w:r>
      <w:r w:rsidR="00527B20">
        <w:rPr>
          <w:rFonts w:ascii="Times New Roman" w:hAnsi="Times New Roman" w:cs="Times New Roman"/>
          <w:sz w:val="28"/>
          <w:szCs w:val="28"/>
        </w:rPr>
        <w:t xml:space="preserve">ами використовуються 6 </w:t>
      </w:r>
      <w:proofErr w:type="spellStart"/>
      <w:r w:rsidR="00527B20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</w:t>
      </w:r>
      <w:r w:rsidRPr="00181A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</w:t>
      </w:r>
      <w:r w:rsidR="00527B20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які сприяють цілісності результатів початкової освіти та переносу умінь у нові ситуації.</w:t>
      </w:r>
    </w:p>
    <w:p w:rsidR="00305D3C" w:rsidRDefault="00305D3C" w:rsidP="00305D3C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Розподіл навчальних годин за темами, розділами, вибір форм і методів навчання учитель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305D3C" w:rsidRDefault="00305D3C" w:rsidP="002833C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B20" w:rsidRDefault="00527B20" w:rsidP="00527B20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5 класу </w:t>
      </w:r>
      <w:r>
        <w:rPr>
          <w:rFonts w:ascii="Times New Roman" w:hAnsi="Times New Roman" w:cs="Times New Roman"/>
          <w:sz w:val="28"/>
          <w:szCs w:val="28"/>
        </w:rPr>
        <w:t>складено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 Типовою освітньою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для 5-9 класів закладів загальної середньої освіти,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затвердженою наказом МОН України від 19.02.2021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635543">
        <w:rPr>
          <w:rFonts w:ascii="Times New Roman" w:hAnsi="Times New Roman" w:cs="Times New Roman"/>
          <w:sz w:val="28"/>
          <w:szCs w:val="28"/>
        </w:rPr>
        <w:t xml:space="preserve"> № 235</w:t>
      </w:r>
      <w:r>
        <w:rPr>
          <w:rFonts w:ascii="Times New Roman" w:hAnsi="Times New Roman" w:cs="Times New Roman"/>
          <w:sz w:val="28"/>
          <w:szCs w:val="28"/>
        </w:rPr>
        <w:t xml:space="preserve"> (таблиця 1). Заклад освіти в інваріантній складовій робочого навчального плану визначає перелік навчальних предметів та/або інтегрованих </w:t>
      </w:r>
      <w:r>
        <w:rPr>
          <w:rFonts w:ascii="Times New Roman" w:hAnsi="Times New Roman" w:cs="Times New Roman"/>
          <w:sz w:val="28"/>
          <w:szCs w:val="28"/>
        </w:rPr>
        <w:lastRenderedPageBreak/>
        <w:t>курсів для реалізації кожної освітньої галузі, а також предмети/курси варіативного освітнього компоненту з урахуванням освітніх потреб учнів, що відображається у навчальному плані освітньої програми закладу освіти.</w:t>
      </w:r>
    </w:p>
    <w:p w:rsidR="00527B20" w:rsidRDefault="00527B20" w:rsidP="00527B20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Навчальне навантаження у робочому навчальному плані орієнтоване на «рекомендований» навчальний час, визначений базовим навчальним планом Державного стандарту для вивчення освітніх галузей на адаптаційному та предметному циклах навчання базової середньої освіти. </w:t>
      </w:r>
    </w:p>
    <w:p w:rsidR="00527B20" w:rsidRDefault="00527B20" w:rsidP="00527B20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Освітня галузь «Природнича» реалізується через інтегрований курс </w:t>
      </w:r>
      <w:r w:rsidRPr="00B85365">
        <w:rPr>
          <w:rFonts w:ascii="Times New Roman" w:hAnsi="Times New Roman" w:cs="Times New Roman"/>
          <w:sz w:val="28"/>
          <w:szCs w:val="28"/>
        </w:rPr>
        <w:t xml:space="preserve">«Пізнаємо природу». </w:t>
      </w:r>
      <w:r>
        <w:rPr>
          <w:rFonts w:ascii="Times New Roman" w:hAnsi="Times New Roman" w:cs="Times New Roman"/>
          <w:sz w:val="28"/>
          <w:szCs w:val="28"/>
        </w:rPr>
        <w:t>«Соціальна і здоров</w:t>
      </w:r>
      <w:r w:rsidRPr="00BF2E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язбережувальна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освітня галузь представлена двома інтегрованими курсами «Здоров</w:t>
      </w:r>
      <w:r w:rsidRPr="00BF2EB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я, безпека та добробут» та «Етика».</w:t>
      </w:r>
      <w:r w:rsidRPr="00BF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 «Етика» має навчальне навантаження 0,5 год, тому цей предмет буде вивчатися лише протягом 1 семестру. Освітня галузь «Мистецька» включає два окремі предмети: «Музичне мистецтво» та «Образотворче мистецтво».</w:t>
      </w:r>
    </w:p>
    <w:p w:rsidR="00D33709" w:rsidRDefault="00D33709" w:rsidP="00527B20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AAB" w:rsidRDefault="00247AAB" w:rsidP="00D337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6-9 класів  </w:t>
      </w:r>
      <w:r w:rsidRPr="00247AAB">
        <w:rPr>
          <w:rFonts w:ascii="Times New Roman" w:hAnsi="Times New Roman" w:cs="Times New Roman"/>
          <w:sz w:val="28"/>
          <w:szCs w:val="28"/>
        </w:rPr>
        <w:t>складено</w:t>
      </w:r>
      <w:r w:rsidR="00D33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709" w:rsidRPr="00635543">
        <w:rPr>
          <w:rFonts w:ascii="Times New Roman" w:hAnsi="Times New Roman" w:cs="Times New Roman"/>
          <w:sz w:val="28"/>
          <w:szCs w:val="28"/>
        </w:rPr>
        <w:t>за Типовою освітньою програмою</w:t>
      </w:r>
      <w:r w:rsidR="00D33709">
        <w:rPr>
          <w:rFonts w:ascii="Times New Roman" w:hAnsi="Times New Roman" w:cs="Times New Roman"/>
          <w:sz w:val="28"/>
          <w:szCs w:val="28"/>
        </w:rPr>
        <w:t xml:space="preserve"> </w:t>
      </w:r>
      <w:r w:rsidR="00D33709" w:rsidRPr="00635543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 w:rsidR="00D33709">
        <w:rPr>
          <w:rFonts w:ascii="Times New Roman" w:hAnsi="Times New Roman" w:cs="Times New Roman"/>
          <w:sz w:val="28"/>
          <w:szCs w:val="28"/>
        </w:rPr>
        <w:t xml:space="preserve"> ІІ ступеня</w:t>
      </w:r>
      <w:r w:rsidR="00D33709" w:rsidRPr="00635543">
        <w:rPr>
          <w:rFonts w:ascii="Times New Roman" w:hAnsi="Times New Roman" w:cs="Times New Roman"/>
          <w:sz w:val="28"/>
          <w:szCs w:val="28"/>
        </w:rPr>
        <w:t>,</w:t>
      </w:r>
      <w:r w:rsidR="00D33709">
        <w:rPr>
          <w:rFonts w:ascii="Times New Roman" w:hAnsi="Times New Roman" w:cs="Times New Roman"/>
          <w:sz w:val="28"/>
          <w:szCs w:val="28"/>
        </w:rPr>
        <w:t xml:space="preserve"> </w:t>
      </w:r>
      <w:r w:rsidR="00D33709" w:rsidRPr="00635543">
        <w:rPr>
          <w:rFonts w:ascii="Times New Roman" w:hAnsi="Times New Roman" w:cs="Times New Roman"/>
          <w:sz w:val="28"/>
          <w:szCs w:val="28"/>
        </w:rPr>
        <w:t xml:space="preserve">затвердженою наказом МОН України від </w:t>
      </w:r>
      <w:r w:rsidR="00D33709">
        <w:rPr>
          <w:rFonts w:ascii="Times New Roman" w:hAnsi="Times New Roman" w:cs="Times New Roman"/>
          <w:sz w:val="28"/>
          <w:szCs w:val="28"/>
        </w:rPr>
        <w:t>20</w:t>
      </w:r>
      <w:r w:rsidR="00D33709" w:rsidRPr="00635543">
        <w:rPr>
          <w:rFonts w:ascii="Times New Roman" w:hAnsi="Times New Roman" w:cs="Times New Roman"/>
          <w:sz w:val="28"/>
          <w:szCs w:val="28"/>
        </w:rPr>
        <w:t>.0</w:t>
      </w:r>
      <w:r w:rsidR="00D33709">
        <w:rPr>
          <w:rFonts w:ascii="Times New Roman" w:hAnsi="Times New Roman" w:cs="Times New Roman"/>
          <w:sz w:val="28"/>
          <w:szCs w:val="28"/>
        </w:rPr>
        <w:t>4</w:t>
      </w:r>
      <w:r w:rsidR="00D33709" w:rsidRPr="00635543">
        <w:rPr>
          <w:rFonts w:ascii="Times New Roman" w:hAnsi="Times New Roman" w:cs="Times New Roman"/>
          <w:sz w:val="28"/>
          <w:szCs w:val="28"/>
        </w:rPr>
        <w:t>.20</w:t>
      </w:r>
      <w:r w:rsidR="00D33709">
        <w:rPr>
          <w:rFonts w:ascii="Times New Roman" w:hAnsi="Times New Roman" w:cs="Times New Roman"/>
          <w:sz w:val="28"/>
          <w:szCs w:val="28"/>
        </w:rPr>
        <w:t>18 р.</w:t>
      </w:r>
      <w:r w:rsidR="00D33709" w:rsidRPr="00635543">
        <w:rPr>
          <w:rFonts w:ascii="Times New Roman" w:hAnsi="Times New Roman" w:cs="Times New Roman"/>
          <w:sz w:val="28"/>
          <w:szCs w:val="28"/>
        </w:rPr>
        <w:t xml:space="preserve"> № </w:t>
      </w:r>
      <w:r w:rsidR="00D33709">
        <w:rPr>
          <w:rFonts w:ascii="Times New Roman" w:hAnsi="Times New Roman" w:cs="Times New Roman"/>
          <w:sz w:val="28"/>
          <w:szCs w:val="28"/>
        </w:rPr>
        <w:t>40</w:t>
      </w:r>
      <w:r w:rsidR="00D33709" w:rsidRPr="00635543">
        <w:rPr>
          <w:rFonts w:ascii="Times New Roman" w:hAnsi="Times New Roman" w:cs="Times New Roman"/>
          <w:sz w:val="28"/>
          <w:szCs w:val="28"/>
        </w:rPr>
        <w:t>5</w:t>
      </w:r>
      <w:r w:rsidR="00D33709">
        <w:rPr>
          <w:rFonts w:ascii="Times New Roman" w:hAnsi="Times New Roman" w:cs="Times New Roman"/>
          <w:sz w:val="28"/>
          <w:szCs w:val="28"/>
        </w:rPr>
        <w:t xml:space="preserve"> (таблиця 1).</w:t>
      </w:r>
      <w:r w:rsidR="00CA115D">
        <w:rPr>
          <w:rFonts w:ascii="Times New Roman" w:hAnsi="Times New Roman" w:cs="Times New Roman"/>
          <w:sz w:val="28"/>
          <w:szCs w:val="28"/>
        </w:rPr>
        <w:t xml:space="preserve"> Інваріантна складова робочого навчального плану включає обов</w:t>
      </w:r>
      <w:r w:rsidR="00CA115D" w:rsidRPr="00CA115D">
        <w:rPr>
          <w:rFonts w:ascii="Times New Roman" w:hAnsi="Times New Roman" w:cs="Times New Roman"/>
          <w:sz w:val="28"/>
          <w:szCs w:val="28"/>
        </w:rPr>
        <w:t>’</w:t>
      </w:r>
      <w:r w:rsidR="00CA115D">
        <w:rPr>
          <w:rFonts w:ascii="Times New Roman" w:hAnsi="Times New Roman" w:cs="Times New Roman"/>
          <w:sz w:val="28"/>
          <w:szCs w:val="28"/>
        </w:rPr>
        <w:t xml:space="preserve">язкові предмети, що забезпечують виконання вимог Державного стандарту базової і повної загальної середньої освіти, затвердженого Постановою Кабінету Міністрів України від 23 листопада 2011 року №1392. </w:t>
      </w:r>
    </w:p>
    <w:p w:rsidR="00D33709" w:rsidRPr="00CA115D" w:rsidRDefault="00CA115D" w:rsidP="00D337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межах галузі «Суспільствознавство»  у 6 класі вивчається інтегрований курс «Всесвітня історія. Історія України». В межах галузі «Мистецтво»</w:t>
      </w:r>
      <w:r w:rsidR="00247AA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узичне мистецтво та </w:t>
      </w:r>
      <w:r w:rsidR="00247A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бразотворче мистецтво</w:t>
      </w:r>
      <w:r w:rsidR="00247AAB">
        <w:rPr>
          <w:rFonts w:ascii="Times New Roman" w:hAnsi="Times New Roman" w:cs="Times New Roman"/>
          <w:sz w:val="28"/>
          <w:szCs w:val="28"/>
        </w:rPr>
        <w:t xml:space="preserve"> будуть викладатися в 6-7 класах окремими курсами. У 8-9 класах в межах галузі «Мистецтво» викладається як інтегрований курс «Мистецтво».</w:t>
      </w:r>
    </w:p>
    <w:p w:rsidR="00D33709" w:rsidRDefault="00D33709" w:rsidP="00D337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709" w:rsidRDefault="00D33709" w:rsidP="00D337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EB6">
        <w:rPr>
          <w:rFonts w:ascii="Times New Roman" w:hAnsi="Times New Roman" w:cs="Times New Roman"/>
          <w:b/>
          <w:sz w:val="28"/>
          <w:szCs w:val="28"/>
        </w:rPr>
        <w:t>Для</w:t>
      </w:r>
      <w:r w:rsidR="00247AAB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247AAB" w:rsidRPr="00247AAB">
        <w:rPr>
          <w:rFonts w:ascii="Times New Roman" w:hAnsi="Times New Roman" w:cs="Times New Roman"/>
          <w:b/>
          <w:sz w:val="28"/>
          <w:szCs w:val="28"/>
        </w:rPr>
        <w:t>-го класу</w:t>
      </w:r>
      <w:r w:rsidR="0024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5543">
        <w:rPr>
          <w:rFonts w:ascii="Times New Roman" w:hAnsi="Times New Roman" w:cs="Times New Roman"/>
          <w:sz w:val="28"/>
          <w:szCs w:val="28"/>
        </w:rPr>
        <w:t>за Типовою освітньою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ІІІ ступеня</w:t>
      </w:r>
      <w:r w:rsidRPr="00635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затверджено</w:t>
      </w:r>
      <w:r w:rsidR="00247AAB">
        <w:rPr>
          <w:rFonts w:ascii="Times New Roman" w:hAnsi="Times New Roman" w:cs="Times New Roman"/>
          <w:sz w:val="28"/>
          <w:szCs w:val="28"/>
        </w:rPr>
        <w:t>го</w:t>
      </w:r>
      <w:r w:rsidRPr="00635543">
        <w:rPr>
          <w:rFonts w:ascii="Times New Roman" w:hAnsi="Times New Roman" w:cs="Times New Roman"/>
          <w:sz w:val="28"/>
          <w:szCs w:val="28"/>
        </w:rPr>
        <w:t xml:space="preserve"> наказом МОН України від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55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5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 р.</w:t>
      </w:r>
      <w:r w:rsidRPr="006355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408 </w:t>
      </w:r>
      <w:r w:rsidR="00247AAB">
        <w:rPr>
          <w:rFonts w:ascii="Times New Roman" w:hAnsi="Times New Roman" w:cs="Times New Roman"/>
          <w:sz w:val="28"/>
          <w:szCs w:val="28"/>
        </w:rPr>
        <w:t>(у редакції наказу МОН від 28.11.2019 р. №1493 зі змінами, внесеними наказом МОН від 31.03.2020 р. №463), (таблиця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AAB" w:rsidRDefault="00247AAB" w:rsidP="00D3370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Частину навчальних годин навчального плану призначено для забезпечення профільного спрямування навчання у старшій школі. Зміст профілю навчання реалізується системою окремих предметів. Предмет історія України вивчається на профільному рівні.</w:t>
      </w:r>
    </w:p>
    <w:p w:rsidR="00247AAB" w:rsidRDefault="00247AAB" w:rsidP="00294D5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змісту освіти, визначеного Державним стандартом, також забезпечується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вибірково-обов</w:t>
      </w:r>
      <w:proofErr w:type="spellEnd"/>
      <w:r w:rsidRPr="00BF2E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предметами («Інформатика», «Технології», «Мистецтво»), що вивчаються на рівні стандарту. Із запропонованого переліку обрано два предмети («Інформатика», «</w:t>
      </w:r>
      <w:r w:rsidR="00E30E71">
        <w:rPr>
          <w:rFonts w:ascii="Times New Roman" w:hAnsi="Times New Roman" w:cs="Times New Roman"/>
          <w:sz w:val="28"/>
          <w:szCs w:val="28"/>
        </w:rPr>
        <w:t>Технології</w:t>
      </w:r>
      <w:r>
        <w:rPr>
          <w:rFonts w:ascii="Times New Roman" w:hAnsi="Times New Roman" w:cs="Times New Roman"/>
          <w:sz w:val="28"/>
          <w:szCs w:val="28"/>
        </w:rPr>
        <w:t>»), які вивчатимуться в 2022-2023 навчальному році таким чином:</w:t>
      </w:r>
      <w:r w:rsidR="00294D5A">
        <w:rPr>
          <w:rFonts w:ascii="Times New Roman" w:hAnsi="Times New Roman" w:cs="Times New Roman"/>
          <w:sz w:val="28"/>
          <w:szCs w:val="28"/>
        </w:rPr>
        <w:t xml:space="preserve"> і</w:t>
      </w:r>
      <w:r w:rsidRPr="00294D5A">
        <w:rPr>
          <w:rFonts w:ascii="Times New Roman" w:hAnsi="Times New Roman" w:cs="Times New Roman"/>
          <w:sz w:val="28"/>
          <w:szCs w:val="28"/>
        </w:rPr>
        <w:t>нформатика</w:t>
      </w:r>
      <w:r w:rsidR="00294D5A">
        <w:rPr>
          <w:rFonts w:ascii="Times New Roman" w:hAnsi="Times New Roman" w:cs="Times New Roman"/>
          <w:sz w:val="28"/>
          <w:szCs w:val="28"/>
        </w:rPr>
        <w:t xml:space="preserve"> – 2 год, технології </w:t>
      </w:r>
      <w:r w:rsidRPr="00294D5A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294D5A" w:rsidRDefault="00294D5A" w:rsidP="00294D5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про розподіл годин для формування відповідного профілю навчання приймає заклад освіти, враховуючи освітні потреби здобувачів освіти, кадрове забезпечення, матеріально-технічну базу.</w:t>
      </w:r>
    </w:p>
    <w:p w:rsidR="00294D5A" w:rsidRPr="00B85365" w:rsidRDefault="00294D5A" w:rsidP="00294D5A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Частину годин використано для збільшення кількості годин на вивчення базових предметів, зокрема: математика – 1 год, українська мова – 0,5 год, англійська мова – 0,5 год. </w:t>
      </w:r>
      <w:r w:rsidRPr="00B85365">
        <w:rPr>
          <w:rFonts w:ascii="Times New Roman" w:hAnsi="Times New Roman" w:cs="Times New Roman"/>
          <w:sz w:val="28"/>
          <w:szCs w:val="28"/>
        </w:rPr>
        <w:t>При розподілі варіативної складової враховано, що гранично допустиме навантаження розраховано на одного учня, а уроки фізичної культури не враховуються при визначенні цього показника.</w:t>
      </w:r>
      <w:r w:rsidR="00E30E71">
        <w:rPr>
          <w:rFonts w:ascii="Times New Roman" w:hAnsi="Times New Roman" w:cs="Times New Roman"/>
          <w:sz w:val="28"/>
          <w:szCs w:val="28"/>
        </w:rPr>
        <w:t xml:space="preserve"> Зміст розподілу цих годин конкретизований з урахуванням індивідуальних освітніх потреб здобувачів освіти.</w:t>
      </w:r>
    </w:p>
    <w:p w:rsidR="00294D5A" w:rsidRDefault="00294D5A" w:rsidP="00294D5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0E71" w:rsidRDefault="00E30E71" w:rsidP="00E30E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EB6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247AAB">
        <w:rPr>
          <w:rFonts w:ascii="Times New Roman" w:hAnsi="Times New Roman" w:cs="Times New Roman"/>
          <w:b/>
          <w:sz w:val="28"/>
          <w:szCs w:val="28"/>
        </w:rPr>
        <w:t>-го класу</w:t>
      </w:r>
      <w:r>
        <w:rPr>
          <w:rFonts w:ascii="Times New Roman" w:hAnsi="Times New Roman" w:cs="Times New Roman"/>
          <w:sz w:val="28"/>
          <w:szCs w:val="28"/>
        </w:rPr>
        <w:t xml:space="preserve"> складено </w:t>
      </w:r>
      <w:r w:rsidRPr="00635543">
        <w:rPr>
          <w:rFonts w:ascii="Times New Roman" w:hAnsi="Times New Roman" w:cs="Times New Roman"/>
          <w:sz w:val="28"/>
          <w:szCs w:val="28"/>
        </w:rPr>
        <w:t>за Типовою освітньою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ІІІ ступеня</w:t>
      </w:r>
      <w:r w:rsidRPr="006355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543"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35543">
        <w:rPr>
          <w:rFonts w:ascii="Times New Roman" w:hAnsi="Times New Roman" w:cs="Times New Roman"/>
          <w:sz w:val="28"/>
          <w:szCs w:val="28"/>
        </w:rPr>
        <w:t xml:space="preserve"> наказом МОН України від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55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5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 р.</w:t>
      </w:r>
      <w:r w:rsidRPr="006355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408 (у редакції наказу МОН від 28.11.2019 р. №1493 зі змінами, внесеними наказом МОН від 31.03.2020 р. №463), (таблиця 2).</w:t>
      </w:r>
    </w:p>
    <w:p w:rsidR="00E30E71" w:rsidRDefault="00E30E71" w:rsidP="00294D5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E71">
        <w:rPr>
          <w:rFonts w:ascii="Times New Roman" w:hAnsi="Times New Roman" w:cs="Times New Roman"/>
          <w:sz w:val="28"/>
          <w:szCs w:val="28"/>
        </w:rPr>
        <w:t>Частину навчальних годин навчального плану призначено для забезпечення профільного спрямування навчання у старшій школі. Зміст профілю навчання реалізується системою окремих пр</w:t>
      </w:r>
      <w:r>
        <w:rPr>
          <w:rFonts w:ascii="Times New Roman" w:hAnsi="Times New Roman" w:cs="Times New Roman"/>
          <w:sz w:val="28"/>
          <w:szCs w:val="28"/>
        </w:rPr>
        <w:t>едметів. Предмет «Технології»</w:t>
      </w:r>
      <w:r w:rsidRPr="00E30E71">
        <w:rPr>
          <w:rFonts w:ascii="Times New Roman" w:hAnsi="Times New Roman" w:cs="Times New Roman"/>
          <w:sz w:val="28"/>
          <w:szCs w:val="28"/>
        </w:rPr>
        <w:t xml:space="preserve"> вивчається на профільному рівні.</w:t>
      </w:r>
    </w:p>
    <w:p w:rsidR="00E30E71" w:rsidRDefault="00E30E71" w:rsidP="00E30E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Реалізація змісту освіти, визначеного Державним стандартом, також забезпечується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вибірково-обов</w:t>
      </w:r>
      <w:proofErr w:type="spellEnd"/>
      <w:r w:rsidRPr="00BF2E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предметами («Інформатика», «Технології», «Мистецтво»), що вивчаються на рівні стандарту. Із запропонованого переліку обрано два предмети («Інформатика», «Технології»), які вивчатимуться в 2022-2023 навчальному році таким чином: і</w:t>
      </w:r>
      <w:r w:rsidRPr="00294D5A">
        <w:rPr>
          <w:rFonts w:ascii="Times New Roman" w:hAnsi="Times New Roman" w:cs="Times New Roman"/>
          <w:sz w:val="28"/>
          <w:szCs w:val="28"/>
        </w:rPr>
        <w:t>нформатика</w:t>
      </w:r>
      <w:r>
        <w:rPr>
          <w:rFonts w:ascii="Times New Roman" w:hAnsi="Times New Roman" w:cs="Times New Roman"/>
          <w:sz w:val="28"/>
          <w:szCs w:val="28"/>
        </w:rPr>
        <w:t xml:space="preserve"> – 1 год, технології </w:t>
      </w:r>
      <w:r w:rsidRPr="00294D5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D5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0E71" w:rsidRDefault="00E30E71" w:rsidP="00E30E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про розподіл годин для формування відповідного профілю навчання приймає заклад освіти, враховуючи освітні потреби здобувачів освіти, кадрове забезпечення, матеріально-технічну базу.</w:t>
      </w:r>
    </w:p>
    <w:p w:rsidR="00E30E71" w:rsidRDefault="00E30E71" w:rsidP="00E30E71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Частину годин використано для збільшення кількості годин на вивчення базових предметів, зокрема: історія </w:t>
      </w:r>
      <w:r w:rsidR="00B255C3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 xml:space="preserve">– 1 год, біологія – 1 год, англійська мова – 1 год. </w:t>
      </w:r>
      <w:r w:rsidRPr="00B85365">
        <w:rPr>
          <w:rFonts w:ascii="Times New Roman" w:hAnsi="Times New Roman" w:cs="Times New Roman"/>
          <w:sz w:val="28"/>
          <w:szCs w:val="28"/>
        </w:rPr>
        <w:t>При розподілі варіативної складової враховано, що гранично допустиме навантаження розраховано на одного учня, а уроки фізичної культури не враховуються при визначенні цього показника.</w:t>
      </w:r>
      <w:r>
        <w:rPr>
          <w:rFonts w:ascii="Times New Roman" w:hAnsi="Times New Roman" w:cs="Times New Roman"/>
          <w:sz w:val="28"/>
          <w:szCs w:val="28"/>
        </w:rPr>
        <w:t xml:space="preserve"> Зміст розподілу цих годин конкретизований з урахуванням індивідуальних освітніх потреб здобувачів освіти. Зміст додаткових годин на вивчення базових предметів конкретизований з урахуванням індивідуальних освітніх потреб здобувачів освіти.</w:t>
      </w:r>
    </w:p>
    <w:p w:rsidR="00E30E71" w:rsidRDefault="00E30E71" w:rsidP="00E30E71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AC3" w:rsidRDefault="00ED6AC3" w:rsidP="00E30E71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варіативної складової початкових та 5-9 класів години не відведено.</w:t>
      </w:r>
    </w:p>
    <w:p w:rsidR="00ED6AC3" w:rsidRDefault="00ED6AC3" w:rsidP="00E30E71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AC3" w:rsidRDefault="00ED6AC3" w:rsidP="00E30E71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змісті додаткових годин на вивчення базових предметів 10-11-х класів передбачено години на:</w:t>
      </w:r>
    </w:p>
    <w:p w:rsidR="00ED6AC3" w:rsidRDefault="00ED6AC3" w:rsidP="00ED6AC3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профільне навчання</w:t>
      </w:r>
      <w:r w:rsidR="005979B8">
        <w:rPr>
          <w:rFonts w:ascii="Times New Roman" w:hAnsi="Times New Roman" w:cs="Times New Roman"/>
          <w:sz w:val="28"/>
          <w:szCs w:val="28"/>
        </w:rPr>
        <w:t xml:space="preserve"> предметів: 10 клас – історія України (1,5 години); 11 клас – технології (4 години);</w:t>
      </w:r>
    </w:p>
    <w:p w:rsidR="005979B8" w:rsidRPr="00ED6AC3" w:rsidRDefault="005979B8" w:rsidP="00ED6AC3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додатковий час на підсилення вивчення базових предметів: 10 клас – українська мова (0,5 годин), англійська мова (0,5 годин), математика (1 година); 11 клас – історія </w:t>
      </w:r>
      <w:r w:rsidR="00B255C3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>(1 година), англійська мова (1 година), біологія (1 година).</w:t>
      </w:r>
    </w:p>
    <w:p w:rsidR="00294D5A" w:rsidRPr="005979B8" w:rsidRDefault="00294D5A" w:rsidP="00597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476" w:rsidRDefault="00283476" w:rsidP="00283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Предмети інваріантної складової </w:t>
      </w:r>
      <w:r w:rsidR="005979B8">
        <w:rPr>
          <w:rFonts w:ascii="Times New Roman" w:hAnsi="Times New Roman" w:cs="Times New Roman"/>
          <w:sz w:val="28"/>
          <w:szCs w:val="28"/>
        </w:rPr>
        <w:t>робочого навчального</w:t>
      </w:r>
      <w:r>
        <w:rPr>
          <w:rFonts w:ascii="Times New Roman" w:hAnsi="Times New Roman" w:cs="Times New Roman"/>
          <w:sz w:val="28"/>
          <w:szCs w:val="28"/>
        </w:rPr>
        <w:t xml:space="preserve"> плану, що не мають повної кількості годин будуть викладатися таким чином:</w:t>
      </w:r>
    </w:p>
    <w:p w:rsidR="00B255C3" w:rsidRDefault="00B255C3" w:rsidP="00283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476" w:rsidRDefault="008331E5" w:rsidP="00283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 – англійська мова – І семестр – </w:t>
      </w:r>
      <w:r w:rsidR="002B21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ІІ семестр – </w:t>
      </w:r>
      <w:r w:rsidR="002B21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8331E5" w:rsidRDefault="008331E5" w:rsidP="008331E5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інформатика – І семестр – 1 год, ІІ семестр – 2 год;</w:t>
      </w:r>
    </w:p>
    <w:p w:rsidR="008331E5" w:rsidRDefault="008331E5" w:rsidP="008331E5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етика – І семестр – 1 год, ІІ семестр – не викладатиметься;</w:t>
      </w:r>
    </w:p>
    <w:p w:rsidR="008331E5" w:rsidRDefault="008331E5" w:rsidP="008331E5">
      <w:pPr>
        <w:pStyle w:val="a3"/>
        <w:numPr>
          <w:ilvl w:val="0"/>
          <w:numId w:val="1"/>
        </w:numPr>
        <w:tabs>
          <w:tab w:val="left" w:pos="1560"/>
        </w:tabs>
        <w:spacing w:after="0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– І семестр – 1 год, ІІ семестр – 2 год;</w:t>
      </w:r>
    </w:p>
    <w:p w:rsidR="00B255C3" w:rsidRDefault="00B255C3" w:rsidP="00B255C3">
      <w:pPr>
        <w:pStyle w:val="a3"/>
        <w:tabs>
          <w:tab w:val="left" w:pos="1560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 – українська мова – І семестр – 3 год, ІІ семестр – 4 год;</w:t>
      </w:r>
    </w:p>
    <w:p w:rsidR="00B255C3" w:rsidRDefault="00B255C3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 – українська мова - І семестр – 3 год, ІІ семестр – 2 год;</w:t>
      </w: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- хімія - І семестр – 1 год, ІІ семестр – 2 год;</w:t>
      </w:r>
    </w:p>
    <w:p w:rsidR="00B255C3" w:rsidRDefault="00B255C3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 – історія - І семестр – 2 год, ІІ семестр – 3 год;</w:t>
      </w:r>
    </w:p>
    <w:p w:rsidR="00B255C3" w:rsidRDefault="00B255C3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 – історія - І семестр – 3 год, ІІ семестр – 2 год;</w:t>
      </w: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- географія - І семестр – 1 год, ІІ семестр – 2 год;</w:t>
      </w:r>
    </w:p>
    <w:p w:rsidR="00B255C3" w:rsidRDefault="00B255C3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1E5" w:rsidRDefault="008331E5" w:rsidP="00FC2EEB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 – географія - І семестр – 2 год, ІІ семестр – 1 год;</w:t>
      </w: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хімія - І семестр – 2 год, ІІ семестр – 1 год;</w:t>
      </w: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Захист України - І семестр – 1 год, ІІ семестр – 2 год;</w:t>
      </w:r>
    </w:p>
    <w:p w:rsidR="00B255C3" w:rsidRDefault="00B255C3" w:rsidP="00B255C3">
      <w:pPr>
        <w:tabs>
          <w:tab w:val="left" w:pos="1560"/>
        </w:tabs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англійська мова – І семестр – 3 год, ІІ семестр – 2 год;</w:t>
      </w:r>
    </w:p>
    <w:p w:rsidR="00B255C3" w:rsidRDefault="00B255C3" w:rsidP="00B255C3">
      <w:pPr>
        <w:tabs>
          <w:tab w:val="left" w:pos="1560"/>
        </w:tabs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українська мова – І семестр – 2 год, ІІ семестр – 3 год. </w:t>
      </w:r>
    </w:p>
    <w:p w:rsidR="00B255C3" w:rsidRDefault="00B255C3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 – історія </w:t>
      </w:r>
      <w:r w:rsidR="00B255C3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>- І семестр – 2 год, ІІ семестр – 3 год;</w:t>
      </w: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- Захист України - І семестр – 2 год, ІІ семестр – 1 год.</w:t>
      </w:r>
    </w:p>
    <w:p w:rsidR="00FC2EEB" w:rsidRDefault="00FC2EEB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1E5" w:rsidRDefault="008331E5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вивченні предмета «Інформатика» здійснюється поділ здобувачів освіти на групи у </w:t>
      </w:r>
      <w:r w:rsidR="00BB5E8C">
        <w:rPr>
          <w:rFonts w:ascii="Times New Roman" w:hAnsi="Times New Roman" w:cs="Times New Roman"/>
          <w:sz w:val="28"/>
          <w:szCs w:val="28"/>
        </w:rPr>
        <w:t>4</w:t>
      </w:r>
      <w:r w:rsidR="00B96081">
        <w:rPr>
          <w:rFonts w:ascii="Times New Roman" w:hAnsi="Times New Roman" w:cs="Times New Roman"/>
          <w:sz w:val="28"/>
          <w:szCs w:val="28"/>
        </w:rPr>
        <w:t xml:space="preserve"> (18учнів)</w:t>
      </w:r>
      <w:r w:rsidR="00BB5E8C">
        <w:rPr>
          <w:rFonts w:ascii="Times New Roman" w:hAnsi="Times New Roman" w:cs="Times New Roman"/>
          <w:sz w:val="28"/>
          <w:szCs w:val="28"/>
        </w:rPr>
        <w:t>, 6</w:t>
      </w:r>
      <w:r w:rsidR="00B96081">
        <w:rPr>
          <w:rFonts w:ascii="Times New Roman" w:hAnsi="Times New Roman" w:cs="Times New Roman"/>
          <w:sz w:val="28"/>
          <w:szCs w:val="28"/>
        </w:rPr>
        <w:t xml:space="preserve"> (19 учнів)</w:t>
      </w:r>
      <w:r w:rsidR="00BB5E8C">
        <w:rPr>
          <w:rFonts w:ascii="Times New Roman" w:hAnsi="Times New Roman" w:cs="Times New Roman"/>
          <w:sz w:val="28"/>
          <w:szCs w:val="28"/>
        </w:rPr>
        <w:t>,7</w:t>
      </w:r>
      <w:r w:rsidR="00B96081">
        <w:rPr>
          <w:rFonts w:ascii="Times New Roman" w:hAnsi="Times New Roman" w:cs="Times New Roman"/>
          <w:sz w:val="28"/>
          <w:szCs w:val="28"/>
        </w:rPr>
        <w:t xml:space="preserve"> (22 учні)</w:t>
      </w:r>
      <w:r w:rsidR="00B85365">
        <w:rPr>
          <w:rFonts w:ascii="Times New Roman" w:hAnsi="Times New Roman" w:cs="Times New Roman"/>
          <w:sz w:val="28"/>
          <w:szCs w:val="28"/>
        </w:rPr>
        <w:t>,8</w:t>
      </w:r>
      <w:r w:rsidR="00B96081">
        <w:rPr>
          <w:rFonts w:ascii="Times New Roman" w:hAnsi="Times New Roman" w:cs="Times New Roman"/>
          <w:sz w:val="28"/>
          <w:szCs w:val="28"/>
        </w:rPr>
        <w:t xml:space="preserve"> (22 учні)</w:t>
      </w:r>
      <w:r w:rsidR="00BB5E8C">
        <w:rPr>
          <w:rFonts w:ascii="Times New Roman" w:hAnsi="Times New Roman" w:cs="Times New Roman"/>
          <w:sz w:val="28"/>
          <w:szCs w:val="28"/>
        </w:rPr>
        <w:t xml:space="preserve"> та </w:t>
      </w:r>
      <w:r w:rsidR="00B85365">
        <w:rPr>
          <w:rFonts w:ascii="Times New Roman" w:hAnsi="Times New Roman" w:cs="Times New Roman"/>
          <w:sz w:val="28"/>
          <w:szCs w:val="28"/>
        </w:rPr>
        <w:t>10</w:t>
      </w:r>
      <w:r w:rsidR="00B96081">
        <w:rPr>
          <w:rFonts w:ascii="Times New Roman" w:hAnsi="Times New Roman" w:cs="Times New Roman"/>
          <w:sz w:val="28"/>
          <w:szCs w:val="28"/>
        </w:rPr>
        <w:t xml:space="preserve"> (16 учнів)</w:t>
      </w:r>
      <w:r w:rsidR="00BB5E8C">
        <w:rPr>
          <w:rFonts w:ascii="Times New Roman" w:hAnsi="Times New Roman" w:cs="Times New Roman"/>
          <w:sz w:val="28"/>
          <w:szCs w:val="28"/>
        </w:rPr>
        <w:t xml:space="preserve"> класах.</w:t>
      </w:r>
    </w:p>
    <w:p w:rsidR="00BB5E8C" w:rsidRPr="00B85365" w:rsidRDefault="00BB5E8C" w:rsidP="008331E5">
      <w:pPr>
        <w:tabs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3581" w:rsidRPr="00F9221F" w:rsidRDefault="00B85365" w:rsidP="00346129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21F">
        <w:rPr>
          <w:rFonts w:ascii="Times New Roman" w:hAnsi="Times New Roman" w:cs="Times New Roman"/>
          <w:sz w:val="28"/>
          <w:szCs w:val="28"/>
        </w:rPr>
        <w:t xml:space="preserve">У цьому навчальному році </w:t>
      </w:r>
      <w:r w:rsidR="00346129" w:rsidRPr="00F9221F">
        <w:rPr>
          <w:rFonts w:ascii="Times New Roman" w:hAnsi="Times New Roman" w:cs="Times New Roman"/>
          <w:sz w:val="28"/>
          <w:szCs w:val="28"/>
        </w:rPr>
        <w:t xml:space="preserve">на базі закладу діють такі дистанційні форми здобуття освіти, як сімейне навчання та екстернат, які було розпочаті за заявами батьків. На сімейній формі навчання здобуватимуть освіту 7 учнів: </w:t>
      </w:r>
      <w:proofErr w:type="spellStart"/>
      <w:r w:rsidR="00346129" w:rsidRPr="00F9221F">
        <w:rPr>
          <w:rFonts w:ascii="Times New Roman" w:hAnsi="Times New Roman" w:cs="Times New Roman"/>
          <w:sz w:val="28"/>
          <w:szCs w:val="28"/>
        </w:rPr>
        <w:t>Михальов</w:t>
      </w:r>
      <w:proofErr w:type="spellEnd"/>
      <w:r w:rsidR="00346129" w:rsidRPr="00F9221F">
        <w:rPr>
          <w:rFonts w:ascii="Times New Roman" w:hAnsi="Times New Roman" w:cs="Times New Roman"/>
          <w:sz w:val="28"/>
          <w:szCs w:val="28"/>
        </w:rPr>
        <w:t xml:space="preserve"> Д. (3 кл.), Ліщинський А. (6 кл.), </w:t>
      </w:r>
      <w:proofErr w:type="spellStart"/>
      <w:r w:rsidR="00346129" w:rsidRPr="00F9221F">
        <w:rPr>
          <w:rFonts w:ascii="Times New Roman" w:hAnsi="Times New Roman" w:cs="Times New Roman"/>
          <w:sz w:val="28"/>
          <w:szCs w:val="28"/>
        </w:rPr>
        <w:t>Михальова</w:t>
      </w:r>
      <w:proofErr w:type="spellEnd"/>
      <w:r w:rsidR="00346129" w:rsidRPr="00F9221F">
        <w:rPr>
          <w:rFonts w:ascii="Times New Roman" w:hAnsi="Times New Roman" w:cs="Times New Roman"/>
          <w:sz w:val="28"/>
          <w:szCs w:val="28"/>
        </w:rPr>
        <w:t xml:space="preserve"> С.(7 кл.), </w:t>
      </w:r>
      <w:proofErr w:type="spellStart"/>
      <w:r w:rsidR="00346129" w:rsidRPr="00F9221F">
        <w:rPr>
          <w:rFonts w:ascii="Times New Roman" w:hAnsi="Times New Roman" w:cs="Times New Roman"/>
          <w:sz w:val="28"/>
          <w:szCs w:val="28"/>
        </w:rPr>
        <w:t>Занько</w:t>
      </w:r>
      <w:proofErr w:type="spellEnd"/>
      <w:r w:rsidR="00346129" w:rsidRPr="00F9221F">
        <w:rPr>
          <w:rFonts w:ascii="Times New Roman" w:hAnsi="Times New Roman" w:cs="Times New Roman"/>
          <w:sz w:val="28"/>
          <w:szCs w:val="28"/>
        </w:rPr>
        <w:t xml:space="preserve"> Д. (7 кл.), </w:t>
      </w:r>
      <w:proofErr w:type="spellStart"/>
      <w:r w:rsidR="00346129" w:rsidRPr="00F9221F">
        <w:rPr>
          <w:rFonts w:ascii="Times New Roman" w:hAnsi="Times New Roman" w:cs="Times New Roman"/>
          <w:sz w:val="28"/>
          <w:szCs w:val="28"/>
        </w:rPr>
        <w:t>Богінський</w:t>
      </w:r>
      <w:proofErr w:type="spellEnd"/>
      <w:r w:rsidR="00346129" w:rsidRPr="00F9221F">
        <w:rPr>
          <w:rFonts w:ascii="Times New Roman" w:hAnsi="Times New Roman" w:cs="Times New Roman"/>
          <w:sz w:val="28"/>
          <w:szCs w:val="28"/>
        </w:rPr>
        <w:t xml:space="preserve"> Д. (7 кл.), Лебедєв А. (8 кл.), </w:t>
      </w:r>
      <w:proofErr w:type="spellStart"/>
      <w:r w:rsidR="00346129" w:rsidRPr="00F9221F">
        <w:rPr>
          <w:rFonts w:ascii="Times New Roman" w:hAnsi="Times New Roman" w:cs="Times New Roman"/>
          <w:sz w:val="28"/>
          <w:szCs w:val="28"/>
        </w:rPr>
        <w:t>Занько</w:t>
      </w:r>
      <w:proofErr w:type="spellEnd"/>
      <w:r w:rsidR="00346129" w:rsidRPr="00F9221F">
        <w:rPr>
          <w:rFonts w:ascii="Times New Roman" w:hAnsi="Times New Roman" w:cs="Times New Roman"/>
          <w:sz w:val="28"/>
          <w:szCs w:val="28"/>
        </w:rPr>
        <w:t xml:space="preserve"> В. (8 кл.). На </w:t>
      </w:r>
      <w:proofErr w:type="spellStart"/>
      <w:r w:rsidR="00346129" w:rsidRPr="00F9221F">
        <w:rPr>
          <w:rFonts w:ascii="Times New Roman" w:hAnsi="Times New Roman" w:cs="Times New Roman"/>
          <w:sz w:val="28"/>
          <w:szCs w:val="28"/>
        </w:rPr>
        <w:t>екстернатній</w:t>
      </w:r>
      <w:proofErr w:type="spellEnd"/>
      <w:r w:rsidR="00346129" w:rsidRPr="00F9221F">
        <w:rPr>
          <w:rFonts w:ascii="Times New Roman" w:hAnsi="Times New Roman" w:cs="Times New Roman"/>
          <w:sz w:val="28"/>
          <w:szCs w:val="28"/>
        </w:rPr>
        <w:t xml:space="preserve"> формі навчання здобува</w:t>
      </w:r>
      <w:r w:rsidR="00F9221F" w:rsidRPr="00F9221F">
        <w:rPr>
          <w:rFonts w:ascii="Times New Roman" w:hAnsi="Times New Roman" w:cs="Times New Roman"/>
          <w:sz w:val="28"/>
          <w:szCs w:val="28"/>
        </w:rPr>
        <w:t xml:space="preserve">тиме освіту учень 11 класу  </w:t>
      </w:r>
      <w:proofErr w:type="spellStart"/>
      <w:r w:rsidR="00F9221F" w:rsidRPr="00F9221F">
        <w:rPr>
          <w:rFonts w:ascii="Times New Roman" w:hAnsi="Times New Roman" w:cs="Times New Roman"/>
          <w:sz w:val="28"/>
          <w:szCs w:val="28"/>
        </w:rPr>
        <w:t>Пушкарьов</w:t>
      </w:r>
      <w:proofErr w:type="spellEnd"/>
      <w:r w:rsidR="00F9221F" w:rsidRPr="00F9221F">
        <w:rPr>
          <w:rFonts w:ascii="Times New Roman" w:hAnsi="Times New Roman" w:cs="Times New Roman"/>
          <w:sz w:val="28"/>
          <w:szCs w:val="28"/>
        </w:rPr>
        <w:t xml:space="preserve"> Г</w:t>
      </w:r>
      <w:r w:rsidR="00346129" w:rsidRPr="00F9221F">
        <w:rPr>
          <w:rFonts w:ascii="Times New Roman" w:hAnsi="Times New Roman" w:cs="Times New Roman"/>
          <w:sz w:val="28"/>
          <w:szCs w:val="28"/>
        </w:rPr>
        <w:t>.</w:t>
      </w:r>
    </w:p>
    <w:p w:rsidR="00346129" w:rsidRDefault="00346129" w:rsidP="00346129">
      <w:pPr>
        <w:pStyle w:val="a3"/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84F" w:rsidRDefault="009E484F" w:rsidP="00057A02">
      <w:pPr>
        <w:tabs>
          <w:tab w:val="left" w:pos="993"/>
          <w:tab w:val="left" w:pos="15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Структура навчального року</w:t>
      </w:r>
    </w:p>
    <w:p w:rsidR="009E484F" w:rsidRPr="00903D05" w:rsidRDefault="009E484F" w:rsidP="009E484F">
      <w:pPr>
        <w:tabs>
          <w:tab w:val="left" w:pos="993"/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7A02" w:rsidRDefault="009E484F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Відповідно до </w:t>
      </w:r>
      <w:r w:rsidR="00057A02">
        <w:rPr>
          <w:sz w:val="28"/>
          <w:szCs w:val="28"/>
        </w:rPr>
        <w:t>статті 16 Закону України</w:t>
      </w:r>
      <w:r w:rsidRPr="009E484F">
        <w:rPr>
          <w:sz w:val="28"/>
          <w:szCs w:val="28"/>
        </w:rPr>
        <w:t xml:space="preserve"> «Про </w:t>
      </w:r>
      <w:r w:rsidR="00057A02">
        <w:rPr>
          <w:sz w:val="28"/>
          <w:szCs w:val="28"/>
        </w:rPr>
        <w:t>загальну середню освіту</w:t>
      </w:r>
      <w:r>
        <w:rPr>
          <w:sz w:val="28"/>
          <w:szCs w:val="28"/>
        </w:rPr>
        <w:t>»</w:t>
      </w:r>
      <w:r w:rsidRPr="009E484F">
        <w:rPr>
          <w:sz w:val="28"/>
          <w:szCs w:val="28"/>
          <w:bdr w:val="none" w:sz="0" w:space="0" w:color="auto" w:frame="1"/>
        </w:rPr>
        <w:t xml:space="preserve"> </w:t>
      </w:r>
      <w:r w:rsidR="00057A02">
        <w:rPr>
          <w:sz w:val="28"/>
          <w:szCs w:val="28"/>
          <w:bdr w:val="none" w:sz="0" w:space="0" w:color="auto" w:frame="1"/>
        </w:rPr>
        <w:t xml:space="preserve">2022-2023 навчальний рік </w:t>
      </w:r>
      <w:r w:rsidRPr="009E484F">
        <w:rPr>
          <w:sz w:val="28"/>
          <w:szCs w:val="28"/>
          <w:bdr w:val="none" w:sz="0" w:space="0" w:color="auto" w:frame="1"/>
        </w:rPr>
        <w:t>розпоч</w:t>
      </w:r>
      <w:r w:rsidR="00057A02">
        <w:rPr>
          <w:sz w:val="28"/>
          <w:szCs w:val="28"/>
          <w:bdr w:val="none" w:sz="0" w:space="0" w:color="auto" w:frame="1"/>
        </w:rPr>
        <w:t>и</w:t>
      </w:r>
      <w:r w:rsidRPr="009E484F">
        <w:rPr>
          <w:sz w:val="28"/>
          <w:szCs w:val="28"/>
          <w:bdr w:val="none" w:sz="0" w:space="0" w:color="auto" w:frame="1"/>
        </w:rPr>
        <w:t>н</w:t>
      </w:r>
      <w:r w:rsidR="00057A02">
        <w:rPr>
          <w:sz w:val="28"/>
          <w:szCs w:val="28"/>
          <w:bdr w:val="none" w:sz="0" w:space="0" w:color="auto" w:frame="1"/>
        </w:rPr>
        <w:t>ає</w:t>
      </w:r>
      <w:r w:rsidRPr="009E484F">
        <w:rPr>
          <w:sz w:val="28"/>
          <w:szCs w:val="28"/>
          <w:bdr w:val="none" w:sz="0" w:space="0" w:color="auto" w:frame="1"/>
        </w:rPr>
        <w:t>ться в День знань – 1 вересня</w:t>
      </w:r>
      <w:r w:rsidR="00057A02">
        <w:rPr>
          <w:sz w:val="28"/>
          <w:szCs w:val="28"/>
          <w:bdr w:val="none" w:sz="0" w:space="0" w:color="auto" w:frame="1"/>
        </w:rPr>
        <w:t xml:space="preserve"> і закінчується не пізніше 1 липня наступного року</w:t>
      </w:r>
      <w:r w:rsidRPr="009E484F">
        <w:rPr>
          <w:sz w:val="28"/>
          <w:szCs w:val="28"/>
          <w:bdr w:val="none" w:sz="0" w:space="0" w:color="auto" w:frame="1"/>
        </w:rPr>
        <w:t>.</w:t>
      </w:r>
    </w:p>
    <w:p w:rsidR="009E484F" w:rsidRDefault="009E484F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E484F" w:rsidRDefault="009E484F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Навчальні заняття організовуються за семестровою системою:</w:t>
      </w:r>
    </w:p>
    <w:p w:rsidR="00057A02" w:rsidRDefault="00057A02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E484F" w:rsidRPr="00B85365" w:rsidRDefault="009E484F" w:rsidP="009E48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85365">
        <w:rPr>
          <w:b/>
          <w:sz w:val="28"/>
          <w:szCs w:val="28"/>
        </w:rPr>
        <w:t xml:space="preserve">І семестр – </w:t>
      </w:r>
      <w:r w:rsidRPr="00B85365">
        <w:rPr>
          <w:sz w:val="28"/>
          <w:szCs w:val="28"/>
        </w:rPr>
        <w:t>з 01 вересня по 23 грудня 2022 року</w:t>
      </w:r>
      <w:r w:rsidR="00057A02">
        <w:rPr>
          <w:sz w:val="28"/>
          <w:szCs w:val="28"/>
        </w:rPr>
        <w:t>,</w:t>
      </w:r>
    </w:p>
    <w:p w:rsidR="009E484F" w:rsidRDefault="009E484F" w:rsidP="009E48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85365">
        <w:rPr>
          <w:b/>
          <w:sz w:val="28"/>
          <w:szCs w:val="28"/>
        </w:rPr>
        <w:t>ІІ семестр</w:t>
      </w:r>
      <w:r w:rsidRPr="00B85365">
        <w:rPr>
          <w:sz w:val="28"/>
          <w:szCs w:val="28"/>
        </w:rPr>
        <w:t xml:space="preserve"> – з 09 січня по 02 червня 2023 року</w:t>
      </w:r>
      <w:r w:rsidR="00057A02">
        <w:rPr>
          <w:sz w:val="28"/>
          <w:szCs w:val="28"/>
        </w:rPr>
        <w:t>.</w:t>
      </w:r>
    </w:p>
    <w:p w:rsidR="00057A02" w:rsidRPr="00B85365" w:rsidRDefault="00057A02" w:rsidP="009E48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484F" w:rsidRPr="00B85365" w:rsidRDefault="009E484F" w:rsidP="009E48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85365">
        <w:rPr>
          <w:b/>
          <w:sz w:val="28"/>
          <w:szCs w:val="28"/>
        </w:rPr>
        <w:t xml:space="preserve">Канікули </w:t>
      </w:r>
    </w:p>
    <w:p w:rsidR="009E484F" w:rsidRPr="00B85365" w:rsidRDefault="009E484F" w:rsidP="009E48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85365">
        <w:rPr>
          <w:b/>
          <w:sz w:val="28"/>
          <w:szCs w:val="28"/>
        </w:rPr>
        <w:t xml:space="preserve">осінні – </w:t>
      </w:r>
      <w:r w:rsidRPr="00B85365">
        <w:rPr>
          <w:sz w:val="28"/>
          <w:szCs w:val="28"/>
        </w:rPr>
        <w:t>з 24 жовтня по 30 жовтня 2022 року;</w:t>
      </w:r>
    </w:p>
    <w:p w:rsidR="009E484F" w:rsidRPr="00B85365" w:rsidRDefault="009E484F" w:rsidP="009E48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85365">
        <w:rPr>
          <w:b/>
          <w:sz w:val="28"/>
          <w:szCs w:val="28"/>
        </w:rPr>
        <w:t xml:space="preserve">зимові – </w:t>
      </w:r>
      <w:r w:rsidRPr="00B85365">
        <w:rPr>
          <w:sz w:val="28"/>
          <w:szCs w:val="28"/>
        </w:rPr>
        <w:t>з 24 грудня 2022 року по 08 січня 2023 року;</w:t>
      </w:r>
    </w:p>
    <w:p w:rsidR="009E484F" w:rsidRPr="00B85365" w:rsidRDefault="009E484F" w:rsidP="009E48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85365">
        <w:rPr>
          <w:b/>
          <w:sz w:val="28"/>
          <w:szCs w:val="28"/>
        </w:rPr>
        <w:t xml:space="preserve">весняні – </w:t>
      </w:r>
      <w:r w:rsidRPr="00B85365">
        <w:rPr>
          <w:sz w:val="28"/>
          <w:szCs w:val="28"/>
        </w:rPr>
        <w:t>з 27 березня по 02 квітня 2023 року</w:t>
      </w:r>
      <w:r w:rsidR="00057A02">
        <w:rPr>
          <w:sz w:val="28"/>
          <w:szCs w:val="28"/>
        </w:rPr>
        <w:t>;</w:t>
      </w:r>
    </w:p>
    <w:p w:rsidR="009E484F" w:rsidRPr="00B85365" w:rsidRDefault="009E484F" w:rsidP="009E484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85365">
        <w:rPr>
          <w:b/>
          <w:sz w:val="28"/>
          <w:szCs w:val="28"/>
        </w:rPr>
        <w:t xml:space="preserve">літні </w:t>
      </w:r>
      <w:r w:rsidRPr="00B85365">
        <w:rPr>
          <w:sz w:val="28"/>
          <w:szCs w:val="28"/>
        </w:rPr>
        <w:t>– з 03 червня по 31 серпня 2023 року.</w:t>
      </w:r>
    </w:p>
    <w:p w:rsidR="009E484F" w:rsidRDefault="009E484F" w:rsidP="009E484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</w:rPr>
      </w:pPr>
    </w:p>
    <w:p w:rsidR="009E484F" w:rsidRDefault="00776514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закінченню </w:t>
      </w:r>
      <w:r w:rsidR="009150F3">
        <w:rPr>
          <w:sz w:val="28"/>
          <w:szCs w:val="28"/>
        </w:rPr>
        <w:t>навчального року здійснюється річне оцінювання навчальних досягнень учнів. Усі учні 1-8, 10-х класів, незалежно від результатів річного оцінювання, переводяться до наступного класу.</w:t>
      </w:r>
    </w:p>
    <w:p w:rsidR="009150F3" w:rsidRDefault="009150F3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Рішення щодо запровадження карантину, припинення чи продовження навчального процесу з поважних причин, щодо надання учням вихідних для підготовки і проведення державної підсумкової атестації/зовнішнього оцінювання (якщо вони проводяться під час навчального процесу), щодо доцільності проведення навчальної практики та навчальних екскурсій,  дати проведення свята «Останній дзвінок» та вручення документів про освіту </w:t>
      </w:r>
      <w:r w:rsidR="00057A02">
        <w:rPr>
          <w:sz w:val="28"/>
          <w:szCs w:val="28"/>
        </w:rPr>
        <w:t>заклад</w:t>
      </w:r>
      <w:r>
        <w:rPr>
          <w:sz w:val="28"/>
          <w:szCs w:val="28"/>
        </w:rPr>
        <w:t xml:space="preserve"> приймає спільно з органами державної влади та органами місцевого самоврядування в залежності від термінів проведення ДПА,ЗНО.</w:t>
      </w:r>
    </w:p>
    <w:p w:rsidR="009150F3" w:rsidRDefault="006B2615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 № 1547,</w:t>
      </w:r>
      <w:r w:rsidR="00057A02">
        <w:rPr>
          <w:sz w:val="28"/>
          <w:szCs w:val="28"/>
        </w:rPr>
        <w:t xml:space="preserve"> зареєстрованого в Міністерстві юстиції України 14 лютого 2015 року за №</w:t>
      </w:r>
      <w:r>
        <w:rPr>
          <w:sz w:val="28"/>
          <w:szCs w:val="28"/>
        </w:rPr>
        <w:t xml:space="preserve"> 157/26602, здобувачі освіти 4, 9 та 11-х класів складають державну підсумкову атестацію. Перелік предметів для державної підсумкової атестації, форму та терміни її проведення Міністерством освіти і науки України буде затверджено додатково.</w:t>
      </w:r>
    </w:p>
    <w:p w:rsidR="006B2615" w:rsidRDefault="006B2615" w:rsidP="009E484F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Мережа класів закладу формується на підставі нормативів їх наповнюваності та санітарно-гігієнічних умов для здійснення освітнього процесу. </w:t>
      </w:r>
    </w:p>
    <w:p w:rsidR="006B2615" w:rsidRDefault="006B2615" w:rsidP="006B2615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Гранична наповнюваність класів встановлюється відповідно до Закону України «Про загальну середню освіту». Режим роботи школи для здобувачів освіти 1-11 класів – п’ятиденний з однією зміною навчання.</w:t>
      </w:r>
    </w:p>
    <w:p w:rsidR="006B2615" w:rsidRDefault="006B2615" w:rsidP="006B26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Тривалість уроків становить:</w:t>
      </w:r>
    </w:p>
    <w:p w:rsidR="006B2615" w:rsidRDefault="006B2615" w:rsidP="006B26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у 1-му класі – 35 хвилин,</w:t>
      </w:r>
    </w:p>
    <w:p w:rsidR="006B2615" w:rsidRDefault="006B2615" w:rsidP="006B26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у 2-4-х класах – 40 хвилин,</w:t>
      </w:r>
    </w:p>
    <w:p w:rsidR="00262BB4" w:rsidRDefault="00262BB4" w:rsidP="006B26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у 5-11-х класах – 45 хвилин.</w:t>
      </w:r>
    </w:p>
    <w:p w:rsidR="00262BB4" w:rsidRDefault="00262BB4" w:rsidP="006B26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62BB4" w:rsidRDefault="00262BB4" w:rsidP="006B26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62BB4" w:rsidRDefault="00262BB4" w:rsidP="006B26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Директор                   </w:t>
      </w:r>
      <w:r w:rsidR="00A53A68">
        <w:rPr>
          <w:sz w:val="28"/>
          <w:szCs w:val="28"/>
        </w:rPr>
        <w:t xml:space="preserve">     Наталія </w:t>
      </w:r>
      <w:r w:rsidR="00CF5D1E">
        <w:rPr>
          <w:sz w:val="28"/>
          <w:szCs w:val="28"/>
        </w:rPr>
        <w:t>ВОВК</w:t>
      </w:r>
    </w:p>
    <w:p w:rsidR="00903D05" w:rsidRDefault="00903D05" w:rsidP="00903D0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57A02" w:rsidRDefault="00057A02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057A02" w:rsidRDefault="00057A02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057A02" w:rsidRDefault="00057A02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057A02" w:rsidRDefault="00057A02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057A02" w:rsidRDefault="00057A02" w:rsidP="0066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A02" w:rsidRDefault="00057A02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ДОДАТОК 1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складени</w:t>
      </w:r>
      <w:r w:rsidR="00AF0BE7">
        <w:rPr>
          <w:rFonts w:ascii="Times New Roman" w:hAnsi="Times New Roman" w:cs="Times New Roman"/>
          <w:sz w:val="24"/>
          <w:szCs w:val="24"/>
        </w:rPr>
        <w:t>с</w:t>
      </w:r>
      <w:r w:rsidRPr="00A3142A">
        <w:rPr>
          <w:rFonts w:ascii="Times New Roman" w:hAnsi="Times New Roman" w:cs="Times New Roman"/>
          <w:sz w:val="24"/>
          <w:szCs w:val="24"/>
        </w:rPr>
        <w:t>й за Типовою освітньою програмою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для закладів загальної середньої освіти (1-2 клас),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розробленою під керівництвом Р.Б.Шияна,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затвердженою наказом МОН України від </w:t>
      </w:r>
      <w:r w:rsidR="00057A02">
        <w:rPr>
          <w:rFonts w:ascii="Times New Roman" w:hAnsi="Times New Roman" w:cs="Times New Roman"/>
          <w:sz w:val="24"/>
          <w:szCs w:val="24"/>
        </w:rPr>
        <w:t>12</w:t>
      </w:r>
      <w:r w:rsidRPr="00A3142A">
        <w:rPr>
          <w:rFonts w:ascii="Times New Roman" w:hAnsi="Times New Roman" w:cs="Times New Roman"/>
          <w:sz w:val="24"/>
          <w:szCs w:val="24"/>
        </w:rPr>
        <w:t>.</w:t>
      </w:r>
      <w:r w:rsidR="00057A02">
        <w:rPr>
          <w:rFonts w:ascii="Times New Roman" w:hAnsi="Times New Roman" w:cs="Times New Roman"/>
          <w:sz w:val="24"/>
          <w:szCs w:val="24"/>
        </w:rPr>
        <w:t>08</w:t>
      </w:r>
      <w:r w:rsidRPr="00A3142A">
        <w:rPr>
          <w:rFonts w:ascii="Times New Roman" w:hAnsi="Times New Roman" w:cs="Times New Roman"/>
          <w:sz w:val="24"/>
          <w:szCs w:val="24"/>
        </w:rPr>
        <w:t>.20</w:t>
      </w:r>
      <w:r w:rsidR="00057A02">
        <w:rPr>
          <w:rFonts w:ascii="Times New Roman" w:hAnsi="Times New Roman" w:cs="Times New Roman"/>
          <w:sz w:val="24"/>
          <w:szCs w:val="24"/>
        </w:rPr>
        <w:t>22</w:t>
      </w:r>
      <w:r w:rsidRPr="00A3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65" w:rsidRDefault="008B2339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743-22</w:t>
      </w:r>
    </w:p>
    <w:p w:rsidR="00E94665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E94665" w:rsidRDefault="008B2339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здобувачів освіти 1-2 класу</w:t>
      </w: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2410"/>
        <w:gridCol w:w="2546"/>
      </w:tblGrid>
      <w:tr w:rsidR="00E94665" w:rsidTr="00E94665">
        <w:tc>
          <w:tcPr>
            <w:tcW w:w="4673" w:type="dxa"/>
            <w:vMerge w:val="restart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класах</w:t>
            </w:r>
          </w:p>
        </w:tc>
      </w:tr>
      <w:tr w:rsidR="00E94665" w:rsidTr="00E94665">
        <w:tc>
          <w:tcPr>
            <w:tcW w:w="4673" w:type="dxa"/>
            <w:vMerge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світ: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Природнича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і здоров</w:t>
            </w:r>
            <w:r w:rsidRPr="00A31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язбережна</w:t>
            </w:r>
            <w:proofErr w:type="spellEnd"/>
          </w:p>
          <w:p w:rsidR="00E94665" w:rsidRPr="00A3142A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665" w:rsidTr="00E94665">
        <w:tc>
          <w:tcPr>
            <w:tcW w:w="4673" w:type="dxa"/>
          </w:tcPr>
          <w:p w:rsidR="00E94665" w:rsidRPr="00A3142A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Усього 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19+3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21+3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665" w:rsidTr="00E94665">
        <w:tc>
          <w:tcPr>
            <w:tcW w:w="4673" w:type="dxa"/>
          </w:tcPr>
          <w:p w:rsidR="00E94665" w:rsidRPr="0018420D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Сумарна кількість навчальних годин інваріантної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Наталія ВОВК</w:t>
      </w: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D05" w:rsidRDefault="00903D0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903D05" w:rsidRDefault="00903D0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складений за Типовою освітньою програмою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для закладів загальної середньої освіти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14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142A">
        <w:rPr>
          <w:rFonts w:ascii="Times New Roman" w:hAnsi="Times New Roman" w:cs="Times New Roman"/>
          <w:sz w:val="24"/>
          <w:szCs w:val="24"/>
        </w:rPr>
        <w:t xml:space="preserve"> клас),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розробленою під керівництвом Р.Б.Шияна,</w:t>
      </w:r>
    </w:p>
    <w:p w:rsidR="00275BD4" w:rsidRPr="00A3142A" w:rsidRDefault="00E94665" w:rsidP="00275BD4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затвердженою наказом МОН України від </w:t>
      </w:r>
      <w:r w:rsidR="00275BD4">
        <w:rPr>
          <w:rFonts w:ascii="Times New Roman" w:hAnsi="Times New Roman" w:cs="Times New Roman"/>
          <w:sz w:val="24"/>
          <w:szCs w:val="24"/>
        </w:rPr>
        <w:t>12</w:t>
      </w:r>
      <w:r w:rsidR="00275BD4" w:rsidRPr="00A3142A">
        <w:rPr>
          <w:rFonts w:ascii="Times New Roman" w:hAnsi="Times New Roman" w:cs="Times New Roman"/>
          <w:sz w:val="24"/>
          <w:szCs w:val="24"/>
        </w:rPr>
        <w:t>.</w:t>
      </w:r>
      <w:r w:rsidR="00275BD4">
        <w:rPr>
          <w:rFonts w:ascii="Times New Roman" w:hAnsi="Times New Roman" w:cs="Times New Roman"/>
          <w:sz w:val="24"/>
          <w:szCs w:val="24"/>
        </w:rPr>
        <w:t>08</w:t>
      </w:r>
      <w:r w:rsidR="00275BD4" w:rsidRPr="00A3142A">
        <w:rPr>
          <w:rFonts w:ascii="Times New Roman" w:hAnsi="Times New Roman" w:cs="Times New Roman"/>
          <w:sz w:val="24"/>
          <w:szCs w:val="24"/>
        </w:rPr>
        <w:t>.20</w:t>
      </w:r>
      <w:r w:rsidR="00275BD4">
        <w:rPr>
          <w:rFonts w:ascii="Times New Roman" w:hAnsi="Times New Roman" w:cs="Times New Roman"/>
          <w:sz w:val="24"/>
          <w:szCs w:val="24"/>
        </w:rPr>
        <w:t>22</w:t>
      </w:r>
      <w:r w:rsidR="00275BD4" w:rsidRPr="00A3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D4" w:rsidRDefault="00275BD4" w:rsidP="00275BD4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743-22</w:t>
      </w:r>
    </w:p>
    <w:p w:rsidR="00E94665" w:rsidRDefault="00E94665" w:rsidP="00275BD4">
      <w:pPr>
        <w:spacing w:after="0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275BD4" w:rsidRDefault="00275BD4" w:rsidP="00275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здобувачів освіти 3-4 класу</w:t>
      </w: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73"/>
        <w:gridCol w:w="2410"/>
        <w:gridCol w:w="2546"/>
      </w:tblGrid>
      <w:tr w:rsidR="00E94665" w:rsidTr="00E94665">
        <w:tc>
          <w:tcPr>
            <w:tcW w:w="4673" w:type="dxa"/>
            <w:vMerge w:val="restart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</w:t>
            </w:r>
          </w:p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класах</w:t>
            </w:r>
          </w:p>
        </w:tc>
      </w:tr>
      <w:tr w:rsidR="00E94665" w:rsidTr="00E94665">
        <w:tc>
          <w:tcPr>
            <w:tcW w:w="4673" w:type="dxa"/>
            <w:vMerge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E94665" w:rsidRPr="00A3142A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світ: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Природнича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і здоров</w:t>
            </w:r>
            <w:r w:rsidRPr="00A31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язбережна</w:t>
            </w:r>
            <w:proofErr w:type="spellEnd"/>
          </w:p>
          <w:p w:rsidR="00E94665" w:rsidRPr="00A3142A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665" w:rsidTr="00E94665">
        <w:tc>
          <w:tcPr>
            <w:tcW w:w="4673" w:type="dxa"/>
          </w:tcPr>
          <w:p w:rsidR="00E94665" w:rsidRPr="00A3142A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Усього 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22+3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22+3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665" w:rsidTr="00E94665">
        <w:tc>
          <w:tcPr>
            <w:tcW w:w="4673" w:type="dxa"/>
          </w:tcPr>
          <w:p w:rsidR="00E94665" w:rsidRPr="0018420D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94665" w:rsidTr="00E94665">
        <w:tc>
          <w:tcPr>
            <w:tcW w:w="4673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Сумарна кількість навчальних годин інваріантної</w:t>
            </w:r>
          </w:p>
        </w:tc>
        <w:tc>
          <w:tcPr>
            <w:tcW w:w="2410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Pr="00A3142A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Наталія ВОВК</w:t>
      </w: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D05" w:rsidRDefault="00903D0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903D05" w:rsidRDefault="00903D0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складений за Типовою освітньою програмою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5-9 класів </w:t>
      </w:r>
      <w:r w:rsidRPr="00A3142A">
        <w:rPr>
          <w:rFonts w:ascii="Times New Roman" w:hAnsi="Times New Roman" w:cs="Times New Roman"/>
          <w:sz w:val="24"/>
          <w:szCs w:val="24"/>
        </w:rPr>
        <w:t>закла</w:t>
      </w:r>
      <w:r>
        <w:rPr>
          <w:rFonts w:ascii="Times New Roman" w:hAnsi="Times New Roman" w:cs="Times New Roman"/>
          <w:sz w:val="24"/>
          <w:szCs w:val="24"/>
        </w:rPr>
        <w:t>дів загальної середньої освіти</w:t>
      </w:r>
      <w:r w:rsidRPr="00A3142A">
        <w:rPr>
          <w:rFonts w:ascii="Times New Roman" w:hAnsi="Times New Roman" w:cs="Times New Roman"/>
          <w:sz w:val="24"/>
          <w:szCs w:val="24"/>
        </w:rPr>
        <w:t>,</w:t>
      </w:r>
    </w:p>
    <w:p w:rsidR="00E94665" w:rsidRPr="00A3142A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затвердженою наказом МОН України від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31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3142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3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65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235</w:t>
      </w:r>
    </w:p>
    <w:p w:rsidR="00E94665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E94665" w:rsidRPr="00CF22E0" w:rsidRDefault="00275BD4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здобувачів освіти </w:t>
      </w:r>
      <w:r w:rsidR="00E94665" w:rsidRPr="00CF22E0">
        <w:rPr>
          <w:rFonts w:ascii="Times New Roman" w:hAnsi="Times New Roman" w:cs="Times New Roman"/>
          <w:b/>
          <w:sz w:val="28"/>
          <w:szCs w:val="28"/>
        </w:rPr>
        <w:t>5 класу</w:t>
      </w:r>
    </w:p>
    <w:p w:rsidR="00E94665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81"/>
        <w:gridCol w:w="3696"/>
        <w:gridCol w:w="2252"/>
      </w:tblGrid>
      <w:tr w:rsidR="00E94665" w:rsidTr="00E94665">
        <w:tc>
          <w:tcPr>
            <w:tcW w:w="3681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2E0">
              <w:rPr>
                <w:rFonts w:ascii="Times New Roman" w:hAnsi="Times New Roman" w:cs="Times New Roman"/>
                <w:b/>
                <w:sz w:val="28"/>
                <w:szCs w:val="28"/>
              </w:rPr>
              <w:t>Освітня галузь</w:t>
            </w: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2E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2E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 у класі</w:t>
            </w:r>
          </w:p>
        </w:tc>
      </w:tr>
      <w:tr w:rsidR="00E94665" w:rsidTr="00E94665">
        <w:tc>
          <w:tcPr>
            <w:tcW w:w="3681" w:type="dxa"/>
            <w:vMerge w:val="restart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2E0">
              <w:rPr>
                <w:rFonts w:ascii="Times New Roman" w:hAnsi="Times New Roman" w:cs="Times New Roman"/>
                <w:sz w:val="28"/>
                <w:szCs w:val="28"/>
              </w:rPr>
              <w:t>Мовно-літературна</w:t>
            </w: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4665" w:rsidTr="00E94665">
        <w:tc>
          <w:tcPr>
            <w:tcW w:w="3681" w:type="dxa"/>
            <w:vMerge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665" w:rsidTr="00E94665">
        <w:tc>
          <w:tcPr>
            <w:tcW w:w="3681" w:type="dxa"/>
            <w:vMerge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94665" w:rsidTr="00E94665">
        <w:tc>
          <w:tcPr>
            <w:tcW w:w="3681" w:type="dxa"/>
            <w:vMerge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94665" w:rsidTr="00E94665">
        <w:tc>
          <w:tcPr>
            <w:tcW w:w="3681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Математична</w:t>
            </w: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4665" w:rsidTr="00E94665">
        <w:tc>
          <w:tcPr>
            <w:tcW w:w="3681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Природнича</w:t>
            </w:r>
          </w:p>
        </w:tc>
        <w:tc>
          <w:tcPr>
            <w:tcW w:w="3696" w:type="dxa"/>
          </w:tcPr>
          <w:p w:rsidR="00E94665" w:rsidRPr="000D5C73" w:rsidRDefault="00E94665" w:rsidP="00E9466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5C73">
              <w:rPr>
                <w:rFonts w:ascii="Times New Roman" w:hAnsi="Times New Roman" w:cs="Times New Roman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665" w:rsidTr="00E94665">
        <w:tc>
          <w:tcPr>
            <w:tcW w:w="3681" w:type="dxa"/>
            <w:vMerge w:val="restart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і здоров</w:t>
            </w:r>
            <w:r w:rsidRPr="00A31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язбережувальна</w:t>
            </w:r>
            <w:proofErr w:type="spellEnd"/>
          </w:p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Інтегрований курс «Здоров</w:t>
            </w:r>
            <w:r w:rsidRPr="00CF2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безпека та добробут»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3681" w:type="dxa"/>
            <w:vMerge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Етика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94665" w:rsidTr="00E94665">
        <w:tc>
          <w:tcPr>
            <w:tcW w:w="3681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 до історії України та громадянської освіти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3681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94665" w:rsidTr="00E94665">
        <w:tc>
          <w:tcPr>
            <w:tcW w:w="3681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665" w:rsidTr="00E94665">
        <w:tc>
          <w:tcPr>
            <w:tcW w:w="3681" w:type="dxa"/>
            <w:vMerge w:val="restart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3681" w:type="dxa"/>
            <w:vMerge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665" w:rsidTr="00E94665">
        <w:tc>
          <w:tcPr>
            <w:tcW w:w="3681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696" w:type="dxa"/>
          </w:tcPr>
          <w:p w:rsidR="00E94665" w:rsidRPr="00CF22E0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252" w:type="dxa"/>
          </w:tcPr>
          <w:p w:rsidR="00E94665" w:rsidRPr="00CF22E0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4665" w:rsidTr="00E94665">
        <w:tc>
          <w:tcPr>
            <w:tcW w:w="7377" w:type="dxa"/>
            <w:gridSpan w:val="2"/>
          </w:tcPr>
          <w:p w:rsidR="00E94665" w:rsidRPr="00194988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(без фізичної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культури+фізична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культура)</w:t>
            </w:r>
          </w:p>
        </w:tc>
        <w:tc>
          <w:tcPr>
            <w:tcW w:w="2252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26+3</w:t>
            </w:r>
          </w:p>
        </w:tc>
      </w:tr>
      <w:tr w:rsidR="00E94665" w:rsidTr="00E94665">
        <w:tc>
          <w:tcPr>
            <w:tcW w:w="3681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369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665" w:rsidTr="00E94665">
        <w:tc>
          <w:tcPr>
            <w:tcW w:w="3681" w:type="dxa"/>
          </w:tcPr>
          <w:p w:rsidR="00E94665" w:rsidRPr="0018420D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369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94665" w:rsidTr="00E94665">
        <w:tc>
          <w:tcPr>
            <w:tcW w:w="3681" w:type="dxa"/>
          </w:tcPr>
          <w:p w:rsidR="00E94665" w:rsidRDefault="00E94665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(без фізичної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культури+фізична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культура; без урахування поділу класів на групи)</w:t>
            </w:r>
          </w:p>
        </w:tc>
        <w:tc>
          <w:tcPr>
            <w:tcW w:w="3696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E94665" w:rsidRDefault="00E94665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26+3</w:t>
            </w:r>
          </w:p>
        </w:tc>
      </w:tr>
    </w:tbl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Наталія ВОВК</w:t>
      </w:r>
    </w:p>
    <w:p w:rsidR="00903D05" w:rsidRDefault="00903D0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:rsidR="00903D05" w:rsidRDefault="00903D0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Pr="00A3142A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складений </w:t>
      </w:r>
      <w:r>
        <w:rPr>
          <w:rFonts w:ascii="Times New Roman" w:hAnsi="Times New Roman" w:cs="Times New Roman"/>
          <w:sz w:val="24"/>
          <w:szCs w:val="24"/>
        </w:rPr>
        <w:t>відповідно до таблиці 1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Типової освітньої програми закладів загальної</w:t>
      </w:r>
    </w:p>
    <w:p w:rsidR="00E94665" w:rsidRPr="00A3142A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середньої освіти ІІ ступеня</w:t>
      </w:r>
      <w:r w:rsidRPr="00A3142A">
        <w:rPr>
          <w:rFonts w:ascii="Times New Roman" w:hAnsi="Times New Roman" w:cs="Times New Roman"/>
          <w:sz w:val="24"/>
          <w:szCs w:val="24"/>
        </w:rPr>
        <w:t>,</w:t>
      </w:r>
    </w:p>
    <w:p w:rsidR="00E94665" w:rsidRPr="00A3142A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A3142A">
        <w:rPr>
          <w:rFonts w:ascii="Times New Roman" w:hAnsi="Times New Roman" w:cs="Times New Roman"/>
          <w:sz w:val="24"/>
          <w:szCs w:val="24"/>
        </w:rPr>
        <w:t xml:space="preserve"> наказом МОН України від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1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3142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3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405</w:t>
      </w:r>
    </w:p>
    <w:p w:rsidR="00E94665" w:rsidRDefault="00E94665" w:rsidP="00E94665">
      <w:pPr>
        <w:spacing w:after="0"/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E94665" w:rsidRPr="00962973" w:rsidRDefault="00275BD4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здобувачів освіти</w:t>
      </w:r>
      <w:r w:rsidR="00E94665" w:rsidRPr="00C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65">
        <w:rPr>
          <w:rFonts w:ascii="Times New Roman" w:hAnsi="Times New Roman" w:cs="Times New Roman"/>
          <w:b/>
          <w:sz w:val="28"/>
          <w:szCs w:val="28"/>
        </w:rPr>
        <w:t xml:space="preserve">6-9-х </w:t>
      </w:r>
      <w:r w:rsidR="00E94665" w:rsidRPr="00CF22E0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="00E94665">
        <w:rPr>
          <w:rFonts w:ascii="Times New Roman" w:hAnsi="Times New Roman" w:cs="Times New Roman"/>
          <w:b/>
          <w:sz w:val="28"/>
          <w:szCs w:val="28"/>
        </w:rPr>
        <w:t>ів</w:t>
      </w:r>
    </w:p>
    <w:tbl>
      <w:tblPr>
        <w:tblpPr w:leftFromText="180" w:rightFromText="180" w:vertAnchor="text" w:horzAnchor="margin" w:tblpX="279" w:tblpY="2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3053"/>
        <w:gridCol w:w="1134"/>
        <w:gridCol w:w="1014"/>
        <w:gridCol w:w="1112"/>
        <w:gridCol w:w="1135"/>
        <w:gridCol w:w="37"/>
      </w:tblGrid>
      <w:tr w:rsidR="00E94665" w:rsidRPr="00234AEA" w:rsidTr="00E94665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Кількість годин на тиждень у класах</w:t>
            </w:r>
          </w:p>
        </w:tc>
      </w:tr>
      <w:tr w:rsidR="00E94665" w:rsidRPr="00523D1A" w:rsidTr="00E94665">
        <w:trPr>
          <w:gridAfter w:val="1"/>
          <w:wAfter w:w="37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Природо</w:t>
            </w: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знавство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26,5+3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28+3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28,5+3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30+3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E94665" w:rsidRPr="00523D1A" w:rsidTr="00E94665">
        <w:trPr>
          <w:gridAfter w:val="1"/>
          <w:wAfter w:w="37" w:type="dxa"/>
        </w:trPr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,5+3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28+3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28,5+3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65" w:rsidRPr="000D633E" w:rsidRDefault="00E94665" w:rsidP="00E946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33E">
              <w:rPr>
                <w:rFonts w:ascii="Times New Roman" w:eastAsia="Calibri" w:hAnsi="Times New Roman" w:cs="Times New Roman"/>
                <w:sz w:val="24"/>
                <w:szCs w:val="24"/>
              </w:rPr>
              <w:t>30+3</w:t>
            </w:r>
          </w:p>
        </w:tc>
      </w:tr>
    </w:tbl>
    <w:p w:rsidR="00E94665" w:rsidRDefault="00E94665" w:rsidP="00E9466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4665" w:rsidRDefault="00E94665" w:rsidP="00E9466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4665" w:rsidRPr="00523D1A" w:rsidRDefault="00E94665" w:rsidP="00E9466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Наталія ВОВК</w:t>
      </w:r>
    </w:p>
    <w:p w:rsidR="00903D05" w:rsidRDefault="00903D05" w:rsidP="00665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Pr="00A3142A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складений </w:t>
      </w:r>
      <w:r>
        <w:rPr>
          <w:rFonts w:ascii="Times New Roman" w:hAnsi="Times New Roman" w:cs="Times New Roman"/>
          <w:sz w:val="24"/>
          <w:szCs w:val="24"/>
        </w:rPr>
        <w:t>відповідно до таблиці 2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Типової освітньої програми закладів загальної</w:t>
      </w:r>
    </w:p>
    <w:p w:rsidR="00E94665" w:rsidRPr="00A3142A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середньої освіти ІІІ ступеня</w:t>
      </w:r>
      <w:r w:rsidRPr="00A3142A">
        <w:rPr>
          <w:rFonts w:ascii="Times New Roman" w:hAnsi="Times New Roman" w:cs="Times New Roman"/>
          <w:sz w:val="24"/>
          <w:szCs w:val="24"/>
        </w:rPr>
        <w:t>,</w:t>
      </w:r>
    </w:p>
    <w:p w:rsidR="00E94665" w:rsidRPr="00A3142A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A3142A">
        <w:rPr>
          <w:rFonts w:ascii="Times New Roman" w:hAnsi="Times New Roman" w:cs="Times New Roman"/>
          <w:sz w:val="24"/>
          <w:szCs w:val="24"/>
        </w:rPr>
        <w:t xml:space="preserve"> наказом МОН України від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1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3142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3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408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редакції наказу Міністерства науки і освіти </w:t>
      </w:r>
    </w:p>
    <w:p w:rsidR="00E94665" w:rsidRDefault="00E94665" w:rsidP="00E94665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України від 28.11.2019 р. №1493)</w:t>
      </w:r>
    </w:p>
    <w:p w:rsidR="00E94665" w:rsidRDefault="00E94665" w:rsidP="00E94665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E94665" w:rsidRDefault="00E94665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E94665" w:rsidRPr="00962973" w:rsidRDefault="00275BD4" w:rsidP="00E9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здобувачів освіти</w:t>
      </w:r>
      <w:r w:rsidR="00E94665" w:rsidRPr="00C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94665" w:rsidRPr="00CF22E0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E94665" w:rsidRPr="00BF02AC" w:rsidRDefault="00E94665" w:rsidP="00E946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091"/>
        <w:gridCol w:w="3538"/>
      </w:tblGrid>
      <w:tr w:rsidR="00E94665" w:rsidTr="00275BD4">
        <w:tc>
          <w:tcPr>
            <w:tcW w:w="6091" w:type="dxa"/>
            <w:vMerge w:val="restart"/>
          </w:tcPr>
          <w:p w:rsidR="00E94665" w:rsidRPr="007D5AC3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C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3538" w:type="dxa"/>
          </w:tcPr>
          <w:p w:rsidR="00E94665" w:rsidRPr="007D5AC3" w:rsidRDefault="00E94665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C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275BD4" w:rsidTr="00275BD4">
        <w:tc>
          <w:tcPr>
            <w:tcW w:w="6091" w:type="dxa"/>
            <w:vMerge/>
          </w:tcPr>
          <w:p w:rsidR="00275BD4" w:rsidRPr="007D5AC3" w:rsidRDefault="00275BD4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275BD4" w:rsidRPr="007D5AC3" w:rsidRDefault="00275BD4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75BD4" w:rsidTr="00275BD4">
        <w:tc>
          <w:tcPr>
            <w:tcW w:w="6091" w:type="dxa"/>
          </w:tcPr>
          <w:p w:rsidR="00275BD4" w:rsidRPr="007D5AC3" w:rsidRDefault="00275BD4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538" w:type="dxa"/>
          </w:tcPr>
          <w:p w:rsidR="00275BD4" w:rsidRPr="00DC5DC0" w:rsidRDefault="00275BD4" w:rsidP="00E946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DC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538" w:type="dxa"/>
          </w:tcPr>
          <w:p w:rsidR="00275BD4" w:rsidRPr="00BD68AD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 і астрономія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Вітчизни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75BD4" w:rsidTr="00275BD4">
        <w:tc>
          <w:tcPr>
            <w:tcW w:w="6091" w:type="dxa"/>
          </w:tcPr>
          <w:p w:rsidR="00275BD4" w:rsidRPr="00DC5DC0" w:rsidRDefault="00275BD4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Вибірково-обов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предмети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BD4" w:rsidTr="00275BD4">
        <w:tc>
          <w:tcPr>
            <w:tcW w:w="6091" w:type="dxa"/>
          </w:tcPr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4" w:rsidTr="00275BD4">
        <w:trPr>
          <w:trHeight w:val="2051"/>
        </w:trPr>
        <w:tc>
          <w:tcPr>
            <w:tcW w:w="6091" w:type="dxa"/>
          </w:tcPr>
          <w:p w:rsidR="00275BD4" w:rsidRPr="006E6B70" w:rsidRDefault="00275BD4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години на профільні предмети</w:t>
            </w:r>
            <w:r w:rsidRPr="006E6B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  <w:p w:rsidR="00275BD4" w:rsidRPr="00BF02AC" w:rsidRDefault="00275BD4" w:rsidP="00E946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2AC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години на окремі базові предмети:</w:t>
            </w:r>
          </w:p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75BD4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275BD4" w:rsidRDefault="00275BD4" w:rsidP="00CD0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75BD4" w:rsidRDefault="00275BD4" w:rsidP="002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D04F2" w:rsidRDefault="00CD04F2" w:rsidP="00275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5BD4" w:rsidTr="00275BD4">
        <w:tc>
          <w:tcPr>
            <w:tcW w:w="6091" w:type="dxa"/>
          </w:tcPr>
          <w:p w:rsidR="00275BD4" w:rsidRPr="006E6B70" w:rsidRDefault="00275BD4" w:rsidP="00E9466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Гранично допустиме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тижневе</w:t>
            </w:r>
            <w:r w:rsidRPr="006E6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навантаження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учня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75BD4" w:rsidTr="00275BD4">
        <w:tc>
          <w:tcPr>
            <w:tcW w:w="6091" w:type="dxa"/>
          </w:tcPr>
          <w:p w:rsidR="00275BD4" w:rsidRPr="006E6B70" w:rsidRDefault="00275BD4" w:rsidP="00E9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фінансується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урахування поділу класів на групи)</w:t>
            </w:r>
          </w:p>
        </w:tc>
        <w:tc>
          <w:tcPr>
            <w:tcW w:w="3538" w:type="dxa"/>
          </w:tcPr>
          <w:p w:rsidR="00275BD4" w:rsidRDefault="00275BD4" w:rsidP="00E94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30,5+3</w:t>
            </w:r>
          </w:p>
        </w:tc>
      </w:tr>
    </w:tbl>
    <w:p w:rsidR="00903D05" w:rsidRDefault="00903D05" w:rsidP="00903D0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5BD4" w:rsidRDefault="00275BD4" w:rsidP="00903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BD4" w:rsidRPr="00665257" w:rsidRDefault="00E94665" w:rsidP="00665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Наталія ВОВК</w:t>
      </w:r>
    </w:p>
    <w:p w:rsidR="00275BD4" w:rsidRPr="00A3142A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75BD4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складений </w:t>
      </w:r>
      <w:r>
        <w:rPr>
          <w:rFonts w:ascii="Times New Roman" w:hAnsi="Times New Roman" w:cs="Times New Roman"/>
          <w:sz w:val="24"/>
          <w:szCs w:val="24"/>
        </w:rPr>
        <w:t>відповідно до таблиці 2</w:t>
      </w:r>
    </w:p>
    <w:p w:rsidR="00275BD4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Типової освітньої програми закладів загальної</w:t>
      </w:r>
    </w:p>
    <w:p w:rsidR="00275BD4" w:rsidRPr="00A3142A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середньої освіти ІІІ ступеня</w:t>
      </w:r>
      <w:r w:rsidRPr="00A3142A">
        <w:rPr>
          <w:rFonts w:ascii="Times New Roman" w:hAnsi="Times New Roman" w:cs="Times New Roman"/>
          <w:sz w:val="24"/>
          <w:szCs w:val="24"/>
        </w:rPr>
        <w:t>,</w:t>
      </w:r>
    </w:p>
    <w:p w:rsidR="00275BD4" w:rsidRPr="00A3142A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A3142A">
        <w:rPr>
          <w:rFonts w:ascii="Times New Roman" w:hAnsi="Times New Roman" w:cs="Times New Roman"/>
          <w:sz w:val="24"/>
          <w:szCs w:val="24"/>
        </w:rPr>
        <w:t xml:space="preserve"> наказом МОН України від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314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3142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31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BD4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 w:rsidRPr="00A3142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408</w:t>
      </w:r>
    </w:p>
    <w:p w:rsidR="00275BD4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редакції наказу Міністерства науки і освіти </w:t>
      </w:r>
    </w:p>
    <w:p w:rsidR="00275BD4" w:rsidRDefault="00275BD4" w:rsidP="00275BD4">
      <w:pPr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України від 28.11.2019 р. №1493)</w:t>
      </w:r>
    </w:p>
    <w:p w:rsidR="00275BD4" w:rsidRDefault="00275BD4" w:rsidP="00275BD4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275BD4" w:rsidRDefault="00275BD4" w:rsidP="00275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РОБОЧИЙ НАВЧАЛЬНИЙ ПЛАН</w:t>
      </w:r>
    </w:p>
    <w:p w:rsidR="00275BD4" w:rsidRPr="00962973" w:rsidRDefault="00CD04F2" w:rsidP="00275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здобувачів освіти 11</w:t>
      </w:r>
      <w:r w:rsidR="00275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BD4" w:rsidRPr="00CF22E0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75BD4" w:rsidRPr="00BF02AC" w:rsidRDefault="00275BD4" w:rsidP="00275BD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374"/>
        <w:gridCol w:w="3255"/>
      </w:tblGrid>
      <w:tr w:rsidR="00275BD4" w:rsidTr="00CD04F2">
        <w:tc>
          <w:tcPr>
            <w:tcW w:w="6374" w:type="dxa"/>
            <w:vMerge w:val="restart"/>
          </w:tcPr>
          <w:p w:rsidR="00275BD4" w:rsidRPr="007D5AC3" w:rsidRDefault="00275BD4" w:rsidP="009E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C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3255" w:type="dxa"/>
          </w:tcPr>
          <w:p w:rsidR="00275BD4" w:rsidRPr="007D5AC3" w:rsidRDefault="00275BD4" w:rsidP="009E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C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CD04F2" w:rsidTr="00CD04F2">
        <w:tc>
          <w:tcPr>
            <w:tcW w:w="6374" w:type="dxa"/>
            <w:vMerge/>
          </w:tcPr>
          <w:p w:rsidR="00CD04F2" w:rsidRPr="007D5AC3" w:rsidRDefault="00CD04F2" w:rsidP="009E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CD04F2" w:rsidRPr="007D5AC3" w:rsidRDefault="00CD04F2" w:rsidP="009E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D04F2" w:rsidTr="00CD04F2">
        <w:tc>
          <w:tcPr>
            <w:tcW w:w="6374" w:type="dxa"/>
          </w:tcPr>
          <w:p w:rsidR="00CD04F2" w:rsidRPr="007D5AC3" w:rsidRDefault="00CD04F2" w:rsidP="009E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3255" w:type="dxa"/>
          </w:tcPr>
          <w:p w:rsidR="00CD04F2" w:rsidRPr="00DC5DC0" w:rsidRDefault="00CD04F2" w:rsidP="009E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DC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Громадянська освіта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 і екологія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 і астрономія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Вітчизни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D04F2" w:rsidTr="00CD04F2">
        <w:tc>
          <w:tcPr>
            <w:tcW w:w="6374" w:type="dxa"/>
          </w:tcPr>
          <w:p w:rsidR="00CD04F2" w:rsidRPr="00DC5DC0" w:rsidRDefault="00CD04F2" w:rsidP="009E5A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Вибірково-обов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предмети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F2" w:rsidTr="00CD04F2">
        <w:tc>
          <w:tcPr>
            <w:tcW w:w="6374" w:type="dxa"/>
          </w:tcPr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4F2" w:rsidTr="00CD04F2">
        <w:tc>
          <w:tcPr>
            <w:tcW w:w="6374" w:type="dxa"/>
          </w:tcPr>
          <w:p w:rsidR="00CD04F2" w:rsidRPr="006E6B70" w:rsidRDefault="00CD04F2" w:rsidP="009E5A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години на профільні предмети</w:t>
            </w:r>
            <w:r w:rsidRPr="006E6B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  <w:p w:rsidR="00CD04F2" w:rsidRPr="00BF02AC" w:rsidRDefault="00CD04F2" w:rsidP="009E5A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2AC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години на окремі базові предмети:</w:t>
            </w:r>
          </w:p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  <w:p w:rsidR="00CD04F2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F2" w:rsidRDefault="009E5A2E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1+3</w:t>
            </w:r>
            <w:bookmarkStart w:id="0" w:name="_GoBack"/>
            <w:bookmarkEnd w:id="0"/>
          </w:p>
          <w:p w:rsidR="00CD04F2" w:rsidRDefault="00CD04F2" w:rsidP="00CD0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4F2" w:rsidTr="00CD04F2">
        <w:tc>
          <w:tcPr>
            <w:tcW w:w="6374" w:type="dxa"/>
          </w:tcPr>
          <w:p w:rsidR="00CD04F2" w:rsidRPr="006E6B70" w:rsidRDefault="00CD04F2" w:rsidP="009E5A2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6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Гранично допустиме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тижневе</w:t>
            </w:r>
            <w:r w:rsidRPr="006E6B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навантаження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учня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D04F2" w:rsidTr="00CD04F2">
        <w:tc>
          <w:tcPr>
            <w:tcW w:w="6374" w:type="dxa"/>
          </w:tcPr>
          <w:p w:rsidR="00CD04F2" w:rsidRPr="006E6B70" w:rsidRDefault="00CD04F2" w:rsidP="009E5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фінансується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(без урахування поділу класів на групи)</w:t>
            </w:r>
          </w:p>
        </w:tc>
        <w:tc>
          <w:tcPr>
            <w:tcW w:w="3255" w:type="dxa"/>
          </w:tcPr>
          <w:p w:rsidR="00CD04F2" w:rsidRDefault="00CD04F2" w:rsidP="009E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33+3</w:t>
            </w:r>
          </w:p>
        </w:tc>
      </w:tr>
    </w:tbl>
    <w:p w:rsidR="00275BD4" w:rsidRDefault="00275BD4" w:rsidP="00275B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5BD4" w:rsidRPr="00766F50" w:rsidRDefault="00275BD4" w:rsidP="00275B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Наталія ВОВК</w:t>
      </w:r>
    </w:p>
    <w:sectPr w:rsidR="00275BD4" w:rsidRPr="00766F50" w:rsidSect="00903D05">
      <w:pgSz w:w="11906" w:h="16838"/>
      <w:pgMar w:top="567" w:right="850" w:bottom="568" w:left="1417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E0AA9"/>
    <w:multiLevelType w:val="hybridMultilevel"/>
    <w:tmpl w:val="1938C7B4"/>
    <w:lvl w:ilvl="0" w:tplc="313AE12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D7887"/>
    <w:rsid w:val="00057A02"/>
    <w:rsid w:val="000604DD"/>
    <w:rsid w:val="000A2939"/>
    <w:rsid w:val="000D2ED1"/>
    <w:rsid w:val="00181A09"/>
    <w:rsid w:val="00196BBD"/>
    <w:rsid w:val="00247AAB"/>
    <w:rsid w:val="00262BB4"/>
    <w:rsid w:val="00275BD4"/>
    <w:rsid w:val="002833CA"/>
    <w:rsid w:val="00283476"/>
    <w:rsid w:val="00283581"/>
    <w:rsid w:val="00294D5A"/>
    <w:rsid w:val="002B2143"/>
    <w:rsid w:val="00305D3C"/>
    <w:rsid w:val="00346129"/>
    <w:rsid w:val="00362B21"/>
    <w:rsid w:val="003A5C1A"/>
    <w:rsid w:val="00527B20"/>
    <w:rsid w:val="005441A0"/>
    <w:rsid w:val="00590E9B"/>
    <w:rsid w:val="005979B8"/>
    <w:rsid w:val="005D3908"/>
    <w:rsid w:val="00635543"/>
    <w:rsid w:val="00665257"/>
    <w:rsid w:val="00697B2D"/>
    <w:rsid w:val="006B2615"/>
    <w:rsid w:val="00724071"/>
    <w:rsid w:val="00766F50"/>
    <w:rsid w:val="00776514"/>
    <w:rsid w:val="008267EE"/>
    <w:rsid w:val="008331E5"/>
    <w:rsid w:val="0089047A"/>
    <w:rsid w:val="008B2339"/>
    <w:rsid w:val="00903D05"/>
    <w:rsid w:val="009150F3"/>
    <w:rsid w:val="009A6549"/>
    <w:rsid w:val="009C48ED"/>
    <w:rsid w:val="009E484F"/>
    <w:rsid w:val="009E5A2E"/>
    <w:rsid w:val="009F6CB7"/>
    <w:rsid w:val="00A22CED"/>
    <w:rsid w:val="00A53A68"/>
    <w:rsid w:val="00A764F1"/>
    <w:rsid w:val="00A926C9"/>
    <w:rsid w:val="00AD0B54"/>
    <w:rsid w:val="00AF0BE7"/>
    <w:rsid w:val="00B10B0B"/>
    <w:rsid w:val="00B255C3"/>
    <w:rsid w:val="00B25E8A"/>
    <w:rsid w:val="00B54448"/>
    <w:rsid w:val="00B85365"/>
    <w:rsid w:val="00B96081"/>
    <w:rsid w:val="00BB5E8C"/>
    <w:rsid w:val="00BF2EB6"/>
    <w:rsid w:val="00C03EF9"/>
    <w:rsid w:val="00C0667D"/>
    <w:rsid w:val="00C06DA8"/>
    <w:rsid w:val="00C13EA6"/>
    <w:rsid w:val="00CA115D"/>
    <w:rsid w:val="00CB693F"/>
    <w:rsid w:val="00CD04F2"/>
    <w:rsid w:val="00CE04D3"/>
    <w:rsid w:val="00CF5D1E"/>
    <w:rsid w:val="00D33709"/>
    <w:rsid w:val="00DD7887"/>
    <w:rsid w:val="00E256AA"/>
    <w:rsid w:val="00E263D1"/>
    <w:rsid w:val="00E30E71"/>
    <w:rsid w:val="00E661D1"/>
    <w:rsid w:val="00E94665"/>
    <w:rsid w:val="00EA0718"/>
    <w:rsid w:val="00ED6AC3"/>
    <w:rsid w:val="00EF18DC"/>
    <w:rsid w:val="00F9221F"/>
    <w:rsid w:val="00FC2EEB"/>
    <w:rsid w:val="00FC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A8"/>
    <w:pPr>
      <w:ind w:left="720"/>
      <w:contextualSpacing/>
    </w:pPr>
  </w:style>
  <w:style w:type="table" w:styleId="a4">
    <w:name w:val="Table Grid"/>
    <w:basedOn w:val="a1"/>
    <w:uiPriority w:val="39"/>
    <w:rsid w:val="0089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E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7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14</Pages>
  <Words>15159</Words>
  <Characters>8642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42</cp:revision>
  <cp:lastPrinted>2022-09-10T15:46:00Z</cp:lastPrinted>
  <dcterms:created xsi:type="dcterms:W3CDTF">2022-08-04T08:02:00Z</dcterms:created>
  <dcterms:modified xsi:type="dcterms:W3CDTF">2023-03-30T10:41:00Z</dcterms:modified>
</cp:coreProperties>
</file>