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E50" w:rsidRDefault="00060E50" w:rsidP="00060E50">
      <w:pPr>
        <w:pStyle w:val="a6"/>
        <w:tabs>
          <w:tab w:val="left" w:pos="142"/>
          <w:tab w:val="left" w:pos="284"/>
        </w:tabs>
        <w:spacing w:before="100" w:beforeAutospacing="1" w:after="100" w:afterAutospacing="1"/>
        <w:ind w:left="0"/>
        <w:rPr>
          <w:rFonts w:ascii="Times New Roman" w:hAnsi="Times New Roman" w:cs="Times New Roman"/>
          <w:sz w:val="24"/>
          <w:szCs w:val="24"/>
          <w:lang w:eastAsia="uk-UA"/>
        </w:rPr>
      </w:pPr>
      <w:bookmarkStart w:id="0" w:name="_GoBack"/>
      <w:bookmarkEnd w:id="0"/>
    </w:p>
    <w:p w:rsidR="00060E50" w:rsidRDefault="00060E50" w:rsidP="00060E50">
      <w:pPr>
        <w:ind w:firstLine="709"/>
        <w:jc w:val="center"/>
        <w:rPr>
          <w:b/>
          <w:bCs/>
          <w:sz w:val="28"/>
          <w:szCs w:val="28"/>
        </w:rPr>
      </w:pPr>
      <w:r>
        <w:rPr>
          <w:b/>
          <w:bCs/>
          <w:sz w:val="28"/>
          <w:szCs w:val="28"/>
        </w:rPr>
        <w:t>ЗИМНОВОДІВСЬКА   СІЛЬСЬКА    РАДА</w:t>
      </w:r>
    </w:p>
    <w:p w:rsidR="00060E50" w:rsidRPr="00136C07" w:rsidRDefault="00060E50" w:rsidP="00060E50">
      <w:pPr>
        <w:ind w:firstLine="709"/>
        <w:jc w:val="center"/>
        <w:rPr>
          <w:b/>
          <w:bCs/>
          <w:sz w:val="28"/>
          <w:szCs w:val="28"/>
        </w:rPr>
      </w:pPr>
    </w:p>
    <w:p w:rsidR="00060E50" w:rsidRDefault="00060E50" w:rsidP="00060E50">
      <w:pPr>
        <w:ind w:firstLine="709"/>
        <w:jc w:val="center"/>
        <w:rPr>
          <w:b/>
          <w:bCs/>
          <w:sz w:val="28"/>
          <w:szCs w:val="28"/>
        </w:rPr>
      </w:pPr>
      <w:r>
        <w:rPr>
          <w:b/>
          <w:bCs/>
          <w:sz w:val="28"/>
          <w:szCs w:val="28"/>
        </w:rPr>
        <w:t>ЛІЦЕЙ ІМЕНІ БЛАЖЕННІШОГО ЛЮБОМИРА ГУЗАРА</w:t>
      </w:r>
    </w:p>
    <w:p w:rsidR="00060E50" w:rsidRPr="006352BE" w:rsidRDefault="00060E50" w:rsidP="00060E50">
      <w:pPr>
        <w:ind w:firstLine="709"/>
        <w:jc w:val="center"/>
        <w:rPr>
          <w:b/>
          <w:bCs/>
          <w:sz w:val="28"/>
          <w:szCs w:val="28"/>
        </w:rPr>
      </w:pPr>
      <w:r>
        <w:rPr>
          <w:b/>
          <w:bCs/>
          <w:sz w:val="28"/>
          <w:szCs w:val="28"/>
        </w:rPr>
        <w:t>ЗИМНОВОДІВСЬКОЇ СІЛЬСЬКОЇ РАДИ</w:t>
      </w:r>
    </w:p>
    <w:p w:rsidR="00060E50" w:rsidRPr="006352BE" w:rsidRDefault="00060E50" w:rsidP="00060E50">
      <w:pPr>
        <w:ind w:firstLine="709"/>
        <w:jc w:val="center"/>
        <w:rPr>
          <w:b/>
          <w:bCs/>
          <w:sz w:val="28"/>
          <w:szCs w:val="28"/>
        </w:rPr>
      </w:pPr>
      <w:r>
        <w:rPr>
          <w:b/>
          <w:bCs/>
          <w:sz w:val="28"/>
          <w:szCs w:val="28"/>
        </w:rPr>
        <w:t>ЛЬВІВСЬКОГО</w:t>
      </w:r>
      <w:r w:rsidRPr="006352BE">
        <w:rPr>
          <w:b/>
          <w:bCs/>
          <w:sz w:val="28"/>
          <w:szCs w:val="28"/>
        </w:rPr>
        <w:t xml:space="preserve"> РАЙОНУ ЛЬВІВСЬКОЇ ОБЛАСТІ</w:t>
      </w:r>
    </w:p>
    <w:p w:rsidR="00060E50" w:rsidRPr="006352BE" w:rsidRDefault="00060E50" w:rsidP="00060E50">
      <w:pPr>
        <w:ind w:firstLine="709"/>
        <w:jc w:val="center"/>
        <w:rPr>
          <w:i/>
          <w:iCs/>
          <w:sz w:val="28"/>
          <w:szCs w:val="28"/>
        </w:rPr>
      </w:pPr>
    </w:p>
    <w:p w:rsidR="00060E50" w:rsidRPr="006352BE" w:rsidRDefault="00060E50" w:rsidP="00060E50">
      <w:pPr>
        <w:ind w:firstLine="709"/>
        <w:jc w:val="center"/>
        <w:rPr>
          <w:i/>
          <w:iCs/>
          <w:sz w:val="28"/>
          <w:szCs w:val="28"/>
        </w:rPr>
      </w:pPr>
      <w:r w:rsidRPr="006352BE">
        <w:rPr>
          <w:i/>
          <w:iCs/>
          <w:sz w:val="28"/>
          <w:szCs w:val="28"/>
        </w:rPr>
        <w:t>81110</w:t>
      </w:r>
      <w:r>
        <w:rPr>
          <w:i/>
          <w:iCs/>
          <w:sz w:val="28"/>
          <w:szCs w:val="28"/>
        </w:rPr>
        <w:t xml:space="preserve">, </w:t>
      </w:r>
      <w:r w:rsidRPr="006352BE">
        <w:rPr>
          <w:i/>
          <w:iCs/>
          <w:sz w:val="28"/>
          <w:szCs w:val="28"/>
        </w:rPr>
        <w:t>вул. Сірка,75, с.</w:t>
      </w:r>
      <w:r>
        <w:rPr>
          <w:i/>
          <w:iCs/>
          <w:sz w:val="28"/>
          <w:szCs w:val="28"/>
        </w:rPr>
        <w:t xml:space="preserve"> </w:t>
      </w:r>
      <w:r w:rsidRPr="006352BE">
        <w:rPr>
          <w:i/>
          <w:iCs/>
          <w:sz w:val="28"/>
          <w:szCs w:val="28"/>
        </w:rPr>
        <w:t xml:space="preserve">Зимна Вода </w:t>
      </w:r>
      <w:r>
        <w:rPr>
          <w:i/>
          <w:iCs/>
          <w:sz w:val="28"/>
          <w:szCs w:val="28"/>
        </w:rPr>
        <w:t>Львівський район</w:t>
      </w:r>
      <w:r w:rsidRPr="006352BE">
        <w:rPr>
          <w:i/>
          <w:iCs/>
          <w:sz w:val="28"/>
          <w:szCs w:val="28"/>
        </w:rPr>
        <w:t>, Львівська область,</w:t>
      </w:r>
    </w:p>
    <w:p w:rsidR="00060E50" w:rsidRPr="00136C07" w:rsidRDefault="00060E50" w:rsidP="00060E50">
      <w:pPr>
        <w:ind w:firstLine="709"/>
        <w:jc w:val="center"/>
        <w:rPr>
          <w:b/>
          <w:bCs/>
          <w:i/>
          <w:iCs/>
          <w:sz w:val="28"/>
          <w:szCs w:val="28"/>
        </w:rPr>
      </w:pPr>
      <w:r>
        <w:rPr>
          <w:i/>
          <w:iCs/>
          <w:sz w:val="28"/>
          <w:szCs w:val="28"/>
        </w:rPr>
        <w:t>Е</w:t>
      </w:r>
      <w:r w:rsidRPr="006352BE">
        <w:rPr>
          <w:i/>
          <w:iCs/>
          <w:sz w:val="28"/>
          <w:szCs w:val="28"/>
        </w:rPr>
        <w:t>-</w:t>
      </w:r>
      <w:r w:rsidRPr="006352BE">
        <w:rPr>
          <w:i/>
          <w:iCs/>
          <w:sz w:val="28"/>
          <w:szCs w:val="28"/>
          <w:lang w:val="en-US"/>
        </w:rPr>
        <w:t>mail</w:t>
      </w:r>
      <w:r w:rsidRPr="006352BE">
        <w:rPr>
          <w:i/>
          <w:iCs/>
          <w:sz w:val="28"/>
          <w:szCs w:val="28"/>
        </w:rPr>
        <w:t xml:space="preserve">: </w:t>
      </w:r>
      <w:hyperlink r:id="rId5" w:history="1">
        <w:r w:rsidRPr="00A05641">
          <w:rPr>
            <w:rStyle w:val="a5"/>
            <w:i/>
            <w:iCs/>
            <w:szCs w:val="28"/>
            <w:lang w:val="en-US"/>
          </w:rPr>
          <w:t>zymn2zosh</w:t>
        </w:r>
        <w:r w:rsidRPr="00A05641">
          <w:rPr>
            <w:rStyle w:val="a5"/>
            <w:i/>
            <w:iCs/>
            <w:szCs w:val="28"/>
          </w:rPr>
          <w:t>@</w:t>
        </w:r>
        <w:proofErr w:type="spellStart"/>
        <w:r w:rsidRPr="00A05641">
          <w:rPr>
            <w:rStyle w:val="a5"/>
            <w:i/>
            <w:iCs/>
            <w:szCs w:val="28"/>
            <w:lang w:val="en-US"/>
          </w:rPr>
          <w:t>ukr</w:t>
        </w:r>
        <w:proofErr w:type="spellEnd"/>
        <w:r w:rsidRPr="00A05641">
          <w:rPr>
            <w:rStyle w:val="a5"/>
            <w:i/>
            <w:iCs/>
            <w:szCs w:val="28"/>
          </w:rPr>
          <w:t>.</w:t>
        </w:r>
        <w:r w:rsidRPr="00A05641">
          <w:rPr>
            <w:rStyle w:val="a5"/>
            <w:i/>
            <w:iCs/>
            <w:szCs w:val="28"/>
            <w:lang w:val="en-US"/>
          </w:rPr>
          <w:t>net</w:t>
        </w:r>
      </w:hyperlink>
      <w:r>
        <w:rPr>
          <w:i/>
          <w:iCs/>
          <w:sz w:val="28"/>
          <w:szCs w:val="28"/>
        </w:rPr>
        <w:t xml:space="preserve"> код ЄДРПОУ </w:t>
      </w:r>
      <w:r>
        <w:rPr>
          <w:b/>
          <w:bCs/>
          <w:i/>
          <w:iCs/>
          <w:sz w:val="28"/>
          <w:szCs w:val="28"/>
        </w:rPr>
        <w:t>22373658</w:t>
      </w:r>
    </w:p>
    <w:p w:rsidR="00060E50" w:rsidRDefault="00060E50" w:rsidP="00060E50">
      <w:pPr>
        <w:jc w:val="center"/>
      </w:pPr>
    </w:p>
    <w:p w:rsidR="00060E50" w:rsidRDefault="00060E50" w:rsidP="00060E50">
      <w:pPr>
        <w:spacing w:line="360" w:lineRule="auto"/>
        <w:jc w:val="center"/>
        <w:rPr>
          <w:b/>
          <w:color w:val="000000"/>
        </w:rPr>
      </w:pPr>
    </w:p>
    <w:p w:rsidR="00060E50" w:rsidRDefault="00060E50" w:rsidP="00060E50">
      <w:pPr>
        <w:spacing w:line="360" w:lineRule="auto"/>
        <w:jc w:val="center"/>
        <w:rPr>
          <w:b/>
          <w:color w:val="000000"/>
          <w:sz w:val="28"/>
          <w:szCs w:val="28"/>
        </w:rPr>
      </w:pPr>
      <w:r>
        <w:rPr>
          <w:b/>
          <w:color w:val="000000"/>
          <w:sz w:val="28"/>
          <w:szCs w:val="28"/>
        </w:rPr>
        <w:t>НАКАЗ № 90-о</w:t>
      </w:r>
    </w:p>
    <w:p w:rsidR="00060E50" w:rsidRDefault="00060E50" w:rsidP="00060E50">
      <w:pPr>
        <w:spacing w:line="360" w:lineRule="auto"/>
        <w:rPr>
          <w:b/>
          <w:color w:val="000000"/>
          <w:sz w:val="28"/>
          <w:szCs w:val="28"/>
        </w:rPr>
      </w:pPr>
      <w:r>
        <w:rPr>
          <w:color w:val="000000"/>
          <w:sz w:val="28"/>
          <w:szCs w:val="28"/>
        </w:rPr>
        <w:t xml:space="preserve"> «</w:t>
      </w:r>
      <w:r>
        <w:rPr>
          <w:color w:val="000000"/>
          <w:sz w:val="28"/>
          <w:szCs w:val="28"/>
          <w:lang w:val="ru-RU"/>
        </w:rPr>
        <w:t>29</w:t>
      </w:r>
      <w:r>
        <w:rPr>
          <w:color w:val="000000"/>
          <w:sz w:val="28"/>
          <w:szCs w:val="28"/>
        </w:rPr>
        <w:t>» серпня</w:t>
      </w:r>
      <w:r w:rsidRPr="00EE2060">
        <w:rPr>
          <w:color w:val="000000"/>
          <w:sz w:val="28"/>
          <w:szCs w:val="28"/>
        </w:rPr>
        <w:t xml:space="preserve"> </w:t>
      </w:r>
      <w:r>
        <w:rPr>
          <w:color w:val="000000"/>
          <w:sz w:val="28"/>
          <w:szCs w:val="28"/>
        </w:rPr>
        <w:t xml:space="preserve"> 2025 р.</w:t>
      </w:r>
      <w:r>
        <w:rPr>
          <w:b/>
          <w:color w:val="000000"/>
          <w:sz w:val="28"/>
          <w:szCs w:val="28"/>
        </w:rPr>
        <w:t xml:space="preserve">                                                                  </w:t>
      </w:r>
    </w:p>
    <w:p w:rsidR="00060E50" w:rsidRPr="00FA3D81" w:rsidRDefault="00060E50" w:rsidP="00060E50">
      <w:pPr>
        <w:rPr>
          <w:b/>
        </w:rPr>
      </w:pPr>
    </w:p>
    <w:p w:rsidR="00060E50" w:rsidRDefault="00060E50" w:rsidP="00060E50">
      <w:pPr>
        <w:tabs>
          <w:tab w:val="left" w:pos="7371"/>
        </w:tabs>
        <w:rPr>
          <w:b/>
          <w:sz w:val="24"/>
          <w:u w:val="single"/>
        </w:rPr>
      </w:pPr>
    </w:p>
    <w:p w:rsidR="00060E50" w:rsidRDefault="00060E50" w:rsidP="00060E50">
      <w:pPr>
        <w:widowControl w:val="0"/>
        <w:tabs>
          <w:tab w:val="left" w:pos="567"/>
        </w:tabs>
        <w:rPr>
          <w:b/>
          <w:bCs/>
          <w:color w:val="333333"/>
          <w:sz w:val="24"/>
          <w:szCs w:val="24"/>
          <w:shd w:val="clear" w:color="auto" w:fill="FFFFFF"/>
        </w:rPr>
      </w:pPr>
      <w:r w:rsidRPr="00C12E33">
        <w:rPr>
          <w:b/>
          <w:bCs/>
          <w:color w:val="000000"/>
          <w:sz w:val="24"/>
          <w:szCs w:val="24"/>
          <w:lang w:eastAsia="uk-UA" w:bidi="uk-UA"/>
        </w:rPr>
        <w:t xml:space="preserve">Про </w:t>
      </w:r>
      <w:r>
        <w:rPr>
          <w:b/>
          <w:sz w:val="24"/>
          <w:szCs w:val="24"/>
        </w:rPr>
        <w:t xml:space="preserve">затвердження Правил </w:t>
      </w:r>
      <w:r w:rsidRPr="00C41067">
        <w:rPr>
          <w:b/>
          <w:sz w:val="24"/>
          <w:szCs w:val="24"/>
          <w:lang w:val="ru-RU"/>
        </w:rPr>
        <w:t xml:space="preserve">доступу і </w:t>
      </w:r>
      <w:r w:rsidRPr="009A3590">
        <w:rPr>
          <w:b/>
          <w:bCs/>
          <w:color w:val="333333"/>
          <w:sz w:val="24"/>
          <w:szCs w:val="24"/>
          <w:shd w:val="clear" w:color="auto" w:fill="FFFFFF"/>
        </w:rPr>
        <w:t xml:space="preserve">перебування </w:t>
      </w:r>
    </w:p>
    <w:p w:rsidR="00060E50" w:rsidRDefault="00060E50" w:rsidP="00060E50">
      <w:pPr>
        <w:widowControl w:val="0"/>
        <w:tabs>
          <w:tab w:val="left" w:pos="567"/>
        </w:tabs>
        <w:rPr>
          <w:b/>
          <w:bCs/>
          <w:color w:val="333333"/>
          <w:sz w:val="24"/>
          <w:szCs w:val="24"/>
          <w:shd w:val="clear" w:color="auto" w:fill="FFFFFF"/>
        </w:rPr>
      </w:pPr>
      <w:r>
        <w:rPr>
          <w:b/>
          <w:bCs/>
          <w:color w:val="333333"/>
          <w:sz w:val="24"/>
          <w:szCs w:val="24"/>
          <w:shd w:val="clear" w:color="auto" w:fill="FFFFFF"/>
        </w:rPr>
        <w:t xml:space="preserve">учасників освітнього процесу і інших </w:t>
      </w:r>
      <w:r w:rsidRPr="009A3590">
        <w:rPr>
          <w:b/>
          <w:bCs/>
          <w:color w:val="333333"/>
          <w:sz w:val="24"/>
          <w:szCs w:val="24"/>
          <w:shd w:val="clear" w:color="auto" w:fill="FFFFFF"/>
        </w:rPr>
        <w:t xml:space="preserve">осіб на території </w:t>
      </w:r>
    </w:p>
    <w:p w:rsidR="00060E50" w:rsidRDefault="00C7768F" w:rsidP="00060E50">
      <w:pPr>
        <w:widowControl w:val="0"/>
        <w:tabs>
          <w:tab w:val="left" w:pos="567"/>
        </w:tabs>
        <w:rPr>
          <w:b/>
          <w:bCs/>
          <w:color w:val="333333"/>
          <w:sz w:val="24"/>
          <w:szCs w:val="24"/>
          <w:shd w:val="clear" w:color="auto" w:fill="FFFFFF"/>
        </w:rPr>
      </w:pPr>
      <w:r>
        <w:rPr>
          <w:b/>
          <w:bCs/>
          <w:color w:val="333333"/>
          <w:sz w:val="24"/>
          <w:szCs w:val="24"/>
          <w:shd w:val="clear" w:color="auto" w:fill="FFFFFF"/>
        </w:rPr>
        <w:t>та у приміщеннях ліцею</w:t>
      </w:r>
      <w:r w:rsidR="00060E50" w:rsidRPr="00C44795">
        <w:rPr>
          <w:color w:val="333333"/>
          <w:sz w:val="24"/>
          <w:szCs w:val="24"/>
          <w:shd w:val="clear" w:color="auto" w:fill="FFFFFF"/>
        </w:rPr>
        <w:t xml:space="preserve">  </w:t>
      </w:r>
      <w:r w:rsidR="00060E50" w:rsidRPr="009A3590">
        <w:rPr>
          <w:b/>
          <w:bCs/>
          <w:color w:val="333333"/>
          <w:sz w:val="24"/>
          <w:szCs w:val="24"/>
          <w:shd w:val="clear" w:color="auto" w:fill="FFFFFF"/>
        </w:rPr>
        <w:t>в умовах правового</w:t>
      </w:r>
    </w:p>
    <w:p w:rsidR="00060E50" w:rsidRPr="00C41067" w:rsidRDefault="00060E50" w:rsidP="00060E50">
      <w:pPr>
        <w:widowControl w:val="0"/>
        <w:tabs>
          <w:tab w:val="left" w:pos="567"/>
        </w:tabs>
        <w:rPr>
          <w:color w:val="333333"/>
          <w:sz w:val="24"/>
          <w:szCs w:val="24"/>
          <w:shd w:val="clear" w:color="auto" w:fill="FFFFFF"/>
        </w:rPr>
      </w:pPr>
      <w:r w:rsidRPr="009A3590">
        <w:rPr>
          <w:b/>
          <w:bCs/>
          <w:color w:val="333333"/>
          <w:sz w:val="24"/>
          <w:szCs w:val="24"/>
          <w:shd w:val="clear" w:color="auto" w:fill="FFFFFF"/>
        </w:rPr>
        <w:t xml:space="preserve"> режиму воєнного стану</w:t>
      </w:r>
    </w:p>
    <w:p w:rsidR="00060E50" w:rsidRDefault="00060E50" w:rsidP="00060E50">
      <w:pPr>
        <w:widowControl w:val="0"/>
        <w:tabs>
          <w:tab w:val="left" w:pos="567"/>
        </w:tabs>
        <w:rPr>
          <w:b/>
          <w:bCs/>
          <w:color w:val="333333"/>
          <w:sz w:val="24"/>
          <w:szCs w:val="24"/>
          <w:shd w:val="clear" w:color="auto" w:fill="FFFFFF"/>
        </w:rPr>
      </w:pPr>
    </w:p>
    <w:p w:rsidR="00060E50" w:rsidRDefault="00060E50" w:rsidP="00060E50">
      <w:pPr>
        <w:widowControl w:val="0"/>
        <w:tabs>
          <w:tab w:val="left" w:pos="567"/>
        </w:tabs>
        <w:jc w:val="both"/>
        <w:rPr>
          <w:sz w:val="24"/>
          <w:szCs w:val="24"/>
        </w:rPr>
      </w:pPr>
      <w:r>
        <w:rPr>
          <w:b/>
          <w:bCs/>
          <w:color w:val="333333"/>
          <w:sz w:val="24"/>
          <w:szCs w:val="24"/>
          <w:shd w:val="clear" w:color="auto" w:fill="FFFFFF"/>
        </w:rPr>
        <w:tab/>
      </w:r>
      <w:r w:rsidRPr="000D39E3">
        <w:rPr>
          <w:sz w:val="24"/>
          <w:szCs w:val="24"/>
        </w:rPr>
        <w:t xml:space="preserve">На виконання законів України «Про освіту», «Про повну загальну середню освіту», </w:t>
      </w:r>
      <w:r>
        <w:rPr>
          <w:sz w:val="24"/>
          <w:szCs w:val="24"/>
        </w:rPr>
        <w:t xml:space="preserve">«Про внесення змін до Закону України «Про повну загальну середню освіту» (2025), </w:t>
      </w:r>
      <w:r w:rsidRPr="000D39E3">
        <w:rPr>
          <w:sz w:val="24"/>
          <w:szCs w:val="24"/>
        </w:rPr>
        <w:t xml:space="preserve">«Про правовий режим воєнного стану», </w:t>
      </w:r>
      <w:r w:rsidRPr="000D39E3">
        <w:rPr>
          <w:rFonts w:ascii="Open Sans" w:hAnsi="Open Sans" w:cs="Open Sans"/>
          <w:sz w:val="21"/>
          <w:szCs w:val="21"/>
          <w:bdr w:val="none" w:sz="0" w:space="0" w:color="auto" w:frame="1"/>
          <w:shd w:val="clear" w:color="auto" w:fill="FFFFFF"/>
        </w:rPr>
        <w:t> </w:t>
      </w:r>
      <w:r>
        <w:rPr>
          <w:sz w:val="24"/>
          <w:szCs w:val="24"/>
        </w:rPr>
        <w:t>П</w:t>
      </w:r>
      <w:r w:rsidRPr="000D39E3">
        <w:rPr>
          <w:sz w:val="24"/>
          <w:szCs w:val="24"/>
        </w:rPr>
        <w:t>останови Кабінету Міністрів України від 19 грудня 2023 р. № 1331 </w:t>
      </w:r>
      <w:hyperlink r:id="rId6" w:history="1">
        <w:r w:rsidRPr="000D39E3">
          <w:rPr>
            <w:sz w:val="24"/>
            <w:szCs w:val="24"/>
          </w:rPr>
          <w:t xml:space="preserve">«Деякі питання ведення обліку об’єктів фонду захисних споруд цивільного захисту», </w:t>
        </w:r>
      </w:hyperlink>
      <w:r w:rsidRPr="00FA3D81">
        <w:rPr>
          <w:sz w:val="24"/>
          <w:szCs w:val="24"/>
        </w:rPr>
        <w:t xml:space="preserve">рішення педагогічної ради </w:t>
      </w:r>
      <w:r w:rsidRPr="000D39E3">
        <w:rPr>
          <w:sz w:val="24"/>
          <w:szCs w:val="24"/>
        </w:rPr>
        <w:t xml:space="preserve"> від </w:t>
      </w:r>
      <w:r w:rsidR="00C7768F">
        <w:rPr>
          <w:sz w:val="24"/>
          <w:szCs w:val="24"/>
        </w:rPr>
        <w:t>29</w:t>
      </w:r>
      <w:r>
        <w:rPr>
          <w:sz w:val="24"/>
          <w:szCs w:val="24"/>
        </w:rPr>
        <w:t xml:space="preserve"> серп</w:t>
      </w:r>
      <w:r w:rsidRPr="00FA3D81">
        <w:rPr>
          <w:sz w:val="24"/>
          <w:szCs w:val="24"/>
        </w:rPr>
        <w:t xml:space="preserve">ня 2025 року, </w:t>
      </w:r>
      <w:r>
        <w:rPr>
          <w:sz w:val="24"/>
          <w:szCs w:val="24"/>
        </w:rPr>
        <w:t>протокол № 1</w:t>
      </w:r>
      <w:r w:rsidRPr="00FA3D81">
        <w:rPr>
          <w:sz w:val="24"/>
          <w:szCs w:val="24"/>
        </w:rPr>
        <w:t xml:space="preserve">, </w:t>
      </w:r>
      <w:r w:rsidRPr="000D39E3">
        <w:rPr>
          <w:sz w:val="24"/>
          <w:szCs w:val="24"/>
        </w:rPr>
        <w:t xml:space="preserve">враховуючи Постанову Кабінету Міністрів України </w:t>
      </w:r>
      <w:r w:rsidRPr="000D39E3">
        <w:rPr>
          <w:sz w:val="24"/>
          <w:szCs w:val="24"/>
          <w:shd w:val="clear" w:color="auto" w:fill="FFFFFF"/>
        </w:rPr>
        <w:t xml:space="preserve">від </w:t>
      </w:r>
      <w:r>
        <w:rPr>
          <w:sz w:val="24"/>
          <w:szCs w:val="24"/>
          <w:shd w:val="clear" w:color="auto" w:fill="FFFFFF"/>
        </w:rPr>
        <w:t>0</w:t>
      </w:r>
      <w:r w:rsidRPr="000D39E3">
        <w:rPr>
          <w:sz w:val="24"/>
          <w:szCs w:val="24"/>
          <w:shd w:val="clear" w:color="auto" w:fill="FFFFFF"/>
        </w:rPr>
        <w:t>1 листопада 2024 р. №</w:t>
      </w:r>
      <w:r w:rsidRPr="000D39E3">
        <w:rPr>
          <w:b/>
          <w:bCs/>
          <w:sz w:val="24"/>
          <w:szCs w:val="24"/>
          <w:shd w:val="clear" w:color="auto" w:fill="FFFFFF"/>
        </w:rPr>
        <w:t xml:space="preserve"> </w:t>
      </w:r>
      <w:r w:rsidRPr="000D39E3">
        <w:rPr>
          <w:sz w:val="24"/>
          <w:szCs w:val="24"/>
          <w:shd w:val="clear" w:color="auto" w:fill="FFFFFF"/>
        </w:rPr>
        <w:t>1245</w:t>
      </w:r>
      <w:r w:rsidRPr="000D39E3">
        <w:rPr>
          <w:sz w:val="24"/>
          <w:szCs w:val="24"/>
        </w:rPr>
        <w:t xml:space="preserve"> «</w:t>
      </w:r>
      <w:r w:rsidRPr="000D39E3">
        <w:rPr>
          <w:sz w:val="24"/>
          <w:szCs w:val="24"/>
          <w:lang w:eastAsia="uk-UA"/>
        </w:rPr>
        <w:t xml:space="preserve">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 та </w:t>
      </w:r>
      <w:r w:rsidRPr="000D39E3">
        <w:rPr>
          <w:sz w:val="24"/>
          <w:szCs w:val="24"/>
        </w:rPr>
        <w:t xml:space="preserve"> з метою захисту здобувачів освіти під час освітнього процесу від будь-яких форм фізичного та психічного насильства, </w:t>
      </w:r>
      <w:proofErr w:type="spellStart"/>
      <w:r w:rsidRPr="000D39E3">
        <w:rPr>
          <w:sz w:val="24"/>
          <w:szCs w:val="24"/>
        </w:rPr>
        <w:t>булінгу</w:t>
      </w:r>
      <w:proofErr w:type="spellEnd"/>
      <w:r w:rsidRPr="000D39E3">
        <w:rPr>
          <w:sz w:val="24"/>
          <w:szCs w:val="24"/>
        </w:rPr>
        <w:t xml:space="preserve">, приниження честі і гідності, пропаганди та агітації, що завдають шкоди здобувачам освіти, попередження та запобігання можливості загрози терористичних актів, дотримання заходів безпеки під час навчання учнів у </w:t>
      </w:r>
      <w:r w:rsidR="00C7768F">
        <w:rPr>
          <w:sz w:val="24"/>
          <w:szCs w:val="24"/>
        </w:rPr>
        <w:t>ліцеї</w:t>
      </w:r>
      <w:r w:rsidRPr="000D39E3">
        <w:rPr>
          <w:sz w:val="24"/>
          <w:szCs w:val="24"/>
        </w:rPr>
        <w:t>, забезпечення рівних прав і свобод усіх учасників освітнього процесу для організації якісного та б</w:t>
      </w:r>
      <w:r>
        <w:rPr>
          <w:sz w:val="24"/>
          <w:szCs w:val="24"/>
        </w:rPr>
        <w:t>езпечного освітнього середовища</w:t>
      </w:r>
    </w:p>
    <w:p w:rsidR="00060E50" w:rsidRDefault="00060E50" w:rsidP="00060E50">
      <w:pPr>
        <w:widowControl w:val="0"/>
        <w:tabs>
          <w:tab w:val="left" w:pos="567"/>
        </w:tabs>
        <w:jc w:val="both"/>
        <w:rPr>
          <w:sz w:val="24"/>
          <w:szCs w:val="24"/>
        </w:rPr>
      </w:pPr>
    </w:p>
    <w:p w:rsidR="00060E50" w:rsidRDefault="00060E50" w:rsidP="00060E50">
      <w:pPr>
        <w:rPr>
          <w:sz w:val="24"/>
          <w:szCs w:val="24"/>
          <w:lang w:eastAsia="uk-UA"/>
        </w:rPr>
      </w:pPr>
      <w:r w:rsidRPr="00A96FE8">
        <w:rPr>
          <w:sz w:val="24"/>
          <w:szCs w:val="24"/>
          <w:lang w:eastAsia="uk-UA"/>
        </w:rPr>
        <w:t>НАКАЗУЮ:</w:t>
      </w:r>
    </w:p>
    <w:p w:rsidR="00060E50" w:rsidRDefault="00060E50" w:rsidP="00060E50">
      <w:pPr>
        <w:rPr>
          <w:sz w:val="24"/>
          <w:szCs w:val="24"/>
          <w:lang w:eastAsia="uk-UA"/>
        </w:rPr>
      </w:pPr>
    </w:p>
    <w:p w:rsidR="00060E50" w:rsidRPr="00FA3D81" w:rsidRDefault="00060E50" w:rsidP="00060E50">
      <w:pPr>
        <w:pStyle w:val="a6"/>
        <w:numPr>
          <w:ilvl w:val="0"/>
          <w:numId w:val="1"/>
        </w:numPr>
        <w:rPr>
          <w:rFonts w:ascii="Times New Roman" w:hAnsi="Times New Roman" w:cs="Times New Roman"/>
          <w:sz w:val="24"/>
          <w:szCs w:val="24"/>
          <w:lang w:eastAsia="uk-UA"/>
        </w:rPr>
      </w:pPr>
      <w:r w:rsidRPr="00FA3D81">
        <w:rPr>
          <w:rFonts w:ascii="Times New Roman" w:hAnsi="Times New Roman" w:cs="Times New Roman"/>
          <w:sz w:val="24"/>
          <w:szCs w:val="24"/>
          <w:lang w:eastAsia="uk-UA"/>
        </w:rPr>
        <w:t xml:space="preserve">Затвердити </w:t>
      </w:r>
      <w:r w:rsidRPr="00921818">
        <w:rPr>
          <w:rFonts w:ascii="Times New Roman" w:eastAsia="Times New Roman" w:hAnsi="Times New Roman" w:cs="Times New Roman"/>
          <w:spacing w:val="8"/>
          <w:sz w:val="24"/>
          <w:szCs w:val="24"/>
          <w:lang w:eastAsia="ru-RU"/>
        </w:rPr>
        <w:t>Правила</w:t>
      </w:r>
      <w:r>
        <w:rPr>
          <w:rFonts w:ascii="Times New Roman" w:eastAsia="Times New Roman" w:hAnsi="Times New Roman" w:cs="Times New Roman"/>
          <w:spacing w:val="8"/>
          <w:sz w:val="24"/>
          <w:szCs w:val="24"/>
          <w:lang w:eastAsia="ru-RU"/>
        </w:rPr>
        <w:t xml:space="preserve"> доступу та </w:t>
      </w:r>
      <w:r w:rsidRPr="00921818">
        <w:rPr>
          <w:rFonts w:ascii="Times New Roman" w:eastAsia="Times New Roman" w:hAnsi="Times New Roman" w:cs="Times New Roman"/>
          <w:spacing w:val="8"/>
          <w:sz w:val="24"/>
          <w:szCs w:val="24"/>
          <w:lang w:eastAsia="ru-RU"/>
        </w:rPr>
        <w:t xml:space="preserve"> перебування</w:t>
      </w:r>
      <w:r>
        <w:rPr>
          <w:rFonts w:ascii="Times New Roman" w:eastAsia="Times New Roman" w:hAnsi="Times New Roman" w:cs="Times New Roman"/>
          <w:spacing w:val="8"/>
          <w:sz w:val="24"/>
          <w:szCs w:val="24"/>
          <w:lang w:eastAsia="ru-RU"/>
        </w:rPr>
        <w:t xml:space="preserve"> </w:t>
      </w:r>
      <w:r w:rsidRPr="00921818">
        <w:rPr>
          <w:rFonts w:ascii="Times New Roman" w:eastAsia="Times New Roman" w:hAnsi="Times New Roman" w:cs="Times New Roman"/>
          <w:spacing w:val="8"/>
          <w:sz w:val="24"/>
          <w:szCs w:val="24"/>
          <w:lang w:eastAsia="ru-RU"/>
        </w:rPr>
        <w:t xml:space="preserve"> </w:t>
      </w:r>
      <w:r>
        <w:rPr>
          <w:rFonts w:ascii="Times New Roman" w:eastAsia="Times New Roman" w:hAnsi="Times New Roman" w:cs="Times New Roman"/>
          <w:spacing w:val="8"/>
          <w:sz w:val="24"/>
          <w:szCs w:val="24"/>
          <w:lang w:eastAsia="ru-RU"/>
        </w:rPr>
        <w:t xml:space="preserve">учасників освітнього процесу і інших </w:t>
      </w:r>
      <w:r w:rsidRPr="00921818">
        <w:rPr>
          <w:rFonts w:ascii="Times New Roman" w:eastAsia="Times New Roman" w:hAnsi="Times New Roman" w:cs="Times New Roman"/>
          <w:spacing w:val="8"/>
          <w:sz w:val="24"/>
          <w:szCs w:val="24"/>
          <w:lang w:eastAsia="ru-RU"/>
        </w:rPr>
        <w:t>осіб на території та у при</w:t>
      </w:r>
      <w:r>
        <w:rPr>
          <w:rFonts w:ascii="Times New Roman" w:eastAsia="Times New Roman" w:hAnsi="Times New Roman" w:cs="Times New Roman"/>
          <w:spacing w:val="8"/>
          <w:sz w:val="24"/>
          <w:szCs w:val="24"/>
          <w:lang w:eastAsia="ru-RU"/>
        </w:rPr>
        <w:t xml:space="preserve">міщеннях комунального закладу Ліцей імені </w:t>
      </w:r>
      <w:proofErr w:type="spellStart"/>
      <w:r>
        <w:rPr>
          <w:rFonts w:ascii="Times New Roman" w:eastAsia="Times New Roman" w:hAnsi="Times New Roman" w:cs="Times New Roman"/>
          <w:spacing w:val="8"/>
          <w:sz w:val="24"/>
          <w:szCs w:val="24"/>
          <w:lang w:eastAsia="ru-RU"/>
        </w:rPr>
        <w:t>Блаженнішого</w:t>
      </w:r>
      <w:proofErr w:type="spellEnd"/>
      <w:r>
        <w:rPr>
          <w:rFonts w:ascii="Times New Roman" w:eastAsia="Times New Roman" w:hAnsi="Times New Roman" w:cs="Times New Roman"/>
          <w:spacing w:val="8"/>
          <w:sz w:val="24"/>
          <w:szCs w:val="24"/>
          <w:lang w:eastAsia="ru-RU"/>
        </w:rPr>
        <w:t xml:space="preserve"> Любомира </w:t>
      </w:r>
      <w:proofErr w:type="spellStart"/>
      <w:r>
        <w:rPr>
          <w:rFonts w:ascii="Times New Roman" w:eastAsia="Times New Roman" w:hAnsi="Times New Roman" w:cs="Times New Roman"/>
          <w:spacing w:val="8"/>
          <w:sz w:val="24"/>
          <w:szCs w:val="24"/>
          <w:lang w:eastAsia="ru-RU"/>
        </w:rPr>
        <w:t>Гузара</w:t>
      </w:r>
      <w:proofErr w:type="spellEnd"/>
      <w:r>
        <w:rPr>
          <w:rFonts w:ascii="Times New Roman" w:eastAsia="Times New Roman" w:hAnsi="Times New Roman" w:cs="Times New Roman"/>
          <w:spacing w:val="8"/>
          <w:sz w:val="24"/>
          <w:szCs w:val="24"/>
          <w:lang w:eastAsia="ru-RU"/>
        </w:rPr>
        <w:t xml:space="preserve"> </w:t>
      </w:r>
      <w:proofErr w:type="spellStart"/>
      <w:r>
        <w:rPr>
          <w:rFonts w:ascii="Times New Roman" w:eastAsia="Times New Roman" w:hAnsi="Times New Roman" w:cs="Times New Roman"/>
          <w:spacing w:val="8"/>
          <w:sz w:val="24"/>
          <w:szCs w:val="24"/>
          <w:lang w:eastAsia="ru-RU"/>
        </w:rPr>
        <w:t>Зимноводівської</w:t>
      </w:r>
      <w:proofErr w:type="spellEnd"/>
      <w:r>
        <w:rPr>
          <w:rFonts w:ascii="Times New Roman" w:eastAsia="Times New Roman" w:hAnsi="Times New Roman" w:cs="Times New Roman"/>
          <w:spacing w:val="8"/>
          <w:sz w:val="24"/>
          <w:szCs w:val="24"/>
          <w:lang w:eastAsia="ru-RU"/>
        </w:rPr>
        <w:t xml:space="preserve"> сільської ради</w:t>
      </w:r>
      <w:r w:rsidRPr="00921818">
        <w:rPr>
          <w:rFonts w:ascii="Times New Roman" w:eastAsia="Times New Roman" w:hAnsi="Times New Roman" w:cs="Times New Roman"/>
          <w:spacing w:val="8"/>
          <w:sz w:val="24"/>
          <w:szCs w:val="24"/>
          <w:lang w:eastAsia="ru-RU"/>
        </w:rPr>
        <w:t xml:space="preserve"> в умовах правового режиму воєнного стану</w:t>
      </w:r>
      <w:r>
        <w:rPr>
          <w:rFonts w:ascii="Times New Roman" w:eastAsia="Times New Roman" w:hAnsi="Times New Roman" w:cs="Times New Roman"/>
          <w:spacing w:val="8"/>
          <w:sz w:val="24"/>
          <w:szCs w:val="24"/>
          <w:lang w:eastAsia="ru-RU"/>
        </w:rPr>
        <w:t xml:space="preserve"> (Додаток 1)</w:t>
      </w:r>
    </w:p>
    <w:p w:rsidR="00060E50" w:rsidRDefault="00060E50" w:rsidP="00060E50">
      <w:pPr>
        <w:pStyle w:val="a6"/>
        <w:numPr>
          <w:ilvl w:val="0"/>
          <w:numId w:val="1"/>
        </w:numPr>
        <w:rPr>
          <w:rFonts w:ascii="Times New Roman" w:hAnsi="Times New Roman" w:cs="Times New Roman"/>
          <w:sz w:val="24"/>
          <w:szCs w:val="24"/>
          <w:lang w:eastAsia="uk-UA"/>
        </w:rPr>
      </w:pPr>
      <w:r>
        <w:rPr>
          <w:rFonts w:ascii="Times New Roman" w:hAnsi="Times New Roman" w:cs="Times New Roman"/>
          <w:sz w:val="24"/>
          <w:szCs w:val="24"/>
        </w:rPr>
        <w:t xml:space="preserve">Заборонити перебування </w:t>
      </w:r>
      <w:r w:rsidRPr="00FA3D81">
        <w:rPr>
          <w:rFonts w:ascii="Times New Roman" w:hAnsi="Times New Roman" w:cs="Times New Roman"/>
          <w:sz w:val="24"/>
          <w:szCs w:val="24"/>
        </w:rPr>
        <w:t xml:space="preserve"> стор</w:t>
      </w:r>
      <w:r w:rsidR="00C7768F">
        <w:rPr>
          <w:rFonts w:ascii="Times New Roman" w:hAnsi="Times New Roman" w:cs="Times New Roman"/>
          <w:sz w:val="24"/>
          <w:szCs w:val="24"/>
        </w:rPr>
        <w:t>онніх осіб на території ліцею</w:t>
      </w:r>
      <w:r w:rsidRPr="00FA3D81">
        <w:rPr>
          <w:rFonts w:ascii="Times New Roman" w:hAnsi="Times New Roman" w:cs="Times New Roman"/>
          <w:sz w:val="24"/>
          <w:szCs w:val="24"/>
        </w:rPr>
        <w:t xml:space="preserve"> без попереднього погодження з адміністрац</w:t>
      </w:r>
      <w:r>
        <w:rPr>
          <w:rFonts w:ascii="Times New Roman" w:hAnsi="Times New Roman" w:cs="Times New Roman"/>
          <w:sz w:val="24"/>
          <w:szCs w:val="24"/>
        </w:rPr>
        <w:t>ією.</w:t>
      </w:r>
    </w:p>
    <w:p w:rsidR="00060E50" w:rsidRPr="00FA3D81" w:rsidRDefault="00060E50" w:rsidP="00060E50">
      <w:pPr>
        <w:pStyle w:val="a6"/>
        <w:numPr>
          <w:ilvl w:val="0"/>
          <w:numId w:val="1"/>
        </w:numPr>
        <w:rPr>
          <w:rFonts w:ascii="Times New Roman" w:hAnsi="Times New Roman" w:cs="Times New Roman"/>
          <w:sz w:val="24"/>
          <w:szCs w:val="24"/>
          <w:lang w:eastAsia="uk-UA"/>
        </w:rPr>
      </w:pPr>
      <w:r w:rsidRPr="00FA3D81">
        <w:rPr>
          <w:rFonts w:ascii="Times New Roman" w:eastAsia="Times New Roman" w:hAnsi="Times New Roman" w:cs="Times New Roman"/>
          <w:kern w:val="0"/>
          <w:sz w:val="24"/>
          <w:szCs w:val="24"/>
          <w:lang w:eastAsia="uk-UA"/>
        </w:rPr>
        <w:t>Заступнику директора з навчально-виховної роботи</w:t>
      </w:r>
      <w:r>
        <w:rPr>
          <w:rFonts w:ascii="Times New Roman" w:eastAsia="Times New Roman" w:hAnsi="Times New Roman" w:cs="Times New Roman"/>
          <w:kern w:val="0"/>
          <w:sz w:val="24"/>
          <w:szCs w:val="24"/>
          <w:lang w:eastAsia="uk-UA"/>
        </w:rPr>
        <w:t xml:space="preserve"> </w:t>
      </w:r>
      <w:proofErr w:type="spellStart"/>
      <w:r>
        <w:rPr>
          <w:rFonts w:ascii="Times New Roman" w:eastAsia="Times New Roman" w:hAnsi="Times New Roman" w:cs="Times New Roman"/>
          <w:kern w:val="0"/>
          <w:sz w:val="24"/>
          <w:szCs w:val="24"/>
          <w:lang w:eastAsia="uk-UA"/>
        </w:rPr>
        <w:t>Ворощак</w:t>
      </w:r>
      <w:proofErr w:type="spellEnd"/>
      <w:r>
        <w:rPr>
          <w:rFonts w:ascii="Times New Roman" w:eastAsia="Times New Roman" w:hAnsi="Times New Roman" w:cs="Times New Roman"/>
          <w:kern w:val="0"/>
          <w:sz w:val="24"/>
          <w:szCs w:val="24"/>
          <w:lang w:eastAsia="uk-UA"/>
        </w:rPr>
        <w:t xml:space="preserve"> І.В. </w:t>
      </w:r>
      <w:r w:rsidRPr="00FA3D81">
        <w:rPr>
          <w:rFonts w:ascii="Times New Roman" w:eastAsia="Times New Roman" w:hAnsi="Times New Roman" w:cs="Times New Roman"/>
          <w:b/>
          <w:bCs/>
          <w:kern w:val="0"/>
          <w:sz w:val="24"/>
          <w:szCs w:val="24"/>
          <w:lang w:eastAsia="uk-UA"/>
        </w:rPr>
        <w:t>:</w:t>
      </w:r>
    </w:p>
    <w:p w:rsidR="00060E50" w:rsidRDefault="00060E50" w:rsidP="00060E50">
      <w:pPr>
        <w:tabs>
          <w:tab w:val="num" w:pos="142"/>
          <w:tab w:val="left" w:pos="284"/>
        </w:tabs>
        <w:jc w:val="both"/>
        <w:rPr>
          <w:sz w:val="24"/>
          <w:szCs w:val="24"/>
          <w:lang w:eastAsia="uk-UA"/>
        </w:rPr>
      </w:pPr>
      <w:r>
        <w:rPr>
          <w:sz w:val="24"/>
          <w:szCs w:val="24"/>
          <w:lang w:eastAsia="uk-UA"/>
        </w:rPr>
        <w:t xml:space="preserve">3.1. Забезпечити інформування учасників освітнього процесу </w:t>
      </w:r>
      <w:r w:rsidRPr="00E57C85">
        <w:rPr>
          <w:sz w:val="24"/>
          <w:szCs w:val="24"/>
          <w:lang w:eastAsia="uk-UA"/>
        </w:rPr>
        <w:t xml:space="preserve"> із</w:t>
      </w:r>
      <w:r>
        <w:rPr>
          <w:sz w:val="24"/>
          <w:szCs w:val="24"/>
          <w:lang w:eastAsia="uk-UA"/>
        </w:rPr>
        <w:t xml:space="preserve"> Правилами.</w:t>
      </w:r>
      <w:r w:rsidRPr="00E57C85">
        <w:rPr>
          <w:sz w:val="24"/>
          <w:szCs w:val="24"/>
          <w:lang w:eastAsia="uk-UA"/>
        </w:rPr>
        <w:br/>
      </w:r>
      <w:r>
        <w:rPr>
          <w:sz w:val="24"/>
          <w:szCs w:val="24"/>
          <w:lang w:eastAsia="uk-UA"/>
        </w:rPr>
        <w:t>3</w:t>
      </w:r>
      <w:r w:rsidRPr="00E57C85">
        <w:rPr>
          <w:sz w:val="24"/>
          <w:szCs w:val="24"/>
          <w:lang w:eastAsia="uk-UA"/>
        </w:rPr>
        <w:t>.3. Розмістити Правила у доступному місці на інформа</w:t>
      </w:r>
      <w:r>
        <w:rPr>
          <w:sz w:val="24"/>
          <w:szCs w:val="24"/>
          <w:lang w:eastAsia="uk-UA"/>
        </w:rPr>
        <w:t>ційних стендах та офіційному сайті закладу відповідно до ст.. 30 Закону України «Про освіту».</w:t>
      </w:r>
    </w:p>
    <w:p w:rsidR="00060E50" w:rsidRDefault="00060E50" w:rsidP="00060E50">
      <w:pPr>
        <w:pStyle w:val="a6"/>
        <w:spacing w:after="0" w:line="240" w:lineRule="auto"/>
        <w:ind w:left="0"/>
        <w:jc w:val="both"/>
        <w:rPr>
          <w:rFonts w:ascii="Times New Roman" w:eastAsia="Times New Roman" w:hAnsi="Times New Roman" w:cs="Times New Roman"/>
          <w:kern w:val="0"/>
          <w:sz w:val="24"/>
          <w:szCs w:val="24"/>
          <w:lang w:eastAsia="uk-UA"/>
        </w:rPr>
      </w:pPr>
      <w:r>
        <w:rPr>
          <w:sz w:val="24"/>
          <w:szCs w:val="24"/>
          <w:lang w:eastAsia="uk-UA"/>
        </w:rPr>
        <w:lastRenderedPageBreak/>
        <w:t>3.4.</w:t>
      </w:r>
      <w:r>
        <w:rPr>
          <w:rFonts w:ascii="Times New Roman" w:eastAsia="Times New Roman" w:hAnsi="Times New Roman" w:cs="Times New Roman"/>
          <w:kern w:val="0"/>
          <w:sz w:val="24"/>
          <w:szCs w:val="24"/>
          <w:lang w:eastAsia="uk-UA"/>
        </w:rPr>
        <w:t xml:space="preserve"> Посилити контроль за дотриманням графіка чергування педагогічних працівників під час перерв.</w:t>
      </w:r>
    </w:p>
    <w:p w:rsidR="00060E50" w:rsidRDefault="00060E50" w:rsidP="00060E50">
      <w:pPr>
        <w:tabs>
          <w:tab w:val="num" w:pos="142"/>
          <w:tab w:val="left" w:pos="284"/>
        </w:tabs>
        <w:jc w:val="both"/>
        <w:rPr>
          <w:sz w:val="24"/>
          <w:szCs w:val="24"/>
          <w:lang w:eastAsia="uk-UA"/>
        </w:rPr>
      </w:pPr>
    </w:p>
    <w:p w:rsidR="00060E50" w:rsidRPr="00060E50" w:rsidRDefault="00060E50" w:rsidP="00060E50">
      <w:pPr>
        <w:pStyle w:val="a6"/>
        <w:numPr>
          <w:ilvl w:val="0"/>
          <w:numId w:val="1"/>
        </w:numPr>
        <w:tabs>
          <w:tab w:val="num" w:pos="142"/>
          <w:tab w:val="left" w:pos="284"/>
        </w:tabs>
        <w:jc w:val="both"/>
        <w:rPr>
          <w:rFonts w:ascii="Times New Roman" w:hAnsi="Times New Roman" w:cs="Times New Roman"/>
          <w:sz w:val="24"/>
          <w:szCs w:val="24"/>
          <w:lang w:eastAsia="uk-UA"/>
        </w:rPr>
      </w:pPr>
      <w:r w:rsidRPr="00060E50">
        <w:rPr>
          <w:rFonts w:ascii="Times New Roman" w:hAnsi="Times New Roman" w:cs="Times New Roman"/>
          <w:sz w:val="24"/>
          <w:szCs w:val="24"/>
          <w:lang w:eastAsia="uk-UA"/>
        </w:rPr>
        <w:t xml:space="preserve">Заступнику директора з виховної роботи </w:t>
      </w:r>
      <w:r>
        <w:rPr>
          <w:rFonts w:ascii="Times New Roman" w:hAnsi="Times New Roman" w:cs="Times New Roman"/>
          <w:sz w:val="24"/>
          <w:szCs w:val="24"/>
          <w:lang w:eastAsia="uk-UA"/>
        </w:rPr>
        <w:t>Мисник В.В</w:t>
      </w:r>
      <w:r w:rsidRPr="00060E50">
        <w:rPr>
          <w:rFonts w:ascii="Times New Roman" w:hAnsi="Times New Roman" w:cs="Times New Roman"/>
          <w:sz w:val="24"/>
          <w:szCs w:val="24"/>
          <w:lang w:eastAsia="uk-UA"/>
        </w:rPr>
        <w:t>.:</w:t>
      </w:r>
    </w:p>
    <w:p w:rsidR="00060E50" w:rsidRPr="00AC286D" w:rsidRDefault="00060E50" w:rsidP="00060E50">
      <w:pPr>
        <w:widowControl w:val="0"/>
        <w:tabs>
          <w:tab w:val="left" w:pos="567"/>
        </w:tabs>
        <w:rPr>
          <w:bCs/>
          <w:color w:val="333333"/>
          <w:sz w:val="24"/>
          <w:szCs w:val="24"/>
          <w:shd w:val="clear" w:color="auto" w:fill="FFFFFF"/>
        </w:rPr>
      </w:pPr>
      <w:r>
        <w:rPr>
          <w:sz w:val="24"/>
          <w:szCs w:val="24"/>
          <w:lang w:eastAsia="uk-UA"/>
        </w:rPr>
        <w:t>4.1.   Провести бесіди з учнями щодо дотримання Правил</w:t>
      </w:r>
      <w:r w:rsidRPr="00AC286D">
        <w:rPr>
          <w:sz w:val="24"/>
          <w:szCs w:val="24"/>
          <w:lang w:eastAsia="uk-UA"/>
        </w:rPr>
        <w:t xml:space="preserve"> </w:t>
      </w:r>
      <w:r w:rsidRPr="00AC286D">
        <w:rPr>
          <w:bCs/>
          <w:color w:val="333333"/>
          <w:sz w:val="24"/>
          <w:szCs w:val="24"/>
          <w:shd w:val="clear" w:color="auto" w:fill="FFFFFF"/>
        </w:rPr>
        <w:t xml:space="preserve">перебування осіб на території та у приміщеннях </w:t>
      </w:r>
      <w:r w:rsidR="00C7768F">
        <w:rPr>
          <w:bCs/>
          <w:color w:val="333333"/>
          <w:sz w:val="24"/>
          <w:szCs w:val="24"/>
          <w:shd w:val="clear" w:color="auto" w:fill="FFFFFF"/>
        </w:rPr>
        <w:t>ліцею</w:t>
      </w:r>
      <w:r w:rsidRPr="00AC286D">
        <w:rPr>
          <w:color w:val="333333"/>
          <w:sz w:val="24"/>
          <w:szCs w:val="24"/>
          <w:shd w:val="clear" w:color="auto" w:fill="FFFFFF"/>
        </w:rPr>
        <w:t xml:space="preserve">  </w:t>
      </w:r>
      <w:r w:rsidRPr="00AC286D">
        <w:rPr>
          <w:bCs/>
          <w:color w:val="333333"/>
          <w:sz w:val="24"/>
          <w:szCs w:val="24"/>
          <w:shd w:val="clear" w:color="auto" w:fill="FFFFFF"/>
        </w:rPr>
        <w:t>в умовах правового режиму воєнного стану</w:t>
      </w:r>
    </w:p>
    <w:p w:rsidR="00060E50" w:rsidRPr="00AC286D" w:rsidRDefault="00060E50" w:rsidP="00060E50">
      <w:pPr>
        <w:tabs>
          <w:tab w:val="num" w:pos="142"/>
          <w:tab w:val="left" w:pos="284"/>
        </w:tabs>
        <w:jc w:val="both"/>
        <w:rPr>
          <w:sz w:val="24"/>
          <w:szCs w:val="24"/>
          <w:lang w:eastAsia="uk-UA"/>
        </w:rPr>
      </w:pPr>
    </w:p>
    <w:p w:rsidR="00060E50" w:rsidRDefault="00060E50" w:rsidP="00060E50">
      <w:pPr>
        <w:pStyle w:val="a6"/>
        <w:spacing w:after="0" w:line="240" w:lineRule="auto"/>
        <w:ind w:left="0"/>
        <w:jc w:val="both"/>
        <w:rPr>
          <w:rFonts w:ascii="Times New Roman" w:eastAsia="Times New Roman" w:hAnsi="Times New Roman" w:cs="Times New Roman"/>
          <w:kern w:val="0"/>
          <w:sz w:val="24"/>
          <w:szCs w:val="24"/>
          <w:lang w:eastAsia="uk-UA"/>
        </w:rPr>
      </w:pPr>
      <w:r w:rsidRPr="009F72B3">
        <w:rPr>
          <w:rFonts w:ascii="Times New Roman" w:eastAsia="Times New Roman" w:hAnsi="Times New Roman" w:cs="Times New Roman"/>
          <w:kern w:val="0"/>
          <w:sz w:val="24"/>
          <w:szCs w:val="24"/>
          <w:lang w:eastAsia="uk-UA"/>
        </w:rPr>
        <w:t>4.1. Забезпечити контроль за дотриманням Правил учасниками освітнього процесу.</w:t>
      </w:r>
      <w:r w:rsidRPr="009F72B3">
        <w:rPr>
          <w:rFonts w:ascii="Times New Roman" w:eastAsia="Times New Roman" w:hAnsi="Times New Roman" w:cs="Times New Roman"/>
          <w:kern w:val="0"/>
          <w:sz w:val="24"/>
          <w:szCs w:val="24"/>
          <w:lang w:eastAsia="uk-UA"/>
        </w:rPr>
        <w:br/>
        <w:t>4.2. Інформувати адміністрацію закладу про виявлені порушення.</w:t>
      </w:r>
    </w:p>
    <w:p w:rsidR="00060E50" w:rsidRDefault="00060E50" w:rsidP="00060E50">
      <w:pPr>
        <w:pStyle w:val="a6"/>
        <w:spacing w:after="0" w:line="240" w:lineRule="auto"/>
        <w:ind w:left="0"/>
        <w:jc w:val="both"/>
        <w:rPr>
          <w:rFonts w:ascii="Times New Roman" w:eastAsia="Times New Roman" w:hAnsi="Times New Roman" w:cs="Times New Roman"/>
          <w:kern w:val="0"/>
          <w:sz w:val="24"/>
          <w:szCs w:val="24"/>
          <w:lang w:eastAsia="uk-UA"/>
        </w:rPr>
      </w:pPr>
    </w:p>
    <w:p w:rsidR="00060E50" w:rsidRDefault="00060E50" w:rsidP="00060E50">
      <w:pPr>
        <w:pStyle w:val="a6"/>
        <w:spacing w:after="0" w:line="240" w:lineRule="auto"/>
        <w:ind w:left="0"/>
        <w:jc w:val="both"/>
        <w:rPr>
          <w:rFonts w:ascii="Times New Roman" w:hAnsi="Times New Roman" w:cs="Times New Roman"/>
          <w:sz w:val="24"/>
          <w:szCs w:val="24"/>
        </w:rPr>
      </w:pPr>
    </w:p>
    <w:p w:rsidR="00060E50" w:rsidRPr="005241B8" w:rsidRDefault="00060E50" w:rsidP="00060E50">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 Зас</w:t>
      </w:r>
      <w:r w:rsidR="00E75099">
        <w:rPr>
          <w:rFonts w:ascii="Times New Roman" w:hAnsi="Times New Roman" w:cs="Times New Roman"/>
          <w:sz w:val="24"/>
          <w:szCs w:val="24"/>
        </w:rPr>
        <w:t>тупнику з господарських питань</w:t>
      </w:r>
      <w:r>
        <w:rPr>
          <w:rFonts w:ascii="Times New Roman" w:hAnsi="Times New Roman" w:cs="Times New Roman"/>
          <w:sz w:val="24"/>
          <w:szCs w:val="24"/>
        </w:rPr>
        <w:t xml:space="preserve"> </w:t>
      </w:r>
      <w:proofErr w:type="spellStart"/>
      <w:r>
        <w:rPr>
          <w:rFonts w:ascii="Times New Roman" w:hAnsi="Times New Roman" w:cs="Times New Roman"/>
          <w:sz w:val="24"/>
          <w:szCs w:val="24"/>
        </w:rPr>
        <w:t>Кузьмяк</w:t>
      </w:r>
      <w:r w:rsidR="00E75099">
        <w:rPr>
          <w:rFonts w:ascii="Times New Roman" w:hAnsi="Times New Roman" w:cs="Times New Roman"/>
          <w:sz w:val="24"/>
          <w:szCs w:val="24"/>
        </w:rPr>
        <w:t>у</w:t>
      </w:r>
      <w:proofErr w:type="spellEnd"/>
      <w:r>
        <w:rPr>
          <w:rFonts w:ascii="Times New Roman" w:hAnsi="Times New Roman" w:cs="Times New Roman"/>
          <w:sz w:val="24"/>
          <w:szCs w:val="24"/>
        </w:rPr>
        <w:t xml:space="preserve"> Я.П.</w:t>
      </w:r>
      <w:r w:rsidRPr="005241B8">
        <w:rPr>
          <w:rFonts w:ascii="Times New Roman" w:hAnsi="Times New Roman" w:cs="Times New Roman"/>
          <w:sz w:val="24"/>
          <w:szCs w:val="24"/>
        </w:rPr>
        <w:t>:</w:t>
      </w:r>
    </w:p>
    <w:p w:rsidR="00060E50" w:rsidRPr="002D5955" w:rsidRDefault="00060E50" w:rsidP="00060E50">
      <w:pPr>
        <w:pStyle w:val="a6"/>
        <w:spacing w:after="0" w:line="240" w:lineRule="auto"/>
        <w:ind w:left="0"/>
        <w:rPr>
          <w:rFonts w:ascii="Times New Roman" w:hAnsi="Times New Roman" w:cs="Times New Roman"/>
          <w:sz w:val="24"/>
          <w:szCs w:val="24"/>
        </w:rPr>
      </w:pPr>
      <w:r w:rsidRPr="002D5955">
        <w:rPr>
          <w:rFonts w:ascii="Times New Roman" w:hAnsi="Times New Roman" w:cs="Times New Roman"/>
          <w:sz w:val="24"/>
          <w:szCs w:val="24"/>
        </w:rPr>
        <w:t>5.1.</w:t>
      </w:r>
      <w:r>
        <w:rPr>
          <w:rFonts w:ascii="Times New Roman" w:hAnsi="Times New Roman" w:cs="Times New Roman"/>
          <w:sz w:val="24"/>
          <w:szCs w:val="24"/>
        </w:rPr>
        <w:t xml:space="preserve"> Вжити заходів щодо посилення  охорони</w:t>
      </w:r>
      <w:r w:rsidRPr="002D5955">
        <w:rPr>
          <w:rFonts w:ascii="Times New Roman" w:hAnsi="Times New Roman" w:cs="Times New Roman"/>
          <w:sz w:val="24"/>
          <w:szCs w:val="24"/>
        </w:rPr>
        <w:t xml:space="preserve"> закладу освіти. </w:t>
      </w:r>
    </w:p>
    <w:p w:rsidR="00060E50" w:rsidRPr="002D5955" w:rsidRDefault="00060E50" w:rsidP="00060E50">
      <w:pPr>
        <w:pStyle w:val="a6"/>
        <w:spacing w:after="0" w:line="240" w:lineRule="auto"/>
        <w:ind w:left="0"/>
        <w:jc w:val="both"/>
        <w:rPr>
          <w:rFonts w:ascii="Times New Roman" w:eastAsia="Times New Roman" w:hAnsi="Times New Roman" w:cs="Times New Roman"/>
          <w:b/>
          <w:bCs/>
          <w:kern w:val="0"/>
          <w:sz w:val="28"/>
          <w:szCs w:val="28"/>
          <w:lang w:eastAsia="uk-UA"/>
        </w:rPr>
      </w:pPr>
      <w:r w:rsidRPr="002D5955">
        <w:rPr>
          <w:rFonts w:ascii="Times New Roman" w:hAnsi="Times New Roman" w:cs="Times New Roman"/>
          <w:sz w:val="24"/>
          <w:szCs w:val="24"/>
        </w:rPr>
        <w:t>5.2</w:t>
      </w:r>
      <w:r>
        <w:rPr>
          <w:rFonts w:ascii="Times New Roman" w:hAnsi="Times New Roman" w:cs="Times New Roman"/>
          <w:sz w:val="24"/>
          <w:szCs w:val="24"/>
        </w:rPr>
        <w:t>.</w:t>
      </w:r>
      <w:r w:rsidRPr="002D5955">
        <w:rPr>
          <w:rFonts w:ascii="Times New Roman" w:hAnsi="Times New Roman" w:cs="Times New Roman"/>
          <w:sz w:val="24"/>
          <w:szCs w:val="24"/>
        </w:rPr>
        <w:t xml:space="preserve"> Забезпечити постійний контроль охорони приміщень та</w:t>
      </w:r>
      <w:r>
        <w:rPr>
          <w:rFonts w:ascii="Times New Roman" w:hAnsi="Times New Roman" w:cs="Times New Roman"/>
          <w:sz w:val="24"/>
          <w:szCs w:val="24"/>
        </w:rPr>
        <w:t xml:space="preserve"> перевірки території </w:t>
      </w:r>
      <w:r w:rsidRPr="002D5955">
        <w:rPr>
          <w:rFonts w:ascii="Times New Roman" w:hAnsi="Times New Roman" w:cs="Times New Roman"/>
          <w:sz w:val="24"/>
          <w:szCs w:val="24"/>
        </w:rPr>
        <w:t xml:space="preserve"> закладу на виявлення підозрілих осіб та вибухонебезпечних предметів. </w:t>
      </w:r>
    </w:p>
    <w:p w:rsidR="00060E50" w:rsidRDefault="00060E50" w:rsidP="00060E50">
      <w:pPr>
        <w:jc w:val="both"/>
        <w:rPr>
          <w:sz w:val="24"/>
          <w:szCs w:val="24"/>
          <w:lang w:eastAsia="uk-UA"/>
        </w:rPr>
      </w:pPr>
    </w:p>
    <w:p w:rsidR="00060E50" w:rsidRDefault="00060E50" w:rsidP="00060E50">
      <w:pPr>
        <w:jc w:val="both"/>
        <w:rPr>
          <w:sz w:val="24"/>
          <w:szCs w:val="24"/>
          <w:lang w:eastAsia="uk-UA"/>
        </w:rPr>
      </w:pPr>
      <w:r w:rsidRPr="002D5955">
        <w:rPr>
          <w:sz w:val="24"/>
          <w:szCs w:val="24"/>
          <w:lang w:eastAsia="uk-UA"/>
        </w:rPr>
        <w:t>6.Класним</w:t>
      </w:r>
      <w:r>
        <w:rPr>
          <w:sz w:val="24"/>
          <w:szCs w:val="24"/>
          <w:lang w:eastAsia="uk-UA"/>
        </w:rPr>
        <w:t xml:space="preserve"> </w:t>
      </w:r>
      <w:r w:rsidRPr="002D5955">
        <w:rPr>
          <w:sz w:val="24"/>
          <w:szCs w:val="24"/>
          <w:lang w:eastAsia="uk-UA"/>
        </w:rPr>
        <w:t>керівникам:</w:t>
      </w:r>
    </w:p>
    <w:p w:rsidR="00060E50" w:rsidRDefault="00060E50" w:rsidP="00060E50">
      <w:pPr>
        <w:jc w:val="both"/>
        <w:rPr>
          <w:sz w:val="24"/>
          <w:szCs w:val="24"/>
          <w:lang w:eastAsia="uk-UA"/>
        </w:rPr>
      </w:pPr>
      <w:r>
        <w:rPr>
          <w:sz w:val="24"/>
          <w:szCs w:val="24"/>
          <w:lang w:eastAsia="uk-UA"/>
        </w:rPr>
        <w:t xml:space="preserve">6.1. Провести бесіди </w:t>
      </w:r>
      <w:r w:rsidRPr="002D5955">
        <w:rPr>
          <w:sz w:val="24"/>
          <w:szCs w:val="24"/>
          <w:lang w:eastAsia="uk-UA"/>
        </w:rPr>
        <w:t>для учнів щодо ознайомлення з Правилами.</w:t>
      </w:r>
    </w:p>
    <w:p w:rsidR="00060E50" w:rsidRPr="002D5955" w:rsidRDefault="00060E50" w:rsidP="00060E50">
      <w:pPr>
        <w:jc w:val="both"/>
        <w:rPr>
          <w:sz w:val="24"/>
          <w:szCs w:val="24"/>
          <w:lang w:eastAsia="uk-UA"/>
        </w:rPr>
      </w:pPr>
      <w:r>
        <w:rPr>
          <w:sz w:val="24"/>
          <w:szCs w:val="24"/>
          <w:lang w:eastAsia="uk-UA"/>
        </w:rPr>
        <w:t>6.2. Розмістити в батьківських групах інформацію про</w:t>
      </w:r>
      <w:r w:rsidRPr="002D5955">
        <w:rPr>
          <w:sz w:val="24"/>
          <w:szCs w:val="24"/>
          <w:lang w:eastAsia="uk-UA"/>
        </w:rPr>
        <w:t xml:space="preserve"> Правила перебування осіб на території та у приміщеннях закладу освіти.</w:t>
      </w:r>
    </w:p>
    <w:p w:rsidR="00060E50" w:rsidRDefault="00060E50" w:rsidP="00060E50">
      <w:pPr>
        <w:pStyle w:val="a6"/>
        <w:numPr>
          <w:ilvl w:val="0"/>
          <w:numId w:val="2"/>
        </w:numPr>
        <w:tabs>
          <w:tab w:val="left" w:pos="142"/>
          <w:tab w:val="left" w:pos="284"/>
        </w:tabs>
        <w:spacing w:before="100" w:beforeAutospacing="1" w:after="100" w:afterAutospacing="1"/>
        <w:ind w:left="0" w:firstLine="0"/>
        <w:rPr>
          <w:rFonts w:ascii="Times New Roman" w:hAnsi="Times New Roman" w:cs="Times New Roman"/>
          <w:sz w:val="24"/>
          <w:szCs w:val="24"/>
          <w:lang w:eastAsia="uk-UA"/>
        </w:rPr>
      </w:pPr>
      <w:r w:rsidRPr="002D5955">
        <w:rPr>
          <w:rFonts w:ascii="Times New Roman" w:hAnsi="Times New Roman" w:cs="Times New Roman"/>
          <w:sz w:val="24"/>
          <w:szCs w:val="24"/>
          <w:lang w:eastAsia="uk-UA"/>
        </w:rPr>
        <w:t>Контроль за виконанням цього наказу залишаю за собою</w:t>
      </w:r>
      <w:r>
        <w:rPr>
          <w:rFonts w:ascii="Times New Roman" w:hAnsi="Times New Roman" w:cs="Times New Roman"/>
          <w:sz w:val="24"/>
          <w:szCs w:val="24"/>
          <w:lang w:eastAsia="uk-UA"/>
        </w:rPr>
        <w:t>.</w:t>
      </w:r>
    </w:p>
    <w:p w:rsidR="00060E50" w:rsidRDefault="00060E50" w:rsidP="00060E50">
      <w:pPr>
        <w:pStyle w:val="a6"/>
        <w:tabs>
          <w:tab w:val="left" w:pos="142"/>
          <w:tab w:val="left" w:pos="284"/>
        </w:tabs>
        <w:spacing w:before="100" w:beforeAutospacing="1" w:after="100" w:afterAutospacing="1"/>
        <w:ind w:left="0"/>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8"/>
          <w:szCs w:val="28"/>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8"/>
          <w:szCs w:val="28"/>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8"/>
          <w:szCs w:val="28"/>
          <w:lang w:eastAsia="uk-UA"/>
        </w:rPr>
      </w:pPr>
      <w:r w:rsidRPr="003610F0">
        <w:rPr>
          <w:rFonts w:ascii="Times New Roman" w:hAnsi="Times New Roman" w:cs="Times New Roman"/>
          <w:sz w:val="28"/>
          <w:szCs w:val="28"/>
          <w:lang w:eastAsia="uk-UA"/>
        </w:rPr>
        <w:t xml:space="preserve">Директор  </w:t>
      </w:r>
      <w:r w:rsidR="00E75099">
        <w:rPr>
          <w:rFonts w:ascii="Times New Roman" w:hAnsi="Times New Roman" w:cs="Times New Roman"/>
          <w:sz w:val="28"/>
          <w:szCs w:val="28"/>
          <w:lang w:eastAsia="uk-UA"/>
        </w:rPr>
        <w:t>ліцею</w:t>
      </w:r>
      <w:r w:rsidRPr="003610F0">
        <w:rPr>
          <w:rFonts w:ascii="Times New Roman" w:hAnsi="Times New Roman" w:cs="Times New Roman"/>
          <w:sz w:val="28"/>
          <w:szCs w:val="28"/>
          <w:lang w:eastAsia="uk-UA"/>
        </w:rPr>
        <w:t xml:space="preserve">  </w:t>
      </w:r>
      <w:r w:rsidRPr="003610F0">
        <w:rPr>
          <w:rFonts w:ascii="Times New Roman" w:hAnsi="Times New Roman" w:cs="Times New Roman"/>
          <w:sz w:val="28"/>
          <w:szCs w:val="28"/>
          <w:lang w:eastAsia="uk-UA"/>
        </w:rPr>
        <w:tab/>
      </w:r>
      <w:r w:rsidR="00E75099">
        <w:rPr>
          <w:rFonts w:ascii="Times New Roman" w:hAnsi="Times New Roman" w:cs="Times New Roman"/>
          <w:sz w:val="28"/>
          <w:szCs w:val="28"/>
          <w:lang w:eastAsia="uk-UA"/>
        </w:rPr>
        <w:t xml:space="preserve">         Ярослав БОБЕЛЯК</w:t>
      </w: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8"/>
          <w:szCs w:val="28"/>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8"/>
          <w:szCs w:val="28"/>
          <w:lang w:eastAsia="uk-UA"/>
        </w:rPr>
      </w:pPr>
    </w:p>
    <w:p w:rsidR="00060E50" w:rsidRDefault="00060E50"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C7768F" w:rsidRDefault="00C7768F"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8"/>
          <w:szCs w:val="28"/>
          <w:lang w:eastAsia="uk-UA"/>
        </w:rPr>
      </w:pPr>
    </w:p>
    <w:p w:rsidR="00060E50" w:rsidRDefault="00060E50" w:rsidP="00060E50">
      <w:pPr>
        <w:pStyle w:val="a6"/>
        <w:tabs>
          <w:tab w:val="left" w:pos="142"/>
          <w:tab w:val="left" w:pos="284"/>
        </w:tabs>
        <w:spacing w:before="100" w:beforeAutospacing="1" w:after="100" w:afterAutospacing="1"/>
        <w:ind w:left="0"/>
        <w:jc w:val="right"/>
        <w:rPr>
          <w:rFonts w:ascii="Times New Roman" w:hAnsi="Times New Roman" w:cs="Times New Roman"/>
          <w:sz w:val="28"/>
          <w:szCs w:val="28"/>
          <w:lang w:eastAsia="uk-UA"/>
        </w:rPr>
      </w:pPr>
      <w:r>
        <w:rPr>
          <w:rFonts w:ascii="Times New Roman" w:hAnsi="Times New Roman" w:cs="Times New Roman"/>
          <w:sz w:val="28"/>
          <w:szCs w:val="28"/>
          <w:lang w:eastAsia="uk-UA"/>
        </w:rPr>
        <w:lastRenderedPageBreak/>
        <w:t>Додаток 1 до наказу</w:t>
      </w:r>
    </w:p>
    <w:p w:rsidR="00060E50" w:rsidRDefault="00E75099" w:rsidP="00060E50">
      <w:pPr>
        <w:pStyle w:val="a6"/>
        <w:tabs>
          <w:tab w:val="left" w:pos="142"/>
          <w:tab w:val="left" w:pos="284"/>
        </w:tabs>
        <w:spacing w:before="100" w:beforeAutospacing="1" w:after="100" w:afterAutospacing="1"/>
        <w:ind w:left="0"/>
        <w:jc w:val="right"/>
        <w:rPr>
          <w:rFonts w:ascii="Times New Roman" w:hAnsi="Times New Roman" w:cs="Times New Roman"/>
          <w:sz w:val="28"/>
          <w:szCs w:val="28"/>
          <w:lang w:eastAsia="uk-UA"/>
        </w:rPr>
      </w:pPr>
      <w:r>
        <w:rPr>
          <w:rFonts w:ascii="Times New Roman" w:hAnsi="Times New Roman" w:cs="Times New Roman"/>
          <w:sz w:val="28"/>
          <w:szCs w:val="28"/>
          <w:lang w:eastAsia="uk-UA"/>
        </w:rPr>
        <w:t>Від 29.08.2025р №90-о</w:t>
      </w:r>
    </w:p>
    <w:p w:rsidR="00060E50" w:rsidRPr="00921818" w:rsidRDefault="00060E50" w:rsidP="00060E50">
      <w:pPr>
        <w:shd w:val="clear" w:color="auto" w:fill="FFFFFF"/>
        <w:spacing w:after="150"/>
        <w:jc w:val="center"/>
        <w:rPr>
          <w:b/>
          <w:spacing w:val="8"/>
          <w:sz w:val="28"/>
          <w:szCs w:val="28"/>
        </w:rPr>
      </w:pPr>
      <w:r w:rsidRPr="00921818">
        <w:rPr>
          <w:b/>
          <w:bCs/>
          <w:spacing w:val="8"/>
          <w:sz w:val="28"/>
          <w:szCs w:val="28"/>
        </w:rPr>
        <w:t>ПРАВИЛА</w:t>
      </w:r>
    </w:p>
    <w:p w:rsidR="00060E50" w:rsidRPr="00921818" w:rsidRDefault="00060E50" w:rsidP="00060E50">
      <w:pPr>
        <w:shd w:val="clear" w:color="auto" w:fill="FFFFFF"/>
        <w:spacing w:after="150"/>
        <w:jc w:val="center"/>
        <w:rPr>
          <w:spacing w:val="8"/>
          <w:sz w:val="28"/>
          <w:szCs w:val="28"/>
        </w:rPr>
      </w:pPr>
      <w:r>
        <w:rPr>
          <w:b/>
          <w:bCs/>
          <w:spacing w:val="8"/>
          <w:sz w:val="28"/>
          <w:szCs w:val="28"/>
        </w:rPr>
        <w:t xml:space="preserve">доступу і </w:t>
      </w:r>
      <w:r w:rsidRPr="00921818">
        <w:rPr>
          <w:b/>
          <w:bCs/>
          <w:spacing w:val="8"/>
          <w:sz w:val="28"/>
          <w:szCs w:val="28"/>
        </w:rPr>
        <w:t xml:space="preserve">перебування </w:t>
      </w:r>
      <w:r>
        <w:rPr>
          <w:b/>
          <w:bCs/>
          <w:spacing w:val="8"/>
          <w:sz w:val="28"/>
          <w:szCs w:val="28"/>
        </w:rPr>
        <w:t xml:space="preserve">учасників освітнього процесу і інших </w:t>
      </w:r>
      <w:r w:rsidRPr="00921818">
        <w:rPr>
          <w:b/>
          <w:bCs/>
          <w:spacing w:val="8"/>
          <w:sz w:val="28"/>
          <w:szCs w:val="28"/>
        </w:rPr>
        <w:t>осіб на територі</w:t>
      </w:r>
      <w:r w:rsidR="00C7768F">
        <w:rPr>
          <w:b/>
          <w:bCs/>
          <w:spacing w:val="8"/>
          <w:sz w:val="28"/>
          <w:szCs w:val="28"/>
        </w:rPr>
        <w:t xml:space="preserve">ї та в приміщеннях Ліцею імені </w:t>
      </w:r>
      <w:proofErr w:type="spellStart"/>
      <w:r w:rsidR="00C7768F">
        <w:rPr>
          <w:b/>
          <w:bCs/>
          <w:spacing w:val="8"/>
          <w:sz w:val="28"/>
          <w:szCs w:val="28"/>
        </w:rPr>
        <w:t>Блаженнішого</w:t>
      </w:r>
      <w:proofErr w:type="spellEnd"/>
      <w:r w:rsidR="00C7768F">
        <w:rPr>
          <w:b/>
          <w:bCs/>
          <w:spacing w:val="8"/>
          <w:sz w:val="28"/>
          <w:szCs w:val="28"/>
        </w:rPr>
        <w:t xml:space="preserve"> Любомира </w:t>
      </w:r>
      <w:proofErr w:type="spellStart"/>
      <w:r w:rsidR="00C7768F">
        <w:rPr>
          <w:b/>
          <w:bCs/>
          <w:spacing w:val="8"/>
          <w:sz w:val="28"/>
          <w:szCs w:val="28"/>
        </w:rPr>
        <w:t>Гузара</w:t>
      </w:r>
      <w:proofErr w:type="spellEnd"/>
      <w:r w:rsidR="00C7768F">
        <w:rPr>
          <w:b/>
          <w:bCs/>
          <w:spacing w:val="8"/>
          <w:sz w:val="28"/>
          <w:szCs w:val="28"/>
        </w:rPr>
        <w:t xml:space="preserve"> </w:t>
      </w:r>
      <w:proofErr w:type="spellStart"/>
      <w:r w:rsidR="00C7768F">
        <w:rPr>
          <w:b/>
          <w:bCs/>
          <w:spacing w:val="8"/>
          <w:sz w:val="28"/>
          <w:szCs w:val="28"/>
        </w:rPr>
        <w:t>Зимноводівської</w:t>
      </w:r>
      <w:proofErr w:type="spellEnd"/>
      <w:r w:rsidR="00C7768F">
        <w:rPr>
          <w:b/>
          <w:bCs/>
          <w:spacing w:val="8"/>
          <w:sz w:val="28"/>
          <w:szCs w:val="28"/>
        </w:rPr>
        <w:t xml:space="preserve"> сільської ради</w:t>
      </w:r>
      <w:r w:rsidRPr="00921818">
        <w:rPr>
          <w:b/>
          <w:bCs/>
          <w:spacing w:val="8"/>
          <w:sz w:val="28"/>
          <w:szCs w:val="28"/>
        </w:rPr>
        <w:t> в умовах правового режиму воєнного стану</w:t>
      </w:r>
    </w:p>
    <w:p w:rsidR="00060E50" w:rsidRPr="00921818" w:rsidRDefault="00060E50" w:rsidP="00060E50">
      <w:pPr>
        <w:shd w:val="clear" w:color="auto" w:fill="FFFFFF"/>
        <w:spacing w:after="150"/>
        <w:rPr>
          <w:spacing w:val="8"/>
          <w:sz w:val="24"/>
          <w:szCs w:val="24"/>
        </w:rPr>
      </w:pPr>
      <w:r>
        <w:rPr>
          <w:b/>
          <w:bCs/>
          <w:spacing w:val="8"/>
          <w:sz w:val="24"/>
          <w:szCs w:val="24"/>
        </w:rPr>
        <w:t>1</w:t>
      </w:r>
      <w:r w:rsidRPr="00921818">
        <w:rPr>
          <w:b/>
          <w:bCs/>
          <w:spacing w:val="8"/>
          <w:sz w:val="24"/>
          <w:szCs w:val="24"/>
        </w:rPr>
        <w:t>. Загальні положення</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1.1. Правила </w:t>
      </w:r>
      <w:r>
        <w:rPr>
          <w:spacing w:val="8"/>
          <w:sz w:val="24"/>
          <w:szCs w:val="24"/>
        </w:rPr>
        <w:t xml:space="preserve">доступу </w:t>
      </w:r>
      <w:r w:rsidRPr="00921818">
        <w:rPr>
          <w:spacing w:val="8"/>
          <w:sz w:val="24"/>
          <w:szCs w:val="24"/>
        </w:rPr>
        <w:t xml:space="preserve">перебування </w:t>
      </w:r>
      <w:r>
        <w:rPr>
          <w:spacing w:val="8"/>
          <w:sz w:val="24"/>
          <w:szCs w:val="24"/>
        </w:rPr>
        <w:t xml:space="preserve">учасників освітнього процесу і інших </w:t>
      </w:r>
      <w:r w:rsidRPr="00921818">
        <w:rPr>
          <w:spacing w:val="8"/>
          <w:sz w:val="24"/>
          <w:szCs w:val="24"/>
        </w:rPr>
        <w:t>осіб на території та у при</w:t>
      </w:r>
      <w:r w:rsidR="00E75099">
        <w:rPr>
          <w:spacing w:val="8"/>
          <w:sz w:val="24"/>
          <w:szCs w:val="24"/>
        </w:rPr>
        <w:t>міщеннях ліцею</w:t>
      </w:r>
      <w:r w:rsidRPr="00921818">
        <w:rPr>
          <w:spacing w:val="8"/>
          <w:sz w:val="24"/>
          <w:szCs w:val="24"/>
        </w:rPr>
        <w:t xml:space="preserve"> в умовах правового режиму воєнного стану розроблені відповідно до п.1 ст.53; ст.54 Закону України «Про освіту», п.1.ст.22; ст.38 Закону України «Про загальну середню освіту», Положення про організацію роботи з охорони праці та безпеки життєдіяльності учасників освітнього процесу в установах і закладах освіти», затвердженим наказом Міністерства освіти і науки України від 26.12.2017р. №1669, Постанови Кабінету Міністрів України від 19 грудня 2023 р. № 1331 «Деякі питання ведення обліку об’єктів фонду захисних споруд цивільного захисту», Постанови Кабінету Міністрів України від 01 листопада 2024 р. № 1245 «Про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1.2. Правила перебування – це комплекс заходів, спрямованих на запобігання та/або недопущення чи припинення заподіяння шкоди учасникам освітнього процесу, створення безпечних умов здобуття загальної середньої освіти та перебування учас</w:t>
      </w:r>
      <w:r>
        <w:rPr>
          <w:spacing w:val="8"/>
          <w:sz w:val="24"/>
          <w:szCs w:val="24"/>
        </w:rPr>
        <w:t>ників освітнього процесу в закладі освіти</w:t>
      </w:r>
      <w:r w:rsidRPr="00921818">
        <w:rPr>
          <w:spacing w:val="8"/>
          <w:sz w:val="24"/>
          <w:szCs w:val="24"/>
        </w:rPr>
        <w:t xml:space="preserve"> в умовах правового режиму воєнного с</w:t>
      </w:r>
      <w:r w:rsidR="000B056F">
        <w:rPr>
          <w:spacing w:val="8"/>
          <w:sz w:val="24"/>
          <w:szCs w:val="24"/>
        </w:rPr>
        <w:t>тану, зокрема збройної агресії російської ф</w:t>
      </w:r>
      <w:r w:rsidRPr="00921818">
        <w:rPr>
          <w:spacing w:val="8"/>
          <w:sz w:val="24"/>
          <w:szCs w:val="24"/>
        </w:rPr>
        <w:t>едерації проти України.</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1.3. Охорона</w:t>
      </w:r>
      <w:r>
        <w:rPr>
          <w:spacing w:val="8"/>
          <w:sz w:val="24"/>
          <w:szCs w:val="24"/>
        </w:rPr>
        <w:t xml:space="preserve"> приміщень </w:t>
      </w:r>
      <w:r w:rsidR="00E75099">
        <w:rPr>
          <w:spacing w:val="8"/>
          <w:sz w:val="24"/>
          <w:szCs w:val="24"/>
        </w:rPr>
        <w:t xml:space="preserve">комунального закладу Ліцею імені </w:t>
      </w:r>
      <w:proofErr w:type="spellStart"/>
      <w:r w:rsidR="00E75099">
        <w:rPr>
          <w:spacing w:val="8"/>
          <w:sz w:val="24"/>
          <w:szCs w:val="24"/>
        </w:rPr>
        <w:t>Блаженнішого</w:t>
      </w:r>
      <w:proofErr w:type="spellEnd"/>
      <w:r w:rsidR="00E75099">
        <w:rPr>
          <w:spacing w:val="8"/>
          <w:sz w:val="24"/>
          <w:szCs w:val="24"/>
        </w:rPr>
        <w:t xml:space="preserve"> Любомира </w:t>
      </w:r>
      <w:proofErr w:type="spellStart"/>
      <w:r w:rsidR="00E75099">
        <w:rPr>
          <w:spacing w:val="8"/>
          <w:sz w:val="24"/>
          <w:szCs w:val="24"/>
        </w:rPr>
        <w:t>Гузара</w:t>
      </w:r>
      <w:proofErr w:type="spellEnd"/>
      <w:r w:rsidR="00E75099">
        <w:rPr>
          <w:spacing w:val="8"/>
          <w:sz w:val="24"/>
          <w:szCs w:val="24"/>
        </w:rPr>
        <w:t xml:space="preserve"> </w:t>
      </w:r>
      <w:proofErr w:type="spellStart"/>
      <w:r w:rsidR="00E75099">
        <w:rPr>
          <w:spacing w:val="8"/>
          <w:sz w:val="24"/>
          <w:szCs w:val="24"/>
        </w:rPr>
        <w:t>Зимноводівської</w:t>
      </w:r>
      <w:proofErr w:type="spellEnd"/>
      <w:r w:rsidR="00E75099">
        <w:rPr>
          <w:spacing w:val="8"/>
          <w:sz w:val="24"/>
          <w:szCs w:val="24"/>
        </w:rPr>
        <w:t xml:space="preserve">  </w:t>
      </w:r>
      <w:proofErr w:type="spellStart"/>
      <w:r w:rsidR="00E75099">
        <w:rPr>
          <w:spacing w:val="8"/>
          <w:sz w:val="24"/>
          <w:szCs w:val="24"/>
        </w:rPr>
        <w:t>с</w:t>
      </w:r>
      <w:r w:rsidRPr="00921818">
        <w:rPr>
          <w:spacing w:val="8"/>
          <w:sz w:val="24"/>
          <w:szCs w:val="24"/>
        </w:rPr>
        <w:t>іської</w:t>
      </w:r>
      <w:proofErr w:type="spellEnd"/>
      <w:r w:rsidRPr="00921818">
        <w:rPr>
          <w:spacing w:val="8"/>
          <w:sz w:val="24"/>
          <w:szCs w:val="24"/>
        </w:rPr>
        <w:t xml:space="preserve"> ради забезпечується охоронною системою, камерами зовнішнього та внутрішнього спостереження.</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1.4. Виконання вимог, що визначаються цими Правилами є обов’язковим для всіх працівників, які постійн</w:t>
      </w:r>
      <w:r>
        <w:rPr>
          <w:spacing w:val="8"/>
          <w:sz w:val="24"/>
          <w:szCs w:val="24"/>
        </w:rPr>
        <w:t>о або тимчасово працюють в закладі</w:t>
      </w:r>
      <w:r w:rsidRPr="00921818">
        <w:rPr>
          <w:spacing w:val="8"/>
          <w:sz w:val="24"/>
          <w:szCs w:val="24"/>
        </w:rPr>
        <w:t>, учнів, їх батьків або осіб, що їх замінюють, всіх юридичних та фізичних осіб, що виконують свою діяльність чи знаходяться з інших причин на території та в приміщенні закладу.</w:t>
      </w:r>
    </w:p>
    <w:p w:rsidR="00060E50" w:rsidRPr="00921818" w:rsidRDefault="00060E50" w:rsidP="00060E50">
      <w:pPr>
        <w:shd w:val="clear" w:color="auto" w:fill="FFFFFF"/>
        <w:spacing w:after="150"/>
        <w:jc w:val="both"/>
        <w:rPr>
          <w:spacing w:val="8"/>
          <w:sz w:val="24"/>
          <w:szCs w:val="24"/>
        </w:rPr>
      </w:pPr>
      <w:r>
        <w:rPr>
          <w:spacing w:val="8"/>
          <w:sz w:val="24"/>
          <w:szCs w:val="24"/>
        </w:rPr>
        <w:t>1.5. Забороняється</w:t>
      </w:r>
      <w:r w:rsidRPr="00921818">
        <w:rPr>
          <w:spacing w:val="8"/>
          <w:sz w:val="24"/>
          <w:szCs w:val="24"/>
        </w:rPr>
        <w:t xml:space="preserve"> перебування на території закладу осіб з небезпечними предметами і речовинами, тваринам</w:t>
      </w:r>
      <w:r>
        <w:rPr>
          <w:spacing w:val="8"/>
          <w:sz w:val="24"/>
          <w:szCs w:val="24"/>
        </w:rPr>
        <w:t xml:space="preserve">и (крім собак-поводирів осіб з </w:t>
      </w:r>
      <w:proofErr w:type="spellStart"/>
      <w:r>
        <w:rPr>
          <w:spacing w:val="8"/>
          <w:sz w:val="24"/>
          <w:szCs w:val="24"/>
        </w:rPr>
        <w:t>інвілідністю</w:t>
      </w:r>
      <w:proofErr w:type="spellEnd"/>
      <w:r w:rsidRPr="00921818">
        <w:rPr>
          <w:spacing w:val="8"/>
          <w:sz w:val="24"/>
          <w:szCs w:val="24"/>
        </w:rPr>
        <w:t>), явними ознаками алкогольного, наркотичного чи іншого сп’яніння.</w:t>
      </w:r>
    </w:p>
    <w:p w:rsidR="00060E50" w:rsidRPr="00921818" w:rsidRDefault="00060E50" w:rsidP="00060E50">
      <w:pPr>
        <w:shd w:val="clear" w:color="auto" w:fill="FFFFFF"/>
        <w:spacing w:after="150"/>
        <w:jc w:val="both"/>
        <w:rPr>
          <w:spacing w:val="8"/>
          <w:sz w:val="24"/>
          <w:szCs w:val="24"/>
        </w:rPr>
      </w:pPr>
      <w:r>
        <w:rPr>
          <w:spacing w:val="8"/>
          <w:sz w:val="24"/>
          <w:szCs w:val="24"/>
        </w:rPr>
        <w:t xml:space="preserve">1.6. Забороняється </w:t>
      </w:r>
      <w:r w:rsidRPr="00921818">
        <w:rPr>
          <w:spacing w:val="8"/>
          <w:sz w:val="24"/>
          <w:szCs w:val="24"/>
        </w:rPr>
        <w:t xml:space="preserve"> перебування в приміщеннях та на території закладів освіти осіб з такими небезпечними предметами та речовинами, як:</w:t>
      </w:r>
    </w:p>
    <w:p w:rsidR="00060E50" w:rsidRPr="00921818" w:rsidRDefault="00060E50" w:rsidP="00060E50">
      <w:pPr>
        <w:numPr>
          <w:ilvl w:val="0"/>
          <w:numId w:val="3"/>
        </w:numPr>
        <w:shd w:val="clear" w:color="auto" w:fill="FFFFFF"/>
        <w:spacing w:before="100" w:beforeAutospacing="1" w:after="100" w:afterAutospacing="1"/>
        <w:jc w:val="both"/>
        <w:rPr>
          <w:sz w:val="24"/>
          <w:szCs w:val="24"/>
        </w:rPr>
      </w:pPr>
      <w:r w:rsidRPr="00921818">
        <w:rPr>
          <w:sz w:val="24"/>
          <w:szCs w:val="24"/>
        </w:rPr>
        <w:t>вогнепальна, газова та пневматична зброя, а також боєприпаси до зброї та вибухові матеріали (крім уповноважених працівників правоохоронних органів під час виконання ними службових обов’язків у порядку, визначеному законодавством);</w:t>
      </w:r>
    </w:p>
    <w:p w:rsidR="00060E50" w:rsidRPr="00921818" w:rsidRDefault="00060E50" w:rsidP="00060E50">
      <w:pPr>
        <w:numPr>
          <w:ilvl w:val="0"/>
          <w:numId w:val="3"/>
        </w:numPr>
        <w:shd w:val="clear" w:color="auto" w:fill="FFFFFF"/>
        <w:spacing w:before="100" w:beforeAutospacing="1" w:after="100" w:afterAutospacing="1"/>
        <w:jc w:val="both"/>
        <w:rPr>
          <w:sz w:val="24"/>
          <w:szCs w:val="24"/>
        </w:rPr>
      </w:pPr>
      <w:r w:rsidRPr="00921818">
        <w:rPr>
          <w:sz w:val="24"/>
          <w:szCs w:val="24"/>
        </w:rPr>
        <w:t xml:space="preserve">пристрої для відстрілу патронів, споряджених гумовими чи аналогічними за своїми властивостями метальними снарядами несмертельної дії, балончиками, спорядженими речовиною </w:t>
      </w:r>
      <w:proofErr w:type="spellStart"/>
      <w:r w:rsidRPr="00921818">
        <w:rPr>
          <w:sz w:val="24"/>
          <w:szCs w:val="24"/>
        </w:rPr>
        <w:t>сльозогінної</w:t>
      </w:r>
      <w:proofErr w:type="spellEnd"/>
      <w:r w:rsidRPr="00921818">
        <w:rPr>
          <w:sz w:val="24"/>
          <w:szCs w:val="24"/>
        </w:rPr>
        <w:t xml:space="preserve"> (сльозоточивої чи дратівної) дії, інші спеціальні засоби активної оборони (крім уповноважених працівників правоохоронних органів під час </w:t>
      </w:r>
      <w:r w:rsidRPr="00921818">
        <w:rPr>
          <w:sz w:val="24"/>
          <w:szCs w:val="24"/>
        </w:rPr>
        <w:lastRenderedPageBreak/>
        <w:t>виконання ними службових обов’язків у порядку, визначеному законодавством, та осіб, які залучаються для охорони закладів освіти);</w:t>
      </w:r>
    </w:p>
    <w:p w:rsidR="00060E50" w:rsidRPr="00921818" w:rsidRDefault="00060E50" w:rsidP="00060E50">
      <w:pPr>
        <w:numPr>
          <w:ilvl w:val="0"/>
          <w:numId w:val="3"/>
        </w:numPr>
        <w:shd w:val="clear" w:color="auto" w:fill="FFFFFF"/>
        <w:spacing w:before="100" w:beforeAutospacing="1" w:after="100" w:afterAutospacing="1"/>
        <w:jc w:val="both"/>
        <w:rPr>
          <w:sz w:val="24"/>
          <w:szCs w:val="24"/>
        </w:rPr>
      </w:pPr>
      <w:r w:rsidRPr="00921818">
        <w:rPr>
          <w:sz w:val="24"/>
          <w:szCs w:val="24"/>
        </w:rPr>
        <w:t>холодна зброя, а також кухонні, складані, сувенірні ножі (крім тих, що використовуються працівниками закладів освіти, іншими працівниками для виконання трудових обов’язків або договірних зобов’язань;</w:t>
      </w:r>
    </w:p>
    <w:p w:rsidR="00060E50" w:rsidRPr="00921818" w:rsidRDefault="00060E50" w:rsidP="00060E50">
      <w:pPr>
        <w:numPr>
          <w:ilvl w:val="0"/>
          <w:numId w:val="3"/>
        </w:numPr>
        <w:shd w:val="clear" w:color="auto" w:fill="FFFFFF"/>
        <w:spacing w:before="100" w:beforeAutospacing="1" w:after="100" w:afterAutospacing="1"/>
        <w:jc w:val="both"/>
        <w:rPr>
          <w:sz w:val="24"/>
          <w:szCs w:val="24"/>
        </w:rPr>
      </w:pPr>
      <w:r w:rsidRPr="00921818">
        <w:rPr>
          <w:sz w:val="24"/>
          <w:szCs w:val="24"/>
        </w:rPr>
        <w:t>алкогольні, зокрема слабоалкогольні напої, наркотичні засоби, психотропні речовини;</w:t>
      </w:r>
    </w:p>
    <w:p w:rsidR="00060E50" w:rsidRPr="00921818" w:rsidRDefault="00060E50" w:rsidP="00060E50">
      <w:pPr>
        <w:numPr>
          <w:ilvl w:val="0"/>
          <w:numId w:val="3"/>
        </w:numPr>
        <w:shd w:val="clear" w:color="auto" w:fill="FFFFFF"/>
        <w:spacing w:before="100" w:beforeAutospacing="1" w:after="100" w:afterAutospacing="1"/>
        <w:jc w:val="both"/>
        <w:rPr>
          <w:sz w:val="24"/>
          <w:szCs w:val="24"/>
        </w:rPr>
      </w:pPr>
      <w:r w:rsidRPr="00921818">
        <w:rPr>
          <w:sz w:val="24"/>
          <w:szCs w:val="24"/>
        </w:rPr>
        <w:t>піротехнічні вироби;</w:t>
      </w:r>
    </w:p>
    <w:p w:rsidR="00060E50" w:rsidRPr="00921818" w:rsidRDefault="00060E50" w:rsidP="00060E50">
      <w:pPr>
        <w:numPr>
          <w:ilvl w:val="0"/>
          <w:numId w:val="3"/>
        </w:numPr>
        <w:shd w:val="clear" w:color="auto" w:fill="FFFFFF"/>
        <w:spacing w:before="100" w:beforeAutospacing="1" w:after="100" w:afterAutospacing="1"/>
        <w:jc w:val="both"/>
        <w:rPr>
          <w:sz w:val="24"/>
          <w:szCs w:val="24"/>
        </w:rPr>
      </w:pPr>
      <w:r w:rsidRPr="00921818">
        <w:rPr>
          <w:sz w:val="24"/>
          <w:szCs w:val="24"/>
        </w:rPr>
        <w:t>інші вибухонебезпечні предмети або хімічні речовини, які можуть становити загрозу життю та здоров’ю учасників освітнього процесу (крім таких, що використовуються в освітньому процесі чи господарській діяльності, з дотриманням установлених вимог безпеки).</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1.7. З метою ознайомлення відвідувачів з пропускним режимом і правилами перебування осіб на території та в приміщенні ліцею Правила розміщуються на офіційному </w:t>
      </w:r>
      <w:proofErr w:type="spellStart"/>
      <w:r w:rsidRPr="00921818">
        <w:rPr>
          <w:spacing w:val="8"/>
          <w:sz w:val="24"/>
          <w:szCs w:val="24"/>
        </w:rPr>
        <w:t>вебсайті</w:t>
      </w:r>
      <w:proofErr w:type="spellEnd"/>
      <w:r w:rsidRPr="00921818">
        <w:rPr>
          <w:spacing w:val="8"/>
          <w:sz w:val="24"/>
          <w:szCs w:val="24"/>
        </w:rPr>
        <w:t>.</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1.8. Правила організації пропускного режиму та правила відвідування є обов’язковими до виконання всіма учасниками освітнього процесу та відвідувачами закладу.</w:t>
      </w:r>
    </w:p>
    <w:p w:rsidR="00060E50" w:rsidRPr="00921818" w:rsidRDefault="00060E50" w:rsidP="00060E50">
      <w:pPr>
        <w:shd w:val="clear" w:color="auto" w:fill="FFFFFF"/>
        <w:spacing w:after="150"/>
        <w:rPr>
          <w:spacing w:val="8"/>
          <w:sz w:val="24"/>
          <w:szCs w:val="24"/>
        </w:rPr>
      </w:pPr>
      <w:r>
        <w:rPr>
          <w:b/>
          <w:bCs/>
          <w:spacing w:val="8"/>
          <w:sz w:val="24"/>
          <w:szCs w:val="24"/>
        </w:rPr>
        <w:t>2</w:t>
      </w:r>
      <w:r w:rsidRPr="00921818">
        <w:rPr>
          <w:b/>
          <w:bCs/>
          <w:spacing w:val="8"/>
          <w:sz w:val="24"/>
          <w:szCs w:val="24"/>
        </w:rPr>
        <w:t>. Порядок пропуску осіб у приміщення закладу освіти</w:t>
      </w:r>
    </w:p>
    <w:p w:rsidR="00060E50" w:rsidRPr="00921818" w:rsidRDefault="00E75099" w:rsidP="00060E50">
      <w:pPr>
        <w:shd w:val="clear" w:color="auto" w:fill="FFFFFF"/>
        <w:spacing w:after="150"/>
        <w:jc w:val="both"/>
        <w:rPr>
          <w:spacing w:val="8"/>
          <w:sz w:val="24"/>
          <w:szCs w:val="24"/>
        </w:rPr>
      </w:pPr>
      <w:r>
        <w:rPr>
          <w:spacing w:val="8"/>
          <w:sz w:val="24"/>
          <w:szCs w:val="24"/>
        </w:rPr>
        <w:t>2.1. Пропускний режим в ліцеї</w:t>
      </w:r>
      <w:r w:rsidR="00060E50" w:rsidRPr="00921818">
        <w:rPr>
          <w:spacing w:val="8"/>
          <w:sz w:val="24"/>
          <w:szCs w:val="24"/>
        </w:rPr>
        <w:t xml:space="preserve"> забезпечується</w:t>
      </w:r>
      <w:r w:rsidR="000B056F">
        <w:rPr>
          <w:spacing w:val="8"/>
          <w:sz w:val="24"/>
          <w:szCs w:val="24"/>
        </w:rPr>
        <w:t xml:space="preserve"> </w:t>
      </w:r>
      <w:r>
        <w:rPr>
          <w:spacing w:val="8"/>
          <w:sz w:val="24"/>
          <w:szCs w:val="24"/>
        </w:rPr>
        <w:t>черговим вчителем</w:t>
      </w:r>
      <w:r w:rsidR="00060E50" w:rsidRPr="00921818">
        <w:rPr>
          <w:spacing w:val="8"/>
          <w:sz w:val="24"/>
          <w:szCs w:val="24"/>
        </w:rPr>
        <w:t xml:space="preserve"> </w:t>
      </w:r>
      <w:r w:rsidR="00060E50">
        <w:rPr>
          <w:spacing w:val="8"/>
          <w:sz w:val="24"/>
          <w:szCs w:val="24"/>
        </w:rPr>
        <w:t xml:space="preserve">відповідно до </w:t>
      </w:r>
      <w:r w:rsidR="00060E50" w:rsidRPr="00921818">
        <w:rPr>
          <w:spacing w:val="8"/>
          <w:sz w:val="24"/>
          <w:szCs w:val="24"/>
        </w:rPr>
        <w:t xml:space="preserve"> посадових інструкцій і функціональних обов’язків.</w:t>
      </w:r>
    </w:p>
    <w:p w:rsidR="00060E50" w:rsidRPr="004E2108" w:rsidRDefault="00060E50" w:rsidP="00060E50">
      <w:pPr>
        <w:shd w:val="clear" w:color="auto" w:fill="FFFFFF"/>
        <w:spacing w:after="150"/>
        <w:jc w:val="both"/>
        <w:rPr>
          <w:spacing w:val="8"/>
          <w:sz w:val="24"/>
          <w:szCs w:val="24"/>
        </w:rPr>
      </w:pPr>
      <w:r w:rsidRPr="00921818">
        <w:rPr>
          <w:spacing w:val="8"/>
          <w:sz w:val="24"/>
          <w:szCs w:val="24"/>
        </w:rPr>
        <w:t>2.2. Пропуск осіб не пов’язаних з освітнім процесом у приміщення закладу освіти здійснюється за пред’явленням документу, що посвідчує особу, та з’ясуванням причини відвідування закладу.</w:t>
      </w:r>
    </w:p>
    <w:p w:rsidR="00060E50" w:rsidRPr="00921818" w:rsidRDefault="00060E50" w:rsidP="00060E50">
      <w:pPr>
        <w:shd w:val="clear" w:color="auto" w:fill="FFFFFF"/>
        <w:spacing w:after="150"/>
        <w:jc w:val="both"/>
        <w:rPr>
          <w:spacing w:val="8"/>
          <w:sz w:val="24"/>
          <w:szCs w:val="24"/>
        </w:rPr>
      </w:pPr>
      <w:r>
        <w:rPr>
          <w:spacing w:val="8"/>
          <w:sz w:val="24"/>
          <w:szCs w:val="24"/>
        </w:rPr>
        <w:t>2.3</w:t>
      </w:r>
      <w:r w:rsidRPr="00921818">
        <w:rPr>
          <w:spacing w:val="8"/>
          <w:sz w:val="24"/>
          <w:szCs w:val="24"/>
        </w:rPr>
        <w:t>. Відповідальність та контроль за порядком здійснення пропуску осіб в приміщення ліцею покладається на:</w:t>
      </w:r>
    </w:p>
    <w:p w:rsidR="00060E50" w:rsidRPr="00921818" w:rsidRDefault="00060E50" w:rsidP="00060E50">
      <w:pPr>
        <w:numPr>
          <w:ilvl w:val="0"/>
          <w:numId w:val="4"/>
        </w:numPr>
        <w:shd w:val="clear" w:color="auto" w:fill="FFFFFF"/>
        <w:spacing w:before="100" w:beforeAutospacing="1" w:after="100" w:afterAutospacing="1"/>
        <w:jc w:val="both"/>
        <w:rPr>
          <w:sz w:val="24"/>
          <w:szCs w:val="24"/>
        </w:rPr>
      </w:pPr>
      <w:r w:rsidRPr="00921818">
        <w:rPr>
          <w:sz w:val="24"/>
          <w:szCs w:val="24"/>
        </w:rPr>
        <w:t>директора (або особу що виконує його обов’язки);</w:t>
      </w:r>
    </w:p>
    <w:p w:rsidR="00060E50" w:rsidRPr="00921818" w:rsidRDefault="00060E50" w:rsidP="00060E50">
      <w:pPr>
        <w:numPr>
          <w:ilvl w:val="0"/>
          <w:numId w:val="4"/>
        </w:numPr>
        <w:shd w:val="clear" w:color="auto" w:fill="FFFFFF"/>
        <w:spacing w:before="100" w:beforeAutospacing="1" w:after="100" w:afterAutospacing="1"/>
        <w:jc w:val="both"/>
        <w:rPr>
          <w:sz w:val="24"/>
          <w:szCs w:val="24"/>
        </w:rPr>
      </w:pPr>
      <w:r w:rsidRPr="00921818">
        <w:rPr>
          <w:sz w:val="24"/>
          <w:szCs w:val="24"/>
        </w:rPr>
        <w:t>заступників директора;</w:t>
      </w:r>
    </w:p>
    <w:p w:rsidR="00060E50" w:rsidRPr="00921818" w:rsidRDefault="00060E50" w:rsidP="00060E50">
      <w:pPr>
        <w:numPr>
          <w:ilvl w:val="0"/>
          <w:numId w:val="4"/>
        </w:numPr>
        <w:shd w:val="clear" w:color="auto" w:fill="FFFFFF"/>
        <w:spacing w:before="100" w:beforeAutospacing="1" w:after="100" w:afterAutospacing="1"/>
        <w:jc w:val="both"/>
        <w:rPr>
          <w:sz w:val="24"/>
          <w:szCs w:val="24"/>
        </w:rPr>
      </w:pPr>
      <w:r w:rsidRPr="00921818">
        <w:rPr>
          <w:sz w:val="24"/>
          <w:szCs w:val="24"/>
        </w:rPr>
        <w:t>чергового адміністратора;</w:t>
      </w:r>
    </w:p>
    <w:p w:rsidR="00060E50" w:rsidRPr="00921818" w:rsidRDefault="00E75099" w:rsidP="00060E50">
      <w:pPr>
        <w:numPr>
          <w:ilvl w:val="0"/>
          <w:numId w:val="4"/>
        </w:numPr>
        <w:shd w:val="clear" w:color="auto" w:fill="FFFFFF"/>
        <w:spacing w:before="100" w:beforeAutospacing="1" w:after="100" w:afterAutospacing="1"/>
        <w:jc w:val="both"/>
        <w:rPr>
          <w:sz w:val="24"/>
          <w:szCs w:val="24"/>
        </w:rPr>
      </w:pPr>
      <w:r>
        <w:rPr>
          <w:sz w:val="24"/>
          <w:szCs w:val="24"/>
        </w:rPr>
        <w:t>чергового вчителя.</w:t>
      </w:r>
    </w:p>
    <w:p w:rsidR="00060E50" w:rsidRPr="00921818" w:rsidRDefault="00060E50" w:rsidP="00060E50">
      <w:pPr>
        <w:shd w:val="clear" w:color="auto" w:fill="FFFFFF"/>
        <w:spacing w:after="150"/>
        <w:rPr>
          <w:spacing w:val="8"/>
          <w:sz w:val="24"/>
          <w:szCs w:val="24"/>
        </w:rPr>
      </w:pPr>
      <w:r>
        <w:rPr>
          <w:b/>
          <w:bCs/>
          <w:spacing w:val="8"/>
          <w:sz w:val="24"/>
          <w:szCs w:val="24"/>
        </w:rPr>
        <w:t>3</w:t>
      </w:r>
      <w:r w:rsidRPr="00921818">
        <w:rPr>
          <w:b/>
          <w:bCs/>
          <w:spacing w:val="8"/>
          <w:sz w:val="24"/>
          <w:szCs w:val="24"/>
        </w:rPr>
        <w:t>. Пропускний режим для здобувачів освіти</w:t>
      </w:r>
    </w:p>
    <w:p w:rsidR="00664E47" w:rsidRDefault="00060E50" w:rsidP="00060E50">
      <w:pPr>
        <w:shd w:val="clear" w:color="auto" w:fill="FFFFFF"/>
        <w:spacing w:after="150"/>
        <w:jc w:val="both"/>
        <w:rPr>
          <w:spacing w:val="8"/>
          <w:sz w:val="24"/>
          <w:szCs w:val="24"/>
        </w:rPr>
      </w:pPr>
      <w:r w:rsidRPr="00921818">
        <w:rPr>
          <w:spacing w:val="8"/>
          <w:sz w:val="24"/>
          <w:szCs w:val="24"/>
        </w:rPr>
        <w:t xml:space="preserve">3.1. </w:t>
      </w:r>
      <w:r>
        <w:rPr>
          <w:spacing w:val="8"/>
          <w:sz w:val="24"/>
          <w:szCs w:val="24"/>
        </w:rPr>
        <w:t>Пропускний режим у будівлю закладу освіти</w:t>
      </w:r>
      <w:r w:rsidRPr="00921818">
        <w:rPr>
          <w:spacing w:val="8"/>
          <w:sz w:val="24"/>
          <w:szCs w:val="24"/>
        </w:rPr>
        <w:t>, а також відкривання/закривання дверей на початку/наприкінці робочо</w:t>
      </w:r>
      <w:r w:rsidR="00664E47">
        <w:rPr>
          <w:spacing w:val="8"/>
          <w:sz w:val="24"/>
          <w:szCs w:val="24"/>
        </w:rPr>
        <w:t>го дня забезпечує відповідальна</w:t>
      </w:r>
      <w:r w:rsidR="000B056F">
        <w:rPr>
          <w:spacing w:val="8"/>
          <w:sz w:val="24"/>
          <w:szCs w:val="24"/>
        </w:rPr>
        <w:t xml:space="preserve"> особа</w:t>
      </w:r>
      <w:r w:rsidR="00664E47">
        <w:rPr>
          <w:spacing w:val="8"/>
          <w:sz w:val="24"/>
          <w:szCs w:val="24"/>
        </w:rPr>
        <w:t>.</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3.2.  </w:t>
      </w:r>
      <w:r w:rsidR="00E75099">
        <w:rPr>
          <w:spacing w:val="8"/>
          <w:sz w:val="24"/>
          <w:szCs w:val="24"/>
        </w:rPr>
        <w:t>Початок навчальних занять о 8:30</w:t>
      </w:r>
      <w:r w:rsidRPr="00921818">
        <w:rPr>
          <w:spacing w:val="8"/>
          <w:sz w:val="24"/>
          <w:szCs w:val="24"/>
        </w:rPr>
        <w:t>.</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3.3. Здобувачі освіти </w:t>
      </w:r>
      <w:r>
        <w:rPr>
          <w:spacing w:val="8"/>
          <w:sz w:val="24"/>
          <w:szCs w:val="24"/>
        </w:rPr>
        <w:t>проходять у будівлю через центральний</w:t>
      </w:r>
      <w:r w:rsidRPr="00921818">
        <w:rPr>
          <w:spacing w:val="8"/>
          <w:sz w:val="24"/>
          <w:szCs w:val="24"/>
        </w:rPr>
        <w:t xml:space="preserve"> вхід у визначені закладом години, відповідно до режиму роботи закладу.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3.4. У разі запізнення учні допускаються до уроку з відома чергового адміністратора та класного керівника, який інформує про це батьків.</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3.5. Учні мають право знаходитися в будівлі ліцею після уроків а</w:t>
      </w:r>
      <w:r w:rsidR="00664E47">
        <w:rPr>
          <w:spacing w:val="8"/>
          <w:sz w:val="24"/>
          <w:szCs w:val="24"/>
        </w:rPr>
        <w:t>бо позаурочних заходів (до 19</w:t>
      </w:r>
      <w:r>
        <w:rPr>
          <w:spacing w:val="8"/>
          <w:sz w:val="24"/>
          <w:szCs w:val="24"/>
        </w:rPr>
        <w:t>.00</w:t>
      </w:r>
      <w:r w:rsidRPr="00921818">
        <w:rPr>
          <w:spacing w:val="8"/>
          <w:sz w:val="24"/>
          <w:szCs w:val="24"/>
        </w:rPr>
        <w:t>), відповідно до режиму роботи закладу та в присутності педагогічних працівників.</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3.6. Відвідування учнями гуртків, секцій, індивідуальних консультацій та інших позакласних заходів здійснює</w:t>
      </w:r>
      <w:r w:rsidR="00664E47">
        <w:rPr>
          <w:spacing w:val="8"/>
          <w:sz w:val="24"/>
          <w:szCs w:val="24"/>
        </w:rPr>
        <w:t>ться після завершення занять (18</w:t>
      </w:r>
      <w:r>
        <w:rPr>
          <w:spacing w:val="8"/>
          <w:sz w:val="24"/>
          <w:szCs w:val="24"/>
        </w:rPr>
        <w:t xml:space="preserve">.30)  згідно з розкладом </w:t>
      </w:r>
      <w:r w:rsidRPr="00921818">
        <w:rPr>
          <w:spacing w:val="8"/>
          <w:sz w:val="24"/>
          <w:szCs w:val="24"/>
        </w:rPr>
        <w:t xml:space="preserve"> у супроводі відповідального керівника, тренера, вчителя.</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lastRenderedPageBreak/>
        <w:t xml:space="preserve">3.7. Вихід здобувачів освіти на </w:t>
      </w:r>
      <w:proofErr w:type="spellStart"/>
      <w:r w:rsidRPr="00921818">
        <w:rPr>
          <w:spacing w:val="8"/>
          <w:sz w:val="24"/>
          <w:szCs w:val="24"/>
        </w:rPr>
        <w:t>уроки</w:t>
      </w:r>
      <w:proofErr w:type="spellEnd"/>
      <w:r w:rsidRPr="00921818">
        <w:rPr>
          <w:spacing w:val="8"/>
          <w:sz w:val="24"/>
          <w:szCs w:val="24"/>
        </w:rPr>
        <w:t xml:space="preserve"> фізичної культури відбувається організовано та в супроводі вчителя. На екскурсії чи з інших підстав на основі документів та у супроводі відповідальних осіб за наказом.</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3.8. Під час канікул здобувачі освіти проходять у заклад згідно з планом заходів із учнями на канікулах у супроводі вчителя, що проводить захід.</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3.9. Категорично забороняється: приносити речовини, будь-які предмети, що не використовуються в освітньому процесі; куріння, розпивання алкогольних та слабоалкогольних напоїв у </w:t>
      </w:r>
      <w:r>
        <w:rPr>
          <w:spacing w:val="8"/>
          <w:sz w:val="24"/>
          <w:szCs w:val="24"/>
        </w:rPr>
        <w:t>приміщенні та на території закладу освіти</w:t>
      </w:r>
      <w:r w:rsidRPr="00921818">
        <w:rPr>
          <w:spacing w:val="8"/>
          <w:sz w:val="24"/>
          <w:szCs w:val="24"/>
        </w:rPr>
        <w:t>; вчиняти дії, що порушують громадський порядок.</w:t>
      </w:r>
    </w:p>
    <w:p w:rsidR="00060E50" w:rsidRPr="00921818" w:rsidRDefault="00060E50" w:rsidP="00060E50">
      <w:pPr>
        <w:shd w:val="clear" w:color="auto" w:fill="FFFFFF"/>
        <w:spacing w:after="150"/>
        <w:rPr>
          <w:spacing w:val="8"/>
          <w:sz w:val="24"/>
          <w:szCs w:val="24"/>
        </w:rPr>
      </w:pPr>
      <w:r>
        <w:rPr>
          <w:b/>
          <w:bCs/>
          <w:spacing w:val="8"/>
          <w:sz w:val="24"/>
          <w:szCs w:val="24"/>
        </w:rPr>
        <w:t>4</w:t>
      </w:r>
      <w:r w:rsidRPr="00921818">
        <w:rPr>
          <w:b/>
          <w:bCs/>
          <w:spacing w:val="8"/>
          <w:sz w:val="24"/>
          <w:szCs w:val="24"/>
        </w:rPr>
        <w:t>. Пропускний режим для працівників закладу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4.1. Адміністрація та інші працівники знаходяться у приміщенні закладу відповідно до Правил внутрішнього трудового розпорядку, наказів директора та приходять у заклад освіти згідно з графіком роботи.</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4.2. Педагогам </w:t>
      </w:r>
      <w:r>
        <w:rPr>
          <w:spacing w:val="8"/>
          <w:sz w:val="24"/>
          <w:szCs w:val="24"/>
        </w:rPr>
        <w:t>рекомендовано приходити до закладу</w:t>
      </w:r>
      <w:r w:rsidRPr="00921818">
        <w:rPr>
          <w:spacing w:val="8"/>
          <w:sz w:val="24"/>
          <w:szCs w:val="24"/>
        </w:rPr>
        <w:t xml:space="preserve"> за 15 – 20 хвилин до початку роботи.</w:t>
      </w:r>
    </w:p>
    <w:p w:rsidR="00060E50" w:rsidRPr="00921818" w:rsidRDefault="00664E47" w:rsidP="00060E50">
      <w:pPr>
        <w:shd w:val="clear" w:color="auto" w:fill="FFFFFF"/>
        <w:spacing w:after="150"/>
        <w:jc w:val="both"/>
        <w:rPr>
          <w:spacing w:val="8"/>
          <w:sz w:val="24"/>
          <w:szCs w:val="24"/>
        </w:rPr>
      </w:pPr>
      <w:r>
        <w:rPr>
          <w:spacing w:val="8"/>
          <w:sz w:val="24"/>
          <w:szCs w:val="24"/>
        </w:rPr>
        <w:t>4.3. В</w:t>
      </w:r>
      <w:r w:rsidR="00060E50" w:rsidRPr="00921818">
        <w:rPr>
          <w:spacing w:val="8"/>
          <w:sz w:val="24"/>
          <w:szCs w:val="24"/>
        </w:rPr>
        <w:t>чителі зобов’язані попередити</w:t>
      </w:r>
      <w:r>
        <w:rPr>
          <w:spacing w:val="8"/>
          <w:sz w:val="24"/>
          <w:szCs w:val="24"/>
        </w:rPr>
        <w:t xml:space="preserve"> адміністрацію</w:t>
      </w:r>
      <w:r w:rsidR="00060E50" w:rsidRPr="00921818">
        <w:rPr>
          <w:spacing w:val="8"/>
          <w:sz w:val="24"/>
          <w:szCs w:val="24"/>
        </w:rPr>
        <w:t xml:space="preserve"> про час запланованих індивідуальних зустрічей з батьками, проведення батьківських зборів чи інших заходів.</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4.4. Категорично заборонено приносити у приміщення речовини, будь-які предмети, що не використовуються в освітньому процесі; куріння, розпивання алкогольних та слабоалкогольних напоїв у </w:t>
      </w:r>
      <w:r>
        <w:rPr>
          <w:spacing w:val="8"/>
          <w:sz w:val="24"/>
          <w:szCs w:val="24"/>
        </w:rPr>
        <w:t>приміщенні та на території закладу</w:t>
      </w:r>
      <w:r w:rsidRPr="00921818">
        <w:rPr>
          <w:spacing w:val="8"/>
          <w:sz w:val="24"/>
          <w:szCs w:val="24"/>
        </w:rPr>
        <w:t>; вчиняти дії, що порушують громадський порядок.</w:t>
      </w:r>
    </w:p>
    <w:p w:rsidR="00060E50" w:rsidRPr="00921818" w:rsidRDefault="00060E50" w:rsidP="00060E50">
      <w:pPr>
        <w:shd w:val="clear" w:color="auto" w:fill="FFFFFF"/>
        <w:spacing w:after="150"/>
        <w:rPr>
          <w:spacing w:val="8"/>
          <w:sz w:val="24"/>
          <w:szCs w:val="24"/>
        </w:rPr>
      </w:pPr>
      <w:r>
        <w:rPr>
          <w:b/>
          <w:bCs/>
          <w:spacing w:val="8"/>
          <w:sz w:val="24"/>
          <w:szCs w:val="24"/>
        </w:rPr>
        <w:t>5</w:t>
      </w:r>
      <w:r w:rsidRPr="00921818">
        <w:rPr>
          <w:b/>
          <w:bCs/>
          <w:spacing w:val="8"/>
          <w:sz w:val="24"/>
          <w:szCs w:val="24"/>
        </w:rPr>
        <w:t>. Пропускний режим для батьків здобувачів освіти або осіб, які їх заміняють</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5.1. Батьки здобувачів освіти або особи, які їх замінюють, проходять</w:t>
      </w:r>
      <w:r>
        <w:rPr>
          <w:spacing w:val="8"/>
          <w:sz w:val="24"/>
          <w:szCs w:val="24"/>
        </w:rPr>
        <w:t xml:space="preserve"> до будівлі закладу через центральний </w:t>
      </w:r>
      <w:r w:rsidRPr="00921818">
        <w:rPr>
          <w:spacing w:val="8"/>
          <w:sz w:val="24"/>
          <w:szCs w:val="24"/>
        </w:rPr>
        <w:t xml:space="preserve"> вхід.</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5.2. Батьки (особи, які їх замінюють) учнів проходять у будівлю при наявності документів, що посвідчують їх особу. </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5.3. Батьки (особи, які їх замінюють)  зустрічаються з педагогами  виключно після уроків або на батьківських зборах, за запрош</w:t>
      </w:r>
      <w:r>
        <w:rPr>
          <w:spacing w:val="8"/>
          <w:sz w:val="24"/>
          <w:szCs w:val="24"/>
        </w:rPr>
        <w:t>енням класного керівника,</w:t>
      </w:r>
      <w:r w:rsidRPr="00921818">
        <w:rPr>
          <w:spacing w:val="8"/>
          <w:sz w:val="24"/>
          <w:szCs w:val="24"/>
        </w:rPr>
        <w:t xml:space="preserve"> в екстрених випадках – під час перерви.</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5.4. Педагоги повинні заздалегідь попередити чергового про прихід батьків, а також про час та місце проведення батьківських зборів.</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5.5. Прихід батьків до ліцею з особистих питань до адміністрації можливий за попередньою домовленістю.</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5.6. У випадках незапланованого приходу батьків (осіб, які їх замінюють) учнів, </w:t>
      </w:r>
      <w:r w:rsidR="00664E47">
        <w:rPr>
          <w:spacing w:val="8"/>
          <w:sz w:val="24"/>
          <w:szCs w:val="24"/>
        </w:rPr>
        <w:t>черговий вчитель/</w:t>
      </w:r>
      <w:proofErr w:type="spellStart"/>
      <w:r w:rsidR="00664E47">
        <w:rPr>
          <w:spacing w:val="8"/>
          <w:sz w:val="24"/>
          <w:szCs w:val="24"/>
        </w:rPr>
        <w:t>адмінстратор</w:t>
      </w:r>
      <w:proofErr w:type="spellEnd"/>
      <w:r w:rsidR="00664E47">
        <w:rPr>
          <w:spacing w:val="8"/>
          <w:sz w:val="24"/>
          <w:szCs w:val="24"/>
        </w:rPr>
        <w:t xml:space="preserve"> </w:t>
      </w:r>
      <w:r w:rsidRPr="00921818">
        <w:rPr>
          <w:spacing w:val="8"/>
          <w:sz w:val="24"/>
          <w:szCs w:val="24"/>
        </w:rPr>
        <w:t>з’ясовує прізвище, ім’я учня/учениці, клас, в якому він/вона навчається, прізвище педагога або представника адміністрації, до якого вони направляються, мету їх приходу і пропускає у приміщення ліцею або викликає вказаного працівника.</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5.7. Батькам (особам, які їх замінюють) забороняється:</w:t>
      </w:r>
    </w:p>
    <w:p w:rsidR="00060E50" w:rsidRPr="00921818" w:rsidRDefault="00060E50" w:rsidP="00060E50">
      <w:pPr>
        <w:numPr>
          <w:ilvl w:val="0"/>
          <w:numId w:val="5"/>
        </w:numPr>
        <w:shd w:val="clear" w:color="auto" w:fill="FFFFFF"/>
        <w:spacing w:before="100" w:beforeAutospacing="1" w:after="100" w:afterAutospacing="1"/>
        <w:jc w:val="both"/>
        <w:rPr>
          <w:sz w:val="24"/>
          <w:szCs w:val="24"/>
        </w:rPr>
      </w:pPr>
      <w:r w:rsidRPr="00921818">
        <w:rPr>
          <w:sz w:val="24"/>
          <w:szCs w:val="24"/>
        </w:rPr>
        <w:t>Відволікати педагогічних працівників від виконання професійних обов’язків;</w:t>
      </w:r>
    </w:p>
    <w:p w:rsidR="00060E50" w:rsidRPr="00921818" w:rsidRDefault="00060E50" w:rsidP="00060E50">
      <w:pPr>
        <w:numPr>
          <w:ilvl w:val="0"/>
          <w:numId w:val="5"/>
        </w:numPr>
        <w:shd w:val="clear" w:color="auto" w:fill="FFFFFF"/>
        <w:spacing w:before="100" w:beforeAutospacing="1" w:after="100" w:afterAutospacing="1"/>
        <w:jc w:val="both"/>
        <w:rPr>
          <w:sz w:val="24"/>
          <w:szCs w:val="24"/>
        </w:rPr>
      </w:pPr>
      <w:r w:rsidRPr="00921818">
        <w:rPr>
          <w:sz w:val="24"/>
          <w:szCs w:val="24"/>
        </w:rPr>
        <w:t>Вчиняти дії, що порушують громадський порядок;</w:t>
      </w:r>
    </w:p>
    <w:p w:rsidR="00060E50" w:rsidRPr="00921818" w:rsidRDefault="00060E50" w:rsidP="00060E50">
      <w:pPr>
        <w:numPr>
          <w:ilvl w:val="0"/>
          <w:numId w:val="5"/>
        </w:numPr>
        <w:shd w:val="clear" w:color="auto" w:fill="FFFFFF"/>
        <w:spacing w:before="100" w:beforeAutospacing="1" w:after="100" w:afterAutospacing="1"/>
        <w:jc w:val="both"/>
        <w:rPr>
          <w:sz w:val="24"/>
          <w:szCs w:val="24"/>
        </w:rPr>
      </w:pPr>
      <w:r w:rsidRPr="00921818">
        <w:rPr>
          <w:sz w:val="24"/>
          <w:szCs w:val="24"/>
        </w:rPr>
        <w:lastRenderedPageBreak/>
        <w:t>Проходити до ліцею з великогабаритними сумками чи валізами, дитячими колясками, домашніми тваринами, в стані алкогольного чи наркотичного сп’яніння.</w:t>
      </w:r>
    </w:p>
    <w:p w:rsidR="00060E50" w:rsidRPr="00921818" w:rsidRDefault="00060E50" w:rsidP="00060E50">
      <w:pPr>
        <w:shd w:val="clear" w:color="auto" w:fill="FFFFFF"/>
        <w:spacing w:after="150"/>
        <w:rPr>
          <w:spacing w:val="8"/>
          <w:sz w:val="24"/>
          <w:szCs w:val="24"/>
        </w:rPr>
      </w:pPr>
      <w:r>
        <w:rPr>
          <w:b/>
          <w:bCs/>
          <w:spacing w:val="8"/>
          <w:sz w:val="24"/>
          <w:szCs w:val="24"/>
        </w:rPr>
        <w:t>6</w:t>
      </w:r>
      <w:r w:rsidRPr="00921818">
        <w:rPr>
          <w:b/>
          <w:bCs/>
          <w:spacing w:val="8"/>
          <w:sz w:val="24"/>
          <w:szCs w:val="24"/>
        </w:rPr>
        <w:t>. Пропускний режим для відвідувачів закладу </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6.1. Відвідувачі проходять у будівлю осві</w:t>
      </w:r>
      <w:r>
        <w:rPr>
          <w:spacing w:val="8"/>
          <w:sz w:val="24"/>
          <w:szCs w:val="24"/>
        </w:rPr>
        <w:t>тнього закладу тільки через центральн</w:t>
      </w:r>
      <w:r w:rsidRPr="00921818">
        <w:rPr>
          <w:spacing w:val="8"/>
          <w:sz w:val="24"/>
          <w:szCs w:val="24"/>
        </w:rPr>
        <w:t>ий вхід.</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6.2. Особи, не пов’язані з освітнім процесом, які відвідують заклад за службовою необхідністю, пропускаються при пред’явленні документа державного зразка, що посвідчує особу, за погодженням з директором закладу (особою, що його заміняє).</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6.3. Посадові особи, які прибули з перевіркою, пропускаються при пред’явленні службового посвідчення з обов’язковим повідомленням адміністрації та відповідною реєстрацією у «</w:t>
      </w:r>
      <w:proofErr w:type="spellStart"/>
      <w:r w:rsidRPr="00921818">
        <w:rPr>
          <w:spacing w:val="8"/>
          <w:sz w:val="24"/>
          <w:szCs w:val="24"/>
        </w:rPr>
        <w:t>Візитаційній</w:t>
      </w:r>
      <w:proofErr w:type="spellEnd"/>
      <w:r w:rsidRPr="00921818">
        <w:rPr>
          <w:spacing w:val="8"/>
          <w:sz w:val="24"/>
          <w:szCs w:val="24"/>
        </w:rPr>
        <w:t xml:space="preserve"> книзі».</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6.4. </w:t>
      </w:r>
      <w:r>
        <w:rPr>
          <w:spacing w:val="8"/>
          <w:sz w:val="24"/>
          <w:szCs w:val="24"/>
        </w:rPr>
        <w:t>Групи осіб, які відвідують заклад освіти</w:t>
      </w:r>
      <w:r w:rsidRPr="00921818">
        <w:rPr>
          <w:spacing w:val="8"/>
          <w:sz w:val="24"/>
          <w:szCs w:val="24"/>
        </w:rPr>
        <w:t xml:space="preserve"> для проведення і участі у заходах (семінарах, конференціях, олімпіадах, днях відкритих дверей тощо), допускаються в приміщення за погодженням з директором.</w:t>
      </w:r>
    </w:p>
    <w:p w:rsidR="00060E50" w:rsidRPr="00921818" w:rsidRDefault="00060E50" w:rsidP="00060E50">
      <w:pPr>
        <w:shd w:val="clear" w:color="auto" w:fill="FFFFFF"/>
        <w:spacing w:after="150"/>
        <w:jc w:val="both"/>
        <w:rPr>
          <w:spacing w:val="8"/>
          <w:sz w:val="24"/>
          <w:szCs w:val="24"/>
        </w:rPr>
      </w:pPr>
      <w:r>
        <w:rPr>
          <w:spacing w:val="8"/>
          <w:sz w:val="24"/>
          <w:szCs w:val="24"/>
        </w:rPr>
        <w:t xml:space="preserve">6.5. При відвідуванні закладу освіти </w:t>
      </w:r>
      <w:r w:rsidRPr="00921818">
        <w:rPr>
          <w:spacing w:val="8"/>
          <w:sz w:val="24"/>
          <w:szCs w:val="24"/>
        </w:rPr>
        <w:t xml:space="preserve"> відвідувач зобов’язаний на прохання чергового надати на візуальний огляд принесені з собою речі, які викликають підозру, для недопущення потрапляння в будівлю закладу алкоголю, наркотичних, вибухонебезпечних, легкозаймистих, вибухових, отруйних речовин і рідин, заборонених для зберігання та перенесення без спеціального дозволу предметів, зброї та боєприпасів тощо.</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6.6. У випадку виявлення у відвідувача зброї, небезпечних речовин, алкоголю, черговий затримує відвідувача, повідомляє адміністрацію закладу і діє у відповідності до отриманих вказівок.</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6.7. У разі виникнення конфліктних ситуацій, пов’язаних з допуском відвідувачів </w:t>
      </w:r>
      <w:r w:rsidR="00A96FA7">
        <w:rPr>
          <w:spacing w:val="8"/>
          <w:sz w:val="24"/>
          <w:szCs w:val="24"/>
        </w:rPr>
        <w:t>до будівлі ліцею,</w:t>
      </w:r>
      <w:r w:rsidRPr="00921818">
        <w:rPr>
          <w:spacing w:val="8"/>
          <w:sz w:val="24"/>
          <w:szCs w:val="24"/>
        </w:rPr>
        <w:t xml:space="preserve"> черговий адміністратор діє відповідно до посадових інструкцій та окремих вказівок директора або заступника.</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6.8. Прохід територією закладу дозволено лише учасникам освітнього процесу та відвідувачам. Без відповідного дозволу адміністрації знаходження на території ліцею та прохід ним стороннім особам заборонено.</w:t>
      </w:r>
    </w:p>
    <w:p w:rsidR="00060E50" w:rsidRPr="00921818" w:rsidRDefault="00060E50" w:rsidP="00060E50">
      <w:pPr>
        <w:shd w:val="clear" w:color="auto" w:fill="FFFFFF"/>
        <w:spacing w:after="150"/>
        <w:rPr>
          <w:spacing w:val="8"/>
          <w:sz w:val="24"/>
          <w:szCs w:val="24"/>
        </w:rPr>
      </w:pPr>
      <w:r>
        <w:rPr>
          <w:b/>
          <w:bCs/>
          <w:spacing w:val="8"/>
          <w:sz w:val="24"/>
          <w:szCs w:val="24"/>
        </w:rPr>
        <w:t>7</w:t>
      </w:r>
      <w:r w:rsidRPr="00921818">
        <w:rPr>
          <w:b/>
          <w:bCs/>
          <w:spacing w:val="8"/>
          <w:sz w:val="24"/>
          <w:szCs w:val="24"/>
        </w:rPr>
        <w:t>. Пропускний режим для автотранспортних засобів</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7.1. Порядок в’їзду/виїзду автотранспорту на територію ліцею встановлюється дозволом адміністрації закладу.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7.2. Допуск без обмежень на територію закладу дозволяється автомобільному транспорту екстрених і аварійних служб, швидкій медичній допомозі, службі ГУ ДСНС, поліції тощо.</w:t>
      </w:r>
    </w:p>
    <w:p w:rsidR="00060E50" w:rsidRPr="00921818" w:rsidRDefault="00060E50" w:rsidP="00060E50">
      <w:pPr>
        <w:shd w:val="clear" w:color="auto" w:fill="FFFFFF"/>
        <w:spacing w:after="150"/>
        <w:jc w:val="both"/>
        <w:rPr>
          <w:spacing w:val="8"/>
          <w:sz w:val="24"/>
          <w:szCs w:val="24"/>
        </w:rPr>
      </w:pPr>
      <w:r>
        <w:rPr>
          <w:spacing w:val="8"/>
          <w:sz w:val="24"/>
          <w:szCs w:val="24"/>
        </w:rPr>
        <w:t>7.3. Перебування</w:t>
      </w:r>
      <w:r w:rsidRPr="00921818">
        <w:rPr>
          <w:spacing w:val="8"/>
          <w:sz w:val="24"/>
          <w:szCs w:val="24"/>
        </w:rPr>
        <w:t xml:space="preserve"> автомобільного транспорту (окрім працівників закладу освіти) на території закла</w:t>
      </w:r>
      <w:r>
        <w:rPr>
          <w:spacing w:val="8"/>
          <w:sz w:val="24"/>
          <w:szCs w:val="24"/>
        </w:rPr>
        <w:t>ду освіти категорично заборонено</w:t>
      </w:r>
      <w:r w:rsidRPr="00921818">
        <w:rPr>
          <w:spacing w:val="8"/>
          <w:sz w:val="24"/>
          <w:szCs w:val="24"/>
        </w:rPr>
        <w:t>.</w:t>
      </w:r>
    </w:p>
    <w:p w:rsidR="00060E50" w:rsidRPr="00921818" w:rsidRDefault="00060E50" w:rsidP="00060E50">
      <w:pPr>
        <w:shd w:val="clear" w:color="auto" w:fill="FFFFFF"/>
        <w:spacing w:after="150"/>
        <w:rPr>
          <w:spacing w:val="8"/>
          <w:sz w:val="24"/>
          <w:szCs w:val="24"/>
        </w:rPr>
      </w:pPr>
      <w:r>
        <w:rPr>
          <w:b/>
          <w:bCs/>
          <w:spacing w:val="8"/>
          <w:sz w:val="24"/>
          <w:szCs w:val="24"/>
        </w:rPr>
        <w:t>8</w:t>
      </w:r>
      <w:r w:rsidRPr="00921818">
        <w:rPr>
          <w:b/>
          <w:bCs/>
          <w:spacing w:val="8"/>
          <w:sz w:val="24"/>
          <w:szCs w:val="24"/>
        </w:rPr>
        <w:t>. Перебування в укритті закладу освіти</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8.1. Укриття закладу освіти під час здійснення освітнього процесу за очною (змішаною) формою здобуття освіти доступні тільки для учасників освітнього процесу, відповідно до постанови Кабінету Міністрів України від 19 грудня 2023 р. № 1331 «Деякі питання ведення обліку об’єктів фонду захисних споруд цивільного захисту».</w:t>
      </w:r>
    </w:p>
    <w:p w:rsidR="00060E50" w:rsidRPr="00921818" w:rsidRDefault="00060E50" w:rsidP="00060E50">
      <w:pPr>
        <w:shd w:val="clear" w:color="auto" w:fill="FFFFFF"/>
        <w:spacing w:after="150"/>
        <w:rPr>
          <w:spacing w:val="8"/>
          <w:sz w:val="24"/>
          <w:szCs w:val="24"/>
        </w:rPr>
      </w:pPr>
      <w:r>
        <w:rPr>
          <w:b/>
          <w:bCs/>
          <w:spacing w:val="8"/>
          <w:sz w:val="24"/>
          <w:szCs w:val="24"/>
        </w:rPr>
        <w:lastRenderedPageBreak/>
        <w:t>9</w:t>
      </w:r>
      <w:r w:rsidRPr="00921818">
        <w:rPr>
          <w:b/>
          <w:bCs/>
          <w:spacing w:val="8"/>
          <w:sz w:val="24"/>
          <w:szCs w:val="24"/>
        </w:rPr>
        <w:t>. Правила поведінки відвідувачів закладу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9.1. Відвідувачі, що знаходяться </w:t>
      </w:r>
      <w:r>
        <w:rPr>
          <w:spacing w:val="8"/>
          <w:sz w:val="24"/>
          <w:szCs w:val="24"/>
        </w:rPr>
        <w:t xml:space="preserve">в приміщенні закладу </w:t>
      </w:r>
      <w:proofErr w:type="spellStart"/>
      <w:r>
        <w:rPr>
          <w:spacing w:val="8"/>
          <w:sz w:val="24"/>
          <w:szCs w:val="24"/>
        </w:rPr>
        <w:t>зобов</w:t>
      </w:r>
      <w:proofErr w:type="spellEnd"/>
      <w:r w:rsidRPr="003610F0">
        <w:rPr>
          <w:spacing w:val="8"/>
          <w:sz w:val="24"/>
          <w:szCs w:val="24"/>
          <w:lang w:val="ru-RU"/>
        </w:rPr>
        <w:t>’</w:t>
      </w:r>
      <w:proofErr w:type="spellStart"/>
      <w:r>
        <w:rPr>
          <w:spacing w:val="8"/>
          <w:sz w:val="24"/>
          <w:szCs w:val="24"/>
        </w:rPr>
        <w:t>язані</w:t>
      </w:r>
      <w:proofErr w:type="spellEnd"/>
      <w:r w:rsidRPr="00921818">
        <w:rPr>
          <w:spacing w:val="8"/>
          <w:sz w:val="24"/>
          <w:szCs w:val="24"/>
        </w:rPr>
        <w:t>:</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9.1.1. Зберігати встановлений порядок і дотримуватися норм поведінки в громадських місцях.</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9.1.2. Не допускати виявлення неповажного ставлення до педагогічного та технічного персоналу, учнів та інших відвідувачів закладу.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9.1.3. Виконувати законні вимоги та розпорядження ад</w:t>
      </w:r>
      <w:r>
        <w:rPr>
          <w:spacing w:val="8"/>
          <w:sz w:val="24"/>
          <w:szCs w:val="24"/>
        </w:rPr>
        <w:t xml:space="preserve">міністрації та працівників </w:t>
      </w:r>
      <w:r w:rsidRPr="00921818">
        <w:rPr>
          <w:spacing w:val="8"/>
          <w:sz w:val="24"/>
          <w:szCs w:val="24"/>
        </w:rPr>
        <w:t>.</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9.1.4. Не створювати перешкод належному виконанню адміністрацією, працівниками закладу їх службових обов’язків.</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9.1.5. Зберігати черговість на прийомі до директора та в приймальні (за винятком осіб, яким надано право позачергового прийому).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9.1.6. Бережливо ставитися до майна ліцею, зберігати чистоту, тишу та порядок в приміщенні освітнього закладу.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9.1.7. При вході до будівлі відвідувачі, що мають при собі кіно- і фотознімальну, звуко- і відео записуючу апаратуру, а також переносну комп’ютерну й оргтехніку зобов’язані зареєструвати технічні засоби у чергового з метою контролю за винесенням матері</w:t>
      </w:r>
      <w:r>
        <w:rPr>
          <w:spacing w:val="8"/>
          <w:sz w:val="24"/>
          <w:szCs w:val="24"/>
        </w:rPr>
        <w:t>альних цінностей з будівлі закладу</w:t>
      </w:r>
      <w:r w:rsidRPr="00921818">
        <w:rPr>
          <w:spacing w:val="8"/>
          <w:sz w:val="24"/>
          <w:szCs w:val="24"/>
        </w:rPr>
        <w:t>.</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9.2. </w:t>
      </w:r>
      <w:r>
        <w:rPr>
          <w:spacing w:val="8"/>
          <w:sz w:val="24"/>
          <w:szCs w:val="24"/>
        </w:rPr>
        <w:t>Відвідувачам ліцею заборонено</w:t>
      </w:r>
      <w:r w:rsidRPr="00921818">
        <w:rPr>
          <w:spacing w:val="8"/>
          <w:sz w:val="24"/>
          <w:szCs w:val="24"/>
        </w:rPr>
        <w:t>:</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9.2.1. Знаходитися в службових приміщеннях або інших приміщеннях закладу без дозволу адміністрації, чергового чи педагога.</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w:t>
      </w:r>
      <w:r>
        <w:rPr>
          <w:spacing w:val="8"/>
          <w:sz w:val="24"/>
          <w:szCs w:val="24"/>
        </w:rPr>
        <w:t>2.2. Виносити з приміщення закладу освіти</w:t>
      </w:r>
      <w:r w:rsidRPr="00921818">
        <w:rPr>
          <w:spacing w:val="8"/>
          <w:sz w:val="24"/>
          <w:szCs w:val="24"/>
        </w:rPr>
        <w:t xml:space="preserve"> документи, надані для ознайомлення.</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9.2.3. Знімати зразки документів зі стенду, а також розміщувати на ньому оголошення та рекламу без погодження з адміністрацією закладу.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9.2.4. Приносити в заклад освіти алкогольні, наркотичні, вибухонебезпечні і легкозаймисті речовини, колючі та ріжучі предмети, вогнепальну та холодну зброю (крім осіб, котрим в установленому порядку дозволено зберігання та носіння табельної зброї та інших засобів), а також габаритні особисті речі.</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 xml:space="preserve">9.2.5. Суворо забороняється куріння, вживання алкоголю та наркотичних речовин у </w:t>
      </w:r>
      <w:r>
        <w:rPr>
          <w:spacing w:val="8"/>
          <w:sz w:val="24"/>
          <w:szCs w:val="24"/>
        </w:rPr>
        <w:t>приміщенні та на території закладу</w:t>
      </w:r>
      <w:r w:rsidRPr="00921818">
        <w:rPr>
          <w:spacing w:val="8"/>
          <w:sz w:val="24"/>
          <w:szCs w:val="24"/>
        </w:rPr>
        <w:t>. Інформація про ці правопорушення надається до правоохоронних органів.</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9.2.6. Вести розмови з мобільного телефона в усіх приміщеннях, крім коридорів та вестибюля.</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9.2.7. Входити до ліцею в стані алкогольного чи іншого сп’яніння, з домашніми тваринами, товарами для продажу, великогабаритними речами, а також в брудному одязі.</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9.3. Факти порушень громадського порядку і завдані збитки закладу фіксуються в установленому порядку уповноваженими особами, котрі здійснюють пропускний режим.</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9.4. ВІДПОВІДАЛЬНІСТЬ</w:t>
      </w:r>
      <w:r>
        <w:rPr>
          <w:spacing w:val="8"/>
          <w:sz w:val="24"/>
          <w:szCs w:val="24"/>
        </w:rPr>
        <w:t xml:space="preserve"> </w:t>
      </w:r>
      <w:r w:rsidRPr="00921818">
        <w:rPr>
          <w:spacing w:val="8"/>
          <w:sz w:val="24"/>
          <w:szCs w:val="24"/>
        </w:rPr>
        <w:t xml:space="preserve"> відвідувачів за порушення Порядку пропускного режиму та правил відвідування:</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lastRenderedPageBreak/>
        <w:t>9.4.1. У випадку порушення відвідувачем пропускного режиму і правил поведінки йому робиться зауваженн</w:t>
      </w:r>
      <w:r>
        <w:rPr>
          <w:spacing w:val="8"/>
          <w:sz w:val="24"/>
          <w:szCs w:val="24"/>
        </w:rPr>
        <w:t>я черговим або працівником закладу</w:t>
      </w:r>
      <w:r w:rsidRPr="00921818">
        <w:rPr>
          <w:spacing w:val="8"/>
          <w:sz w:val="24"/>
          <w:szCs w:val="24"/>
        </w:rPr>
        <w:t xml:space="preserve"> та може бути відмовлено у пропуску до приміщень закладу.</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9.4.2. У випадку навмисного чи ненавмисного пошкодження або знищення майна на винних осіб згідно з чинним законодавством поряд із адміністративною або кримінальною відповідальністю покладається обов’язок відшкодування причинених збитків.</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9.5. У разі виникнення загрози життю та здоров’ю учасникам освітнього процесу, зап</w:t>
      </w:r>
      <w:r w:rsidR="000B056F">
        <w:rPr>
          <w:spacing w:val="8"/>
          <w:sz w:val="24"/>
          <w:szCs w:val="24"/>
        </w:rPr>
        <w:t>одіянню шкоди майну</w:t>
      </w:r>
      <w:r w:rsidRPr="00921818">
        <w:rPr>
          <w:spacing w:val="8"/>
          <w:sz w:val="24"/>
          <w:szCs w:val="24"/>
        </w:rPr>
        <w:t xml:space="preserve">, черговий </w:t>
      </w:r>
      <w:r w:rsidR="000B056F">
        <w:rPr>
          <w:spacing w:val="8"/>
          <w:sz w:val="24"/>
          <w:szCs w:val="24"/>
        </w:rPr>
        <w:t xml:space="preserve">повинен </w:t>
      </w:r>
      <w:r w:rsidRPr="00921818">
        <w:rPr>
          <w:spacing w:val="8"/>
          <w:sz w:val="24"/>
          <w:szCs w:val="24"/>
        </w:rPr>
        <w:t xml:space="preserve">негайно </w:t>
      </w:r>
      <w:r>
        <w:rPr>
          <w:spacing w:val="8"/>
          <w:sz w:val="24"/>
          <w:szCs w:val="24"/>
        </w:rPr>
        <w:t>скористатися тривожною кнопкою</w:t>
      </w:r>
      <w:r w:rsidRPr="00921818">
        <w:rPr>
          <w:spacing w:val="8"/>
          <w:sz w:val="24"/>
          <w:szCs w:val="24"/>
        </w:rPr>
        <w:t xml:space="preserve"> для виклику групи швидкого реагування.</w:t>
      </w:r>
    </w:p>
    <w:p w:rsidR="00060E50" w:rsidRPr="00921818" w:rsidRDefault="00060E50" w:rsidP="00060E50">
      <w:pPr>
        <w:shd w:val="clear" w:color="auto" w:fill="FFFFFF"/>
        <w:spacing w:after="150"/>
        <w:rPr>
          <w:spacing w:val="8"/>
          <w:sz w:val="24"/>
          <w:szCs w:val="24"/>
        </w:rPr>
      </w:pPr>
      <w:r>
        <w:rPr>
          <w:b/>
          <w:bCs/>
          <w:spacing w:val="8"/>
          <w:sz w:val="24"/>
          <w:szCs w:val="24"/>
        </w:rPr>
        <w:t>10</w:t>
      </w:r>
      <w:r w:rsidRPr="00921818">
        <w:rPr>
          <w:b/>
          <w:bCs/>
          <w:spacing w:val="8"/>
          <w:sz w:val="24"/>
          <w:szCs w:val="24"/>
        </w:rPr>
        <w:t>. Порядок пропуску представників засобів масової інформації.</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10.1. Працівники засобів масової інформації пропускаю</w:t>
      </w:r>
      <w:r>
        <w:rPr>
          <w:spacing w:val="8"/>
          <w:sz w:val="24"/>
          <w:szCs w:val="24"/>
        </w:rPr>
        <w:t>ться в будівлю закладу</w:t>
      </w:r>
      <w:r w:rsidRPr="00921818">
        <w:rPr>
          <w:spacing w:val="8"/>
          <w:sz w:val="24"/>
          <w:szCs w:val="24"/>
        </w:rPr>
        <w:t xml:space="preserve"> за акредитаційними посвідченнями/картками тимчасової акредитації при наданні редакційного посвідчення та за погодженням з адміністрацією закладу.</w:t>
      </w:r>
    </w:p>
    <w:p w:rsidR="00060E50" w:rsidRPr="00921818" w:rsidRDefault="00060E50" w:rsidP="00060E50">
      <w:pPr>
        <w:shd w:val="clear" w:color="auto" w:fill="FFFFFF"/>
        <w:spacing w:after="150"/>
        <w:rPr>
          <w:spacing w:val="8"/>
          <w:sz w:val="24"/>
          <w:szCs w:val="24"/>
        </w:rPr>
      </w:pPr>
      <w:r>
        <w:rPr>
          <w:b/>
          <w:bCs/>
          <w:spacing w:val="8"/>
          <w:sz w:val="24"/>
          <w:szCs w:val="24"/>
        </w:rPr>
        <w:t>11</w:t>
      </w:r>
      <w:r w:rsidRPr="00921818">
        <w:rPr>
          <w:b/>
          <w:bCs/>
          <w:spacing w:val="8"/>
          <w:sz w:val="24"/>
          <w:szCs w:val="24"/>
        </w:rPr>
        <w:t>. Порядок пропуску на період надзвичайних ситуацій або ліквідації аварійної ситуації.</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11.1. Пропускний режим до будівлі ліцею на період надзвичайних ситуацій обмежується.</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11.2.  Порядок евакуації здобувачів освіти, працівників, і відвідувачів з приміщень та порядок їх охорони. За встановленим сигналом оповіщення всі учасники освітнього процесу та відвідувачі евакуюються з будівлі згідно з планами евакуації, що знаходяться на ко</w:t>
      </w:r>
      <w:r>
        <w:rPr>
          <w:spacing w:val="8"/>
          <w:sz w:val="24"/>
          <w:szCs w:val="24"/>
        </w:rPr>
        <w:t>жному поверсі в приміщенні закладу</w:t>
      </w:r>
      <w:r w:rsidRPr="00921818">
        <w:rPr>
          <w:spacing w:val="8"/>
          <w:sz w:val="24"/>
          <w:szCs w:val="24"/>
        </w:rPr>
        <w:t xml:space="preserve"> та затвердженими інструкціями.</w:t>
      </w:r>
    </w:p>
    <w:p w:rsidR="00060E50" w:rsidRPr="00921818" w:rsidRDefault="00060E50" w:rsidP="00060E50">
      <w:pPr>
        <w:shd w:val="clear" w:color="auto" w:fill="FFFFFF"/>
        <w:spacing w:after="150"/>
        <w:rPr>
          <w:spacing w:val="8"/>
          <w:sz w:val="24"/>
          <w:szCs w:val="24"/>
        </w:rPr>
      </w:pPr>
      <w:r>
        <w:rPr>
          <w:b/>
          <w:bCs/>
          <w:spacing w:val="8"/>
          <w:sz w:val="24"/>
          <w:szCs w:val="24"/>
        </w:rPr>
        <w:t>12</w:t>
      </w:r>
      <w:r w:rsidRPr="00921818">
        <w:rPr>
          <w:b/>
          <w:bCs/>
          <w:spacing w:val="8"/>
          <w:sz w:val="24"/>
          <w:szCs w:val="24"/>
        </w:rPr>
        <w:t>. Контроль та відповідальність за організацію пропускного режиму в закладі</w:t>
      </w:r>
    </w:p>
    <w:p w:rsidR="00060E50" w:rsidRPr="00921818" w:rsidRDefault="00060E50" w:rsidP="00060E50">
      <w:pPr>
        <w:shd w:val="clear" w:color="auto" w:fill="FFFFFF"/>
        <w:spacing w:after="150"/>
        <w:jc w:val="both"/>
        <w:rPr>
          <w:spacing w:val="8"/>
          <w:sz w:val="24"/>
          <w:szCs w:val="24"/>
        </w:rPr>
      </w:pPr>
      <w:r w:rsidRPr="00921818">
        <w:rPr>
          <w:spacing w:val="8"/>
          <w:sz w:val="24"/>
          <w:szCs w:val="24"/>
        </w:rPr>
        <w:t>12.1. Загальний контроль, керівництво та відповідальність за органі</w:t>
      </w:r>
      <w:r w:rsidR="00C7768F">
        <w:rPr>
          <w:spacing w:val="8"/>
          <w:sz w:val="24"/>
          <w:szCs w:val="24"/>
        </w:rPr>
        <w:t>зацію пропускного режиму</w:t>
      </w:r>
      <w:r w:rsidRPr="00921818">
        <w:rPr>
          <w:spacing w:val="8"/>
          <w:sz w:val="24"/>
          <w:szCs w:val="24"/>
        </w:rPr>
        <w:t>, дотримання Порядку пропускного режиму та правил відвідування всіма учасниками освітнього процесу та відвідувачами</w:t>
      </w:r>
      <w:r>
        <w:rPr>
          <w:spacing w:val="8"/>
          <w:sz w:val="24"/>
          <w:szCs w:val="24"/>
        </w:rPr>
        <w:t xml:space="preserve"> покладається на керівника закладу освіти</w:t>
      </w:r>
      <w:r w:rsidRPr="00921818">
        <w:rPr>
          <w:spacing w:val="8"/>
          <w:sz w:val="24"/>
          <w:szCs w:val="24"/>
        </w:rPr>
        <w:t>.</w:t>
      </w:r>
    </w:p>
    <w:tbl>
      <w:tblPr>
        <w:tblW w:w="11250"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060E50" w:rsidRPr="00921818" w:rsidTr="00C11D7D">
        <w:tc>
          <w:tcPr>
            <w:tcW w:w="0" w:type="auto"/>
            <w:shd w:val="clear" w:color="auto" w:fill="FFFFFF"/>
            <w:vAlign w:val="center"/>
            <w:hideMark/>
          </w:tcPr>
          <w:p w:rsidR="00060E50" w:rsidRPr="00921818" w:rsidRDefault="00060E50" w:rsidP="00C11D7D">
            <w:pPr>
              <w:rPr>
                <w:spacing w:val="8"/>
                <w:sz w:val="24"/>
                <w:szCs w:val="24"/>
              </w:rPr>
            </w:pPr>
          </w:p>
        </w:tc>
      </w:tr>
    </w:tbl>
    <w:p w:rsidR="00060E50" w:rsidRPr="00921818" w:rsidRDefault="00060E50" w:rsidP="00060E50">
      <w:pPr>
        <w:rPr>
          <w:sz w:val="24"/>
          <w:szCs w:val="24"/>
        </w:rPr>
      </w:pPr>
    </w:p>
    <w:p w:rsidR="00060E50" w:rsidRPr="003610F0" w:rsidRDefault="00060E50" w:rsidP="00060E50">
      <w:pPr>
        <w:pStyle w:val="a6"/>
        <w:tabs>
          <w:tab w:val="left" w:pos="142"/>
          <w:tab w:val="left" w:pos="284"/>
        </w:tabs>
        <w:spacing w:before="100" w:beforeAutospacing="1" w:after="100" w:afterAutospacing="1"/>
        <w:ind w:left="0"/>
        <w:rPr>
          <w:rFonts w:ascii="Times New Roman" w:hAnsi="Times New Roman" w:cs="Times New Roman"/>
          <w:sz w:val="28"/>
          <w:szCs w:val="28"/>
          <w:lang w:eastAsia="uk-UA"/>
        </w:rPr>
      </w:pPr>
    </w:p>
    <w:p w:rsidR="00060E50" w:rsidRPr="003610F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8"/>
          <w:szCs w:val="28"/>
          <w:lang w:eastAsia="uk-UA"/>
        </w:rPr>
      </w:pPr>
    </w:p>
    <w:p w:rsidR="00060E50" w:rsidRDefault="00060E50" w:rsidP="000B056F">
      <w:pPr>
        <w:pStyle w:val="a6"/>
        <w:tabs>
          <w:tab w:val="left" w:pos="142"/>
          <w:tab w:val="left" w:pos="284"/>
        </w:tabs>
        <w:spacing w:before="100" w:beforeAutospacing="1" w:after="100" w:afterAutospacing="1"/>
        <w:ind w:left="142"/>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Pr="002D5955" w:rsidRDefault="00060E50" w:rsidP="00060E50">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p w:rsidR="00060E50" w:rsidRPr="002D5955" w:rsidRDefault="00060E50" w:rsidP="002D5955">
      <w:pPr>
        <w:pStyle w:val="a6"/>
        <w:tabs>
          <w:tab w:val="left" w:pos="142"/>
          <w:tab w:val="left" w:pos="284"/>
        </w:tabs>
        <w:spacing w:before="100" w:beforeAutospacing="1" w:after="100" w:afterAutospacing="1"/>
        <w:ind w:left="0"/>
        <w:jc w:val="center"/>
        <w:rPr>
          <w:rFonts w:ascii="Times New Roman" w:hAnsi="Times New Roman" w:cs="Times New Roman"/>
          <w:sz w:val="24"/>
          <w:szCs w:val="24"/>
          <w:lang w:eastAsia="uk-UA"/>
        </w:rPr>
      </w:pPr>
    </w:p>
    <w:sectPr w:rsidR="00060E50" w:rsidRPr="002D5955" w:rsidSect="00EB0FF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5FCF"/>
    <w:multiLevelType w:val="multilevel"/>
    <w:tmpl w:val="AF0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537B5"/>
    <w:multiLevelType w:val="multilevel"/>
    <w:tmpl w:val="BD9A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C7F08"/>
    <w:multiLevelType w:val="hybridMultilevel"/>
    <w:tmpl w:val="3326C70C"/>
    <w:lvl w:ilvl="0" w:tplc="C14059E4">
      <w:start w:val="7"/>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7762AF1"/>
    <w:multiLevelType w:val="multilevel"/>
    <w:tmpl w:val="396C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B0DF6"/>
    <w:multiLevelType w:val="multilevel"/>
    <w:tmpl w:val="AFACF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77"/>
    <w:rsid w:val="00060E50"/>
    <w:rsid w:val="000B0362"/>
    <w:rsid w:val="000B056F"/>
    <w:rsid w:val="000D39E3"/>
    <w:rsid w:val="001515AE"/>
    <w:rsid w:val="001B0E4E"/>
    <w:rsid w:val="0020614B"/>
    <w:rsid w:val="00275D62"/>
    <w:rsid w:val="00297377"/>
    <w:rsid w:val="002C736C"/>
    <w:rsid w:val="002D5955"/>
    <w:rsid w:val="003315B0"/>
    <w:rsid w:val="003610F0"/>
    <w:rsid w:val="003C01AB"/>
    <w:rsid w:val="00467457"/>
    <w:rsid w:val="004B1081"/>
    <w:rsid w:val="005241B8"/>
    <w:rsid w:val="00640277"/>
    <w:rsid w:val="00664E47"/>
    <w:rsid w:val="00671E67"/>
    <w:rsid w:val="006C4BDE"/>
    <w:rsid w:val="00820750"/>
    <w:rsid w:val="00950064"/>
    <w:rsid w:val="009A3590"/>
    <w:rsid w:val="00A34B41"/>
    <w:rsid w:val="00A96FA7"/>
    <w:rsid w:val="00A96FE8"/>
    <w:rsid w:val="00AC286D"/>
    <w:rsid w:val="00BA5C76"/>
    <w:rsid w:val="00C41067"/>
    <w:rsid w:val="00C7768F"/>
    <w:rsid w:val="00C8240B"/>
    <w:rsid w:val="00CC6960"/>
    <w:rsid w:val="00CE4AFF"/>
    <w:rsid w:val="00D5321E"/>
    <w:rsid w:val="00E665B0"/>
    <w:rsid w:val="00E75099"/>
    <w:rsid w:val="00EB0FFB"/>
    <w:rsid w:val="00F81A1B"/>
    <w:rsid w:val="00FA3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843EC-BEE6-4D4E-93AC-DB3A9B1A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77"/>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297377"/>
    <w:pPr>
      <w:keepNext/>
      <w:spacing w:line="360" w:lineRule="auto"/>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97377"/>
    <w:rPr>
      <w:rFonts w:ascii="Times New Roman" w:eastAsia="Times New Roman" w:hAnsi="Times New Roman" w:cs="Times New Roman"/>
      <w:sz w:val="28"/>
      <w:szCs w:val="20"/>
      <w:lang w:eastAsia="ru-RU"/>
    </w:rPr>
  </w:style>
  <w:style w:type="paragraph" w:styleId="a3">
    <w:name w:val="caption"/>
    <w:basedOn w:val="a"/>
    <w:next w:val="a"/>
    <w:qFormat/>
    <w:rsid w:val="00297377"/>
    <w:pPr>
      <w:widowControl w:val="0"/>
      <w:snapToGrid w:val="0"/>
      <w:jc w:val="center"/>
    </w:pPr>
    <w:rPr>
      <w:b/>
      <w:sz w:val="36"/>
      <w:lang w:val="ru-RU"/>
    </w:rPr>
  </w:style>
  <w:style w:type="character" w:styleId="a4">
    <w:name w:val="Emphasis"/>
    <w:basedOn w:val="a0"/>
    <w:qFormat/>
    <w:rsid w:val="00297377"/>
    <w:rPr>
      <w:i/>
      <w:iCs/>
    </w:rPr>
  </w:style>
  <w:style w:type="character" w:styleId="a5">
    <w:name w:val="Hyperlink"/>
    <w:basedOn w:val="a0"/>
    <w:unhideWhenUsed/>
    <w:rsid w:val="000D39E3"/>
    <w:rPr>
      <w:color w:val="0000FF"/>
      <w:u w:val="single"/>
    </w:rPr>
  </w:style>
  <w:style w:type="paragraph" w:customStyle="1" w:styleId="rvps17">
    <w:name w:val="rvps17"/>
    <w:basedOn w:val="a"/>
    <w:rsid w:val="000D39E3"/>
    <w:pPr>
      <w:spacing w:before="100" w:beforeAutospacing="1" w:after="100" w:afterAutospacing="1"/>
    </w:pPr>
    <w:rPr>
      <w:sz w:val="24"/>
      <w:szCs w:val="24"/>
      <w:lang w:eastAsia="uk-UA"/>
    </w:rPr>
  </w:style>
  <w:style w:type="character" w:customStyle="1" w:styleId="rvts64">
    <w:name w:val="rvts64"/>
    <w:basedOn w:val="a0"/>
    <w:rsid w:val="000D39E3"/>
  </w:style>
  <w:style w:type="paragraph" w:customStyle="1" w:styleId="rvps7">
    <w:name w:val="rvps7"/>
    <w:basedOn w:val="a"/>
    <w:rsid w:val="000D39E3"/>
    <w:pPr>
      <w:spacing w:before="100" w:beforeAutospacing="1" w:after="100" w:afterAutospacing="1"/>
    </w:pPr>
    <w:rPr>
      <w:sz w:val="24"/>
      <w:szCs w:val="24"/>
      <w:lang w:eastAsia="uk-UA"/>
    </w:rPr>
  </w:style>
  <w:style w:type="character" w:customStyle="1" w:styleId="rvts9">
    <w:name w:val="rvts9"/>
    <w:basedOn w:val="a0"/>
    <w:rsid w:val="000D39E3"/>
  </w:style>
  <w:style w:type="paragraph" w:customStyle="1" w:styleId="rvps6">
    <w:name w:val="rvps6"/>
    <w:basedOn w:val="a"/>
    <w:rsid w:val="000D39E3"/>
    <w:pPr>
      <w:spacing w:before="100" w:beforeAutospacing="1" w:after="100" w:afterAutospacing="1"/>
    </w:pPr>
    <w:rPr>
      <w:sz w:val="24"/>
      <w:szCs w:val="24"/>
      <w:lang w:eastAsia="uk-UA"/>
    </w:rPr>
  </w:style>
  <w:style w:type="character" w:customStyle="1" w:styleId="rvts23">
    <w:name w:val="rvts23"/>
    <w:basedOn w:val="a0"/>
    <w:rsid w:val="000D39E3"/>
  </w:style>
  <w:style w:type="paragraph" w:styleId="a6">
    <w:name w:val="List Paragraph"/>
    <w:basedOn w:val="a"/>
    <w:uiPriority w:val="34"/>
    <w:qFormat/>
    <w:rsid w:val="00A96FE8"/>
    <w:pPr>
      <w:spacing w:after="160" w:line="259" w:lineRule="auto"/>
      <w:ind w:left="720"/>
      <w:contextualSpacing/>
    </w:pPr>
    <w:rPr>
      <w:rFonts w:asciiTheme="minorHAnsi" w:eastAsiaTheme="minorHAnsi" w:hAnsiTheme="minorHAnsi" w:cstheme="minorBidi"/>
      <w:kern w:val="2"/>
      <w:sz w:val="22"/>
      <w:szCs w:val="22"/>
      <w:lang w:eastAsia="en-US"/>
    </w:rPr>
  </w:style>
  <w:style w:type="paragraph" w:styleId="a7">
    <w:name w:val="Balloon Text"/>
    <w:basedOn w:val="a"/>
    <w:link w:val="a8"/>
    <w:uiPriority w:val="99"/>
    <w:semiHidden/>
    <w:unhideWhenUsed/>
    <w:rsid w:val="00D5321E"/>
    <w:rPr>
      <w:rFonts w:ascii="Tahoma" w:hAnsi="Tahoma" w:cs="Tahoma"/>
      <w:sz w:val="16"/>
      <w:szCs w:val="16"/>
    </w:rPr>
  </w:style>
  <w:style w:type="character" w:customStyle="1" w:styleId="a8">
    <w:name w:val="Текст у виносці Знак"/>
    <w:basedOn w:val="a0"/>
    <w:link w:val="a7"/>
    <w:uiPriority w:val="99"/>
    <w:semiHidden/>
    <w:rsid w:val="00D532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211">
      <w:bodyDiv w:val="1"/>
      <w:marLeft w:val="0"/>
      <w:marRight w:val="0"/>
      <w:marTop w:val="0"/>
      <w:marBottom w:val="0"/>
      <w:divBdr>
        <w:top w:val="none" w:sz="0" w:space="0" w:color="auto"/>
        <w:left w:val="none" w:sz="0" w:space="0" w:color="auto"/>
        <w:bottom w:val="none" w:sz="0" w:space="0" w:color="auto"/>
        <w:right w:val="none" w:sz="0" w:space="0" w:color="auto"/>
      </w:divBdr>
      <w:divsChild>
        <w:div w:id="81155483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mu.gov.ua/npas/deiaki-pytannia-vedennia-obliku-obiektiv-fondu-zakh-a1331" TargetMode="External"/><Relationship Id="rId5" Type="http://schemas.openxmlformats.org/officeDocument/2006/relationships/hyperlink" Target="mailto:zymn2zosh@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11814</Words>
  <Characters>6735</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2</cp:revision>
  <cp:lastPrinted>2025-12-01T07:55:00Z</cp:lastPrinted>
  <dcterms:created xsi:type="dcterms:W3CDTF">2025-12-01T09:54:00Z</dcterms:created>
  <dcterms:modified xsi:type="dcterms:W3CDTF">2025-12-01T09:54:00Z</dcterms:modified>
</cp:coreProperties>
</file>