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505"/>
      </w:tblGrid>
      <w:tr w:rsidR="00B05FDC" w:rsidRPr="00B05FDC" w:rsidTr="00B05FDC">
        <w:tc>
          <w:tcPr>
            <w:tcW w:w="5000" w:type="pct"/>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rPr>
                <w:rFonts w:ascii="Tahoma" w:eastAsia="Times New Roman" w:hAnsi="Tahoma" w:cs="Tahoma"/>
                <w:color w:val="111111"/>
                <w:sz w:val="18"/>
                <w:szCs w:val="18"/>
                <w:lang w:val="uk-UA" w:eastAsia="ru-RU"/>
              </w:rPr>
            </w:pPr>
            <w:bookmarkStart w:id="0" w:name="_GoBack"/>
            <w:bookmarkEnd w:id="0"/>
          </w:p>
        </w:tc>
      </w:tr>
      <w:tr w:rsidR="00B05FDC" w:rsidRPr="00B05FDC" w:rsidTr="00B05FDC">
        <w:tc>
          <w:tcPr>
            <w:tcW w:w="5000" w:type="pct"/>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jc w:val="center"/>
              <w:rPr>
                <w:rFonts w:ascii="Tahoma" w:eastAsia="Times New Roman" w:hAnsi="Tahoma" w:cs="Tahoma"/>
                <w:color w:val="111111"/>
                <w:sz w:val="18"/>
                <w:szCs w:val="18"/>
                <w:lang w:eastAsia="ru-RU"/>
              </w:rPr>
            </w:pPr>
            <w:r w:rsidRPr="00B05FDC">
              <w:rPr>
                <w:rFonts w:ascii="Tahoma" w:eastAsia="Times New Roman" w:hAnsi="Tahoma" w:cs="Tahoma"/>
                <w:color w:val="111111"/>
                <w:sz w:val="18"/>
                <w:szCs w:val="18"/>
                <w:lang w:eastAsia="ru-RU"/>
              </w:rPr>
              <w:t>КАБІНЕТ МІНІСТРІВ УКРАЇНИ</w:t>
            </w:r>
            <w:r w:rsidRPr="00B05FDC">
              <w:rPr>
                <w:rFonts w:ascii="Tahoma" w:eastAsia="Times New Roman" w:hAnsi="Tahoma" w:cs="Tahoma"/>
                <w:color w:val="111111"/>
                <w:sz w:val="18"/>
                <w:szCs w:val="18"/>
                <w:lang w:eastAsia="ru-RU"/>
              </w:rPr>
              <w:br/>
              <w:t>ПОСТАНОВА</w:t>
            </w:r>
          </w:p>
        </w:tc>
      </w:tr>
      <w:tr w:rsidR="00B05FDC" w:rsidRPr="00B05FDC" w:rsidTr="00B05FDC">
        <w:tc>
          <w:tcPr>
            <w:tcW w:w="5000" w:type="pct"/>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jc w:val="center"/>
              <w:rPr>
                <w:rFonts w:ascii="Tahoma" w:eastAsia="Times New Roman" w:hAnsi="Tahoma" w:cs="Tahoma"/>
                <w:color w:val="111111"/>
                <w:sz w:val="18"/>
                <w:szCs w:val="18"/>
                <w:lang w:eastAsia="ru-RU"/>
              </w:rPr>
            </w:pPr>
            <w:r w:rsidRPr="00B05FDC">
              <w:rPr>
                <w:rFonts w:ascii="Tahoma" w:eastAsia="Times New Roman" w:hAnsi="Tahoma" w:cs="Tahoma"/>
                <w:color w:val="111111"/>
                <w:sz w:val="18"/>
                <w:szCs w:val="18"/>
                <w:lang w:eastAsia="ru-RU"/>
              </w:rPr>
              <w:t>від 27 серпня 2010 р. № 796</w:t>
            </w:r>
            <w:r w:rsidRPr="00B05FDC">
              <w:rPr>
                <w:rFonts w:ascii="Tahoma" w:eastAsia="Times New Roman" w:hAnsi="Tahoma" w:cs="Tahoma"/>
                <w:color w:val="111111"/>
                <w:sz w:val="18"/>
                <w:szCs w:val="18"/>
                <w:lang w:eastAsia="ru-RU"/>
              </w:rPr>
              <w:br/>
              <w:t>Київ</w:t>
            </w:r>
          </w:p>
        </w:tc>
      </w:tr>
    </w:tbl>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 w:name="n3"/>
      <w:bookmarkEnd w:id="1"/>
      <w:r w:rsidRPr="00B05FDC">
        <w:rPr>
          <w:rFonts w:ascii="Tahoma" w:eastAsia="Times New Roman" w:hAnsi="Tahoma" w:cs="Tahoma"/>
          <w:color w:val="111111"/>
          <w:sz w:val="18"/>
          <w:szCs w:val="18"/>
          <w:lang w:eastAsia="ru-RU"/>
        </w:rPr>
        <w:t>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 w:name="n238"/>
      <w:bookmarkEnd w:id="2"/>
      <w:r w:rsidRPr="00B05FDC">
        <w:rPr>
          <w:rFonts w:ascii="Tahoma" w:eastAsia="Times New Roman" w:hAnsi="Tahoma" w:cs="Tahoma"/>
          <w:color w:val="111111"/>
          <w:sz w:val="18"/>
          <w:szCs w:val="18"/>
          <w:lang w:eastAsia="ru-RU"/>
        </w:rPr>
        <w:t>{Назва Постанови із змінами, внесеними згідно з Постановою КМ </w:t>
      </w:r>
      <w:hyperlink r:id="rId5" w:anchor="n97"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 w:name="n4"/>
      <w:bookmarkEnd w:id="3"/>
      <w:r w:rsidRPr="00B05FDC">
        <w:rPr>
          <w:rFonts w:ascii="Tahoma" w:eastAsia="Times New Roman" w:hAnsi="Tahoma" w:cs="Tahoma"/>
          <w:color w:val="111111"/>
          <w:sz w:val="18"/>
          <w:szCs w:val="18"/>
          <w:lang w:eastAsia="ru-RU"/>
        </w:rPr>
        <w:t>{Із змінами, внесеними згідно з Постановою КМ</w:t>
      </w:r>
      <w:r w:rsidRPr="00B05FDC">
        <w:rPr>
          <w:rFonts w:ascii="Tahoma" w:eastAsia="Times New Roman" w:hAnsi="Tahoma" w:cs="Tahoma"/>
          <w:color w:val="111111"/>
          <w:sz w:val="18"/>
          <w:szCs w:val="18"/>
          <w:lang w:eastAsia="ru-RU"/>
        </w:rPr>
        <w:br/>
      </w:r>
      <w:hyperlink r:id="rId6"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 w:name="n5"/>
      <w:bookmarkEnd w:id="4"/>
      <w:r w:rsidRPr="00B05FDC">
        <w:rPr>
          <w:rFonts w:ascii="Tahoma" w:eastAsia="Times New Roman" w:hAnsi="Tahoma" w:cs="Tahoma"/>
          <w:color w:val="111111"/>
          <w:sz w:val="18"/>
          <w:szCs w:val="18"/>
          <w:lang w:eastAsia="ru-RU"/>
        </w:rPr>
        <w:t>{Додатково див. Постанову Окружного адміністративного суду міста Києва </w:t>
      </w:r>
      <w:hyperlink r:id="rId7" w:tgtFrame="_blank" w:history="1">
        <w:r w:rsidRPr="00B05FDC">
          <w:rPr>
            <w:rFonts w:ascii="Tahoma" w:eastAsia="Times New Roman" w:hAnsi="Tahoma" w:cs="Tahoma"/>
            <w:color w:val="326693"/>
            <w:sz w:val="18"/>
            <w:szCs w:val="18"/>
            <w:u w:val="single"/>
            <w:lang w:eastAsia="ru-RU"/>
          </w:rPr>
          <w:t>№ 2а-14787/10/2670 від 17.03.2011</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 w:name="n6"/>
      <w:bookmarkEnd w:id="5"/>
      <w:r w:rsidRPr="00B05FDC">
        <w:rPr>
          <w:rFonts w:ascii="Tahoma" w:eastAsia="Times New Roman" w:hAnsi="Tahoma" w:cs="Tahoma"/>
          <w:color w:val="111111"/>
          <w:sz w:val="18"/>
          <w:szCs w:val="18"/>
          <w:lang w:eastAsia="ru-RU"/>
        </w:rPr>
        <w:t>{Із змінами, внесеними згідно з Постановами КМ</w:t>
      </w:r>
      <w:r w:rsidRPr="00B05FDC">
        <w:rPr>
          <w:rFonts w:ascii="Tahoma" w:eastAsia="Times New Roman" w:hAnsi="Tahoma" w:cs="Tahoma"/>
          <w:color w:val="111111"/>
          <w:sz w:val="18"/>
          <w:szCs w:val="18"/>
          <w:lang w:eastAsia="ru-RU"/>
        </w:rPr>
        <w:br/>
      </w:r>
      <w:hyperlink r:id="rId8" w:tgtFrame="_blank" w:history="1">
        <w:r w:rsidRPr="00B05FDC">
          <w:rPr>
            <w:rFonts w:ascii="Tahoma" w:eastAsia="Times New Roman" w:hAnsi="Tahoma" w:cs="Tahoma"/>
            <w:color w:val="326693"/>
            <w:sz w:val="18"/>
            <w:szCs w:val="18"/>
            <w:u w:val="single"/>
            <w:lang w:eastAsia="ru-RU"/>
          </w:rPr>
          <w:t>№ 575 від 01.06.2011</w:t>
        </w:r>
      </w:hyperlink>
      <w:r w:rsidRPr="00B05FDC">
        <w:rPr>
          <w:rFonts w:ascii="Tahoma" w:eastAsia="Times New Roman" w:hAnsi="Tahoma" w:cs="Tahoma"/>
          <w:color w:val="111111"/>
          <w:sz w:val="18"/>
          <w:szCs w:val="18"/>
          <w:lang w:eastAsia="ru-RU"/>
        </w:rPr>
        <w:br/>
      </w:r>
      <w:hyperlink r:id="rId9" w:anchor="n90" w:tgtFrame="_blank" w:history="1">
        <w:r w:rsidRPr="00B05FDC">
          <w:rPr>
            <w:rFonts w:ascii="Tahoma" w:eastAsia="Times New Roman" w:hAnsi="Tahoma" w:cs="Tahoma"/>
            <w:color w:val="326693"/>
            <w:sz w:val="18"/>
            <w:szCs w:val="18"/>
            <w:u w:val="single"/>
            <w:lang w:eastAsia="ru-RU"/>
          </w:rPr>
          <w:t>№ 801 від 15.08.2012</w:t>
        </w:r>
      </w:hyperlink>
      <w:r w:rsidRPr="00B05FDC">
        <w:rPr>
          <w:rFonts w:ascii="Tahoma" w:eastAsia="Times New Roman" w:hAnsi="Tahoma" w:cs="Tahoma"/>
          <w:color w:val="111111"/>
          <w:sz w:val="18"/>
          <w:szCs w:val="18"/>
          <w:lang w:eastAsia="ru-RU"/>
        </w:rPr>
        <w:br/>
      </w:r>
      <w:hyperlink r:id="rId10" w:anchor="n45"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br/>
      </w:r>
      <w:hyperlink r:id="rId11" w:anchor="n2"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br/>
      </w:r>
      <w:hyperlink r:id="rId12" w:anchor="n225" w:tgtFrame="_blank" w:history="1">
        <w:r w:rsidRPr="00B05FDC">
          <w:rPr>
            <w:rFonts w:ascii="Tahoma" w:eastAsia="Times New Roman" w:hAnsi="Tahoma" w:cs="Tahoma"/>
            <w:color w:val="326693"/>
            <w:sz w:val="18"/>
            <w:szCs w:val="18"/>
            <w:u w:val="single"/>
            <w:lang w:eastAsia="ru-RU"/>
          </w:rPr>
          <w:t>№ 301 від 26.04.2017</w:t>
        </w:r>
      </w:hyperlink>
      <w:r w:rsidRPr="00B05FDC">
        <w:rPr>
          <w:rFonts w:ascii="Tahoma" w:eastAsia="Times New Roman" w:hAnsi="Tahoma" w:cs="Tahoma"/>
          <w:color w:val="111111"/>
          <w:sz w:val="18"/>
          <w:szCs w:val="18"/>
          <w:lang w:eastAsia="ru-RU"/>
        </w:rPr>
        <w:br/>
      </w:r>
      <w:hyperlink r:id="rId13" w:anchor="n96"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br/>
      </w:r>
      <w:hyperlink r:id="rId14" w:anchor="n2" w:tgtFrame="_blank" w:history="1">
        <w:r w:rsidRPr="00B05FDC">
          <w:rPr>
            <w:rFonts w:ascii="Tahoma" w:eastAsia="Times New Roman" w:hAnsi="Tahoma" w:cs="Tahoma"/>
            <w:color w:val="326693"/>
            <w:sz w:val="18"/>
            <w:szCs w:val="18"/>
            <w:u w:val="single"/>
            <w:lang w:eastAsia="ru-RU"/>
          </w:rPr>
          <w:t>№ 681 від 29.08.2018</w:t>
        </w:r>
      </w:hyperlink>
      <w:r w:rsidRPr="00B05FDC">
        <w:rPr>
          <w:rFonts w:ascii="Tahoma" w:eastAsia="Times New Roman" w:hAnsi="Tahoma" w:cs="Tahoma"/>
          <w:color w:val="111111"/>
          <w:sz w:val="18"/>
          <w:szCs w:val="18"/>
          <w:lang w:eastAsia="ru-RU"/>
        </w:rPr>
        <w:br/>
      </w:r>
      <w:hyperlink r:id="rId15" w:anchor="n9" w:tgtFrame="_blank" w:history="1">
        <w:r w:rsidRPr="00B05FDC">
          <w:rPr>
            <w:rFonts w:ascii="Tahoma" w:eastAsia="Times New Roman" w:hAnsi="Tahoma" w:cs="Tahoma"/>
            <w:color w:val="326693"/>
            <w:sz w:val="18"/>
            <w:szCs w:val="18"/>
            <w:u w:val="single"/>
            <w:lang w:eastAsia="ru-RU"/>
          </w:rPr>
          <w:t>№ 343 від 30.01.2019</w:t>
        </w:r>
      </w:hyperlink>
      <w:r w:rsidRPr="00B05FDC">
        <w:rPr>
          <w:rFonts w:ascii="Tahoma" w:eastAsia="Times New Roman" w:hAnsi="Tahoma" w:cs="Tahoma"/>
          <w:color w:val="111111"/>
          <w:sz w:val="18"/>
          <w:szCs w:val="18"/>
          <w:lang w:eastAsia="ru-RU"/>
        </w:rPr>
        <w:br/>
      </w:r>
      <w:hyperlink r:id="rId16" w:anchor="n11" w:tgtFrame="_blank" w:history="1">
        <w:r w:rsidRPr="00B05FDC">
          <w:rPr>
            <w:rFonts w:ascii="Tahoma" w:eastAsia="Times New Roman" w:hAnsi="Tahoma" w:cs="Tahoma"/>
            <w:color w:val="326693"/>
            <w:sz w:val="18"/>
            <w:szCs w:val="18"/>
            <w:u w:val="single"/>
            <w:lang w:eastAsia="ru-RU"/>
          </w:rPr>
          <w:t>№ 644 від 17.07.2019</w:t>
        </w:r>
      </w:hyperlink>
      <w:r w:rsidRPr="00B05FDC">
        <w:rPr>
          <w:rFonts w:ascii="Tahoma" w:eastAsia="Times New Roman" w:hAnsi="Tahoma" w:cs="Tahoma"/>
          <w:color w:val="111111"/>
          <w:sz w:val="18"/>
          <w:szCs w:val="18"/>
          <w:lang w:eastAsia="ru-RU"/>
        </w:rPr>
        <w:br/>
      </w:r>
      <w:hyperlink r:id="rId17" w:anchor="n12" w:tgtFrame="_blank" w:history="1">
        <w:r w:rsidRPr="00B05FDC">
          <w:rPr>
            <w:rFonts w:ascii="Tahoma" w:eastAsia="Times New Roman" w:hAnsi="Tahoma" w:cs="Tahoma"/>
            <w:color w:val="326693"/>
            <w:sz w:val="18"/>
            <w:szCs w:val="18"/>
            <w:u w:val="single"/>
            <w:lang w:eastAsia="ru-RU"/>
          </w:rPr>
          <w:t>№ 974 від 27.11.2019</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 w:name="n7"/>
      <w:bookmarkEnd w:id="6"/>
      <w:r w:rsidRPr="00B05FDC">
        <w:rPr>
          <w:rFonts w:ascii="Tahoma" w:eastAsia="Times New Roman" w:hAnsi="Tahoma" w:cs="Tahoma"/>
          <w:color w:val="111111"/>
          <w:sz w:val="18"/>
          <w:szCs w:val="18"/>
          <w:lang w:eastAsia="ru-RU"/>
        </w:rPr>
        <w:t>Кабінет Міністрів України постановляє:</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 w:name="n8"/>
      <w:bookmarkEnd w:id="7"/>
      <w:r w:rsidRPr="00B05FDC">
        <w:rPr>
          <w:rFonts w:ascii="Tahoma" w:eastAsia="Times New Roman" w:hAnsi="Tahoma" w:cs="Tahoma"/>
          <w:color w:val="111111"/>
          <w:sz w:val="18"/>
          <w:szCs w:val="18"/>
          <w:lang w:eastAsia="ru-RU"/>
        </w:rPr>
        <w:t>1. Затвердити </w:t>
      </w:r>
      <w:hyperlink r:id="rId18" w:anchor="n17" w:history="1">
        <w:r w:rsidRPr="00B05FDC">
          <w:rPr>
            <w:rFonts w:ascii="Tahoma" w:eastAsia="Times New Roman" w:hAnsi="Tahoma" w:cs="Tahoma"/>
            <w:color w:val="326693"/>
            <w:sz w:val="18"/>
            <w:szCs w:val="18"/>
            <w:u w:val="single"/>
            <w:lang w:eastAsia="ru-RU"/>
          </w:rPr>
          <w:t>перелік платних послуг</w:t>
        </w:r>
      </w:hyperlink>
      <w:r w:rsidRPr="00B05FDC">
        <w:rPr>
          <w:rFonts w:ascii="Tahoma" w:eastAsia="Times New Roman" w:hAnsi="Tahoma" w:cs="Tahoma"/>
          <w:color w:val="111111"/>
          <w:sz w:val="18"/>
          <w:szCs w:val="18"/>
          <w:lang w:eastAsia="ru-RU"/>
        </w:rPr>
        <w:t>, які можуть надаватися закладами освіти, іншими установами та закладами системи освіти, що належать до державної і комунальної форми власності, що додається.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 w:name="n239"/>
      <w:bookmarkEnd w:id="8"/>
      <w:r w:rsidRPr="00B05FDC">
        <w:rPr>
          <w:rFonts w:ascii="Tahoma" w:eastAsia="Times New Roman" w:hAnsi="Tahoma" w:cs="Tahoma"/>
          <w:color w:val="111111"/>
          <w:sz w:val="18"/>
          <w:szCs w:val="18"/>
          <w:lang w:eastAsia="ru-RU"/>
        </w:rPr>
        <w:t>{Абзац перший пункту 1 із змінами, внесеними згідно з Постановою КМ </w:t>
      </w:r>
      <w:hyperlink r:id="rId19" w:anchor="n97"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 w:name="n9"/>
      <w:bookmarkEnd w:id="9"/>
      <w:r w:rsidRPr="00B05FDC">
        <w:rPr>
          <w:rFonts w:ascii="Tahoma" w:eastAsia="Times New Roman" w:hAnsi="Tahoma" w:cs="Tahoma"/>
          <w:color w:val="111111"/>
          <w:sz w:val="18"/>
          <w:szCs w:val="18"/>
          <w:lang w:eastAsia="ru-RU"/>
        </w:rPr>
        <w:t>Установити, що послуги, передбачені </w:t>
      </w:r>
      <w:hyperlink r:id="rId20" w:anchor="n23" w:history="1">
        <w:r w:rsidRPr="00B05FDC">
          <w:rPr>
            <w:rFonts w:ascii="Tahoma" w:eastAsia="Times New Roman" w:hAnsi="Tahoma" w:cs="Tahoma"/>
            <w:color w:val="326693"/>
            <w:sz w:val="18"/>
            <w:szCs w:val="18"/>
            <w:u w:val="single"/>
            <w:lang w:eastAsia="ru-RU"/>
          </w:rPr>
          <w:t>пунктами 5</w:t>
        </w:r>
      </w:hyperlink>
      <w:r w:rsidRPr="00B05FDC">
        <w:rPr>
          <w:rFonts w:ascii="Tahoma" w:eastAsia="Times New Roman" w:hAnsi="Tahoma" w:cs="Tahoma"/>
          <w:color w:val="111111"/>
          <w:sz w:val="18"/>
          <w:szCs w:val="18"/>
          <w:lang w:eastAsia="ru-RU"/>
        </w:rPr>
        <w:t>, </w:t>
      </w:r>
      <w:hyperlink r:id="rId21" w:anchor="n33" w:history="1">
        <w:r w:rsidRPr="00B05FDC">
          <w:rPr>
            <w:rFonts w:ascii="Tahoma" w:eastAsia="Times New Roman" w:hAnsi="Tahoma" w:cs="Tahoma"/>
            <w:color w:val="326693"/>
            <w:sz w:val="18"/>
            <w:szCs w:val="18"/>
            <w:u w:val="single"/>
            <w:lang w:eastAsia="ru-RU"/>
          </w:rPr>
          <w:t>13-15</w:t>
        </w:r>
      </w:hyperlink>
      <w:r w:rsidRPr="00B05FDC">
        <w:rPr>
          <w:rFonts w:ascii="Tahoma" w:eastAsia="Times New Roman" w:hAnsi="Tahoma" w:cs="Tahoma"/>
          <w:color w:val="111111"/>
          <w:sz w:val="18"/>
          <w:szCs w:val="18"/>
          <w:lang w:eastAsia="ru-RU"/>
        </w:rPr>
        <w:t>, </w:t>
      </w:r>
      <w:hyperlink r:id="rId22" w:anchor="n38" w:history="1">
        <w:r w:rsidRPr="00B05FDC">
          <w:rPr>
            <w:rFonts w:ascii="Tahoma" w:eastAsia="Times New Roman" w:hAnsi="Tahoma" w:cs="Tahoma"/>
            <w:color w:val="326693"/>
            <w:sz w:val="18"/>
            <w:szCs w:val="18"/>
            <w:u w:val="single"/>
            <w:lang w:eastAsia="ru-RU"/>
          </w:rPr>
          <w:t>17 розділу 1</w:t>
        </w:r>
      </w:hyperlink>
      <w:r w:rsidRPr="00B05FDC">
        <w:rPr>
          <w:rFonts w:ascii="Tahoma" w:eastAsia="Times New Roman" w:hAnsi="Tahoma" w:cs="Tahoma"/>
          <w:color w:val="111111"/>
          <w:sz w:val="18"/>
          <w:szCs w:val="18"/>
          <w:lang w:eastAsia="ru-RU"/>
        </w:rPr>
        <w:t>, </w:t>
      </w:r>
      <w:hyperlink r:id="rId23" w:anchor="n78" w:history="1">
        <w:r w:rsidRPr="00B05FDC">
          <w:rPr>
            <w:rFonts w:ascii="Tahoma" w:eastAsia="Times New Roman" w:hAnsi="Tahoma" w:cs="Tahoma"/>
            <w:color w:val="326693"/>
            <w:sz w:val="18"/>
            <w:szCs w:val="18"/>
            <w:u w:val="single"/>
            <w:lang w:eastAsia="ru-RU"/>
          </w:rPr>
          <w:t>пунктами 1-3 розділу 4</w:t>
        </w:r>
      </w:hyperlink>
      <w:r w:rsidRPr="00B05FDC">
        <w:rPr>
          <w:rFonts w:ascii="Tahoma" w:eastAsia="Times New Roman" w:hAnsi="Tahoma" w:cs="Tahoma"/>
          <w:color w:val="111111"/>
          <w:sz w:val="18"/>
          <w:szCs w:val="18"/>
          <w:lang w:eastAsia="ru-RU"/>
        </w:rPr>
        <w:t>, </w:t>
      </w:r>
      <w:hyperlink r:id="rId24" w:anchor="n103" w:history="1">
        <w:r w:rsidRPr="00B05FDC">
          <w:rPr>
            <w:rFonts w:ascii="Tahoma" w:eastAsia="Times New Roman" w:hAnsi="Tahoma" w:cs="Tahoma"/>
            <w:color w:val="326693"/>
            <w:sz w:val="18"/>
            <w:szCs w:val="18"/>
            <w:u w:val="single"/>
            <w:lang w:eastAsia="ru-RU"/>
          </w:rPr>
          <w:t>абзацами другим</w:t>
        </w:r>
      </w:hyperlink>
      <w:r w:rsidRPr="00B05FDC">
        <w:rPr>
          <w:rFonts w:ascii="Tahoma" w:eastAsia="Times New Roman" w:hAnsi="Tahoma" w:cs="Tahoma"/>
          <w:color w:val="111111"/>
          <w:sz w:val="18"/>
          <w:szCs w:val="18"/>
          <w:lang w:eastAsia="ru-RU"/>
        </w:rPr>
        <w:t> і </w:t>
      </w:r>
      <w:hyperlink r:id="rId25" w:anchor="n104" w:history="1">
        <w:r w:rsidRPr="00B05FDC">
          <w:rPr>
            <w:rFonts w:ascii="Tahoma" w:eastAsia="Times New Roman" w:hAnsi="Tahoma" w:cs="Tahoma"/>
            <w:color w:val="326693"/>
            <w:sz w:val="18"/>
            <w:szCs w:val="18"/>
            <w:u w:val="single"/>
            <w:lang w:eastAsia="ru-RU"/>
          </w:rPr>
          <w:t>третім пункту 3</w:t>
        </w:r>
      </w:hyperlink>
      <w:r w:rsidRPr="00B05FDC">
        <w:rPr>
          <w:rFonts w:ascii="Tahoma" w:eastAsia="Times New Roman" w:hAnsi="Tahoma" w:cs="Tahoma"/>
          <w:color w:val="111111"/>
          <w:sz w:val="18"/>
          <w:szCs w:val="18"/>
          <w:lang w:eastAsia="ru-RU"/>
        </w:rPr>
        <w:t> та </w:t>
      </w:r>
      <w:hyperlink r:id="rId26" w:anchor="n106" w:history="1">
        <w:r w:rsidRPr="00B05FDC">
          <w:rPr>
            <w:rFonts w:ascii="Tahoma" w:eastAsia="Times New Roman" w:hAnsi="Tahoma" w:cs="Tahoma"/>
            <w:color w:val="326693"/>
            <w:sz w:val="18"/>
            <w:szCs w:val="18"/>
            <w:u w:val="single"/>
            <w:lang w:eastAsia="ru-RU"/>
          </w:rPr>
          <w:t>пунктом 4 розділу 7</w:t>
        </w:r>
      </w:hyperlink>
      <w:r w:rsidRPr="00B05FDC">
        <w:rPr>
          <w:rFonts w:ascii="Tahoma" w:eastAsia="Times New Roman" w:hAnsi="Tahoma" w:cs="Tahoma"/>
          <w:color w:val="111111"/>
          <w:sz w:val="18"/>
          <w:szCs w:val="18"/>
          <w:lang w:eastAsia="ru-RU"/>
        </w:rPr>
        <w:t> зазначеного переліку, надаються на безоплатній основі дітям-сиротам, дітям, позбавленим батьківського піклування, та особам з їх числа.</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 w:name="n10"/>
      <w:bookmarkEnd w:id="10"/>
      <w:r w:rsidRPr="00B05FDC">
        <w:rPr>
          <w:rFonts w:ascii="Tahoma" w:eastAsia="Times New Roman" w:hAnsi="Tahoma" w:cs="Tahoma"/>
          <w:color w:val="111111"/>
          <w:sz w:val="18"/>
          <w:szCs w:val="18"/>
          <w:lang w:eastAsia="ru-RU"/>
        </w:rPr>
        <w:t>{Абзац другий пункту 1 із змінами, внесеними згідно з Постановою КМ </w:t>
      </w:r>
      <w:hyperlink r:id="rId27"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 w:name="n11"/>
      <w:bookmarkEnd w:id="11"/>
      <w:r w:rsidRPr="00B05FDC">
        <w:rPr>
          <w:rFonts w:ascii="Tahoma" w:eastAsia="Times New Roman" w:hAnsi="Tahoma" w:cs="Tahoma"/>
          <w:color w:val="111111"/>
          <w:sz w:val="18"/>
          <w:szCs w:val="18"/>
          <w:lang w:eastAsia="ru-RU"/>
        </w:rPr>
        <w:t>2. Визнати такими, що втратили чинність, постанови Кабінету Міністрів України згідно з </w:t>
      </w:r>
      <w:hyperlink r:id="rId28" w:anchor="n131" w:history="1">
        <w:r w:rsidRPr="00B05FDC">
          <w:rPr>
            <w:rFonts w:ascii="Tahoma" w:eastAsia="Times New Roman" w:hAnsi="Tahoma" w:cs="Tahoma"/>
            <w:color w:val="326693"/>
            <w:sz w:val="18"/>
            <w:szCs w:val="18"/>
            <w:u w:val="single"/>
            <w:lang w:eastAsia="ru-RU"/>
          </w:rPr>
          <w:t>переліком</w:t>
        </w:r>
      </w:hyperlink>
      <w:r w:rsidRPr="00B05FDC">
        <w:rPr>
          <w:rFonts w:ascii="Tahoma" w:eastAsia="Times New Roman" w:hAnsi="Tahoma" w:cs="Tahoma"/>
          <w:color w:val="111111"/>
          <w:sz w:val="18"/>
          <w:szCs w:val="18"/>
          <w:lang w:eastAsia="ru-RU"/>
        </w:rPr>
        <w:t>, що додається.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 w:name="n12"/>
      <w:bookmarkEnd w:id="12"/>
      <w:r w:rsidRPr="00B05FDC">
        <w:rPr>
          <w:rFonts w:ascii="Tahoma" w:eastAsia="Times New Roman" w:hAnsi="Tahoma" w:cs="Tahoma"/>
          <w:color w:val="111111"/>
          <w:sz w:val="18"/>
          <w:szCs w:val="18"/>
          <w:lang w:eastAsia="ru-RU"/>
        </w:rPr>
        <w:t>3. Міністерству освіти і науки: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 w:name="n142"/>
      <w:bookmarkEnd w:id="13"/>
      <w:r w:rsidRPr="00B05FDC">
        <w:rPr>
          <w:rFonts w:ascii="Tahoma" w:eastAsia="Times New Roman" w:hAnsi="Tahoma" w:cs="Tahoma"/>
          <w:color w:val="111111"/>
          <w:sz w:val="18"/>
          <w:szCs w:val="18"/>
          <w:lang w:eastAsia="ru-RU"/>
        </w:rPr>
        <w:t>{Абзац перший пункту 3 в редакції Постанов КМ </w:t>
      </w:r>
      <w:hyperlink r:id="rId29" w:anchor="n46"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 </w:t>
      </w:r>
      <w:hyperlink r:id="rId30" w:anchor="n9"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 w:name="n13"/>
      <w:bookmarkEnd w:id="14"/>
      <w:r w:rsidRPr="00B05FDC">
        <w:rPr>
          <w:rFonts w:ascii="Tahoma" w:eastAsia="Times New Roman" w:hAnsi="Tahoma" w:cs="Tahoma"/>
          <w:color w:val="111111"/>
          <w:sz w:val="18"/>
          <w:szCs w:val="18"/>
          <w:lang w:eastAsia="ru-RU"/>
        </w:rPr>
        <w:t>разом з іншими заінтересованими центральними органами виконавчої влади внести в установленому порядку пропозиції щодо приведення актів Кабінету Міністрів України у відповідність з цією постановою;</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 w:name="n14"/>
      <w:bookmarkEnd w:id="15"/>
      <w:r w:rsidRPr="00B05FDC">
        <w:rPr>
          <w:rFonts w:ascii="Tahoma" w:eastAsia="Times New Roman" w:hAnsi="Tahoma" w:cs="Tahoma"/>
          <w:color w:val="111111"/>
          <w:sz w:val="18"/>
          <w:szCs w:val="18"/>
          <w:lang w:eastAsia="ru-RU"/>
        </w:rPr>
        <w:t>надавати роз'яснення щодо застосування цієї постанови.</w:t>
      </w:r>
    </w:p>
    <w:tbl>
      <w:tblPr>
        <w:tblW w:w="5000" w:type="pct"/>
        <w:shd w:val="clear" w:color="auto" w:fill="FFFFFF"/>
        <w:tblCellMar>
          <w:left w:w="0" w:type="dxa"/>
          <w:right w:w="0" w:type="dxa"/>
        </w:tblCellMar>
        <w:tblLook w:val="04A0" w:firstRow="1" w:lastRow="0" w:firstColumn="1" w:lastColumn="0" w:noHBand="0" w:noVBand="1"/>
      </w:tblPr>
      <w:tblGrid>
        <w:gridCol w:w="2851"/>
        <w:gridCol w:w="6654"/>
      </w:tblGrid>
      <w:tr w:rsidR="00B05FDC" w:rsidRPr="00B05FDC" w:rsidTr="00B05FDC">
        <w:tc>
          <w:tcPr>
            <w:tcW w:w="1500" w:type="pct"/>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rPr>
                <w:rFonts w:ascii="Tahoma" w:eastAsia="Times New Roman" w:hAnsi="Tahoma" w:cs="Tahoma"/>
                <w:color w:val="111111"/>
                <w:sz w:val="18"/>
                <w:szCs w:val="18"/>
                <w:lang w:eastAsia="ru-RU"/>
              </w:rPr>
            </w:pPr>
            <w:bookmarkStart w:id="16" w:name="n15"/>
            <w:bookmarkEnd w:id="16"/>
            <w:r w:rsidRPr="00B05FDC">
              <w:rPr>
                <w:rFonts w:ascii="Tahoma" w:eastAsia="Times New Roman" w:hAnsi="Tahoma" w:cs="Tahoma"/>
                <w:color w:val="111111"/>
                <w:sz w:val="18"/>
                <w:szCs w:val="18"/>
                <w:lang w:eastAsia="ru-RU"/>
              </w:rPr>
              <w:lastRenderedPageBreak/>
              <w:t>Прем'єр-міністр України</w:t>
            </w:r>
          </w:p>
        </w:tc>
        <w:tc>
          <w:tcPr>
            <w:tcW w:w="3500" w:type="pct"/>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rPr>
                <w:rFonts w:ascii="Tahoma" w:eastAsia="Times New Roman" w:hAnsi="Tahoma" w:cs="Tahoma"/>
                <w:color w:val="111111"/>
                <w:sz w:val="18"/>
                <w:szCs w:val="18"/>
                <w:lang w:eastAsia="ru-RU"/>
              </w:rPr>
            </w:pPr>
            <w:r w:rsidRPr="00B05FDC">
              <w:rPr>
                <w:rFonts w:ascii="Tahoma" w:eastAsia="Times New Roman" w:hAnsi="Tahoma" w:cs="Tahoma"/>
                <w:color w:val="111111"/>
                <w:sz w:val="18"/>
                <w:szCs w:val="18"/>
                <w:lang w:eastAsia="ru-RU"/>
              </w:rPr>
              <w:t>М.АЗАРОВ</w:t>
            </w:r>
          </w:p>
        </w:tc>
      </w:tr>
      <w:tr w:rsidR="00B05FDC" w:rsidRPr="00B05FDC" w:rsidTr="00B05FDC">
        <w:tc>
          <w:tcPr>
            <w:tcW w:w="0" w:type="auto"/>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rPr>
                <w:rFonts w:ascii="Tahoma" w:eastAsia="Times New Roman" w:hAnsi="Tahoma" w:cs="Tahoma"/>
                <w:color w:val="111111"/>
                <w:sz w:val="18"/>
                <w:szCs w:val="18"/>
                <w:lang w:eastAsia="ru-RU"/>
              </w:rPr>
            </w:pPr>
            <w:r w:rsidRPr="00B05FDC">
              <w:rPr>
                <w:rFonts w:ascii="Tahoma" w:eastAsia="Times New Roman" w:hAnsi="Tahoma" w:cs="Tahoma"/>
                <w:color w:val="111111"/>
                <w:sz w:val="18"/>
                <w:szCs w:val="18"/>
                <w:lang w:eastAsia="ru-RU"/>
              </w:rPr>
              <w:t>Інд. 28</w:t>
            </w:r>
          </w:p>
        </w:tc>
        <w:tc>
          <w:tcPr>
            <w:tcW w:w="0" w:type="auto"/>
            <w:shd w:val="clear" w:color="auto" w:fill="FFFFFF"/>
            <w:tcMar>
              <w:top w:w="75" w:type="dxa"/>
              <w:left w:w="75" w:type="dxa"/>
              <w:bottom w:w="75" w:type="dxa"/>
              <w:right w:w="75" w:type="dxa"/>
            </w:tcMar>
            <w:hideMark/>
          </w:tcPr>
          <w:p w:rsidR="00B05FDC" w:rsidRPr="00B05FDC" w:rsidRDefault="00B05FDC" w:rsidP="00B05FDC">
            <w:pPr>
              <w:spacing w:after="0" w:line="240" w:lineRule="auto"/>
              <w:rPr>
                <w:rFonts w:ascii="Tahoma" w:eastAsia="Times New Roman" w:hAnsi="Tahoma" w:cs="Tahoma"/>
                <w:color w:val="111111"/>
                <w:sz w:val="18"/>
                <w:szCs w:val="18"/>
                <w:lang w:eastAsia="ru-RU"/>
              </w:rPr>
            </w:pPr>
          </w:p>
        </w:tc>
      </w:tr>
    </w:tbl>
    <w:p w:rsidR="00B05FDC" w:rsidRPr="00B05FDC" w:rsidRDefault="00B05FDC" w:rsidP="00B05FDC">
      <w:pPr>
        <w:spacing w:after="0" w:line="240" w:lineRule="auto"/>
        <w:rPr>
          <w:rFonts w:ascii="Times New Roman" w:eastAsia="Times New Roman" w:hAnsi="Times New Roman" w:cs="Times New Roman"/>
          <w:sz w:val="24"/>
          <w:szCs w:val="24"/>
          <w:lang w:eastAsia="ru-RU"/>
        </w:rPr>
      </w:pPr>
      <w:bookmarkStart w:id="17" w:name="n137"/>
      <w:bookmarkEnd w:id="17"/>
      <w:r w:rsidRPr="00B05FDC">
        <w:rPr>
          <w:rFonts w:ascii="Times New Roman" w:eastAsia="Times New Roman" w:hAnsi="Times New Roman" w:cs="Times New Roman"/>
          <w:sz w:val="24"/>
          <w:szCs w:val="24"/>
          <w:lang w:eastAsia="ru-RU"/>
        </w:rPr>
        <w:pict>
          <v:rect id="_x0000_i1025" style="width:0;height:1.5pt" o:hralign="center" o:hrstd="t" o:hrnoshade="t" o:hr="t" fillcolor="#111" stroked="f"/>
        </w:pict>
      </w:r>
    </w:p>
    <w:tbl>
      <w:tblPr>
        <w:tblW w:w="5000" w:type="pct"/>
        <w:shd w:val="clear" w:color="auto" w:fill="FFFFFF"/>
        <w:tblCellMar>
          <w:left w:w="0" w:type="dxa"/>
          <w:right w:w="0" w:type="dxa"/>
        </w:tblCellMar>
        <w:tblLook w:val="04A0" w:firstRow="1" w:lastRow="0" w:firstColumn="1" w:lastColumn="0" w:noHBand="0" w:noVBand="1"/>
      </w:tblPr>
      <w:tblGrid>
        <w:gridCol w:w="3802"/>
        <w:gridCol w:w="5703"/>
      </w:tblGrid>
      <w:tr w:rsidR="00B05FDC" w:rsidRPr="00B05FDC" w:rsidTr="00B05FDC">
        <w:tc>
          <w:tcPr>
            <w:tcW w:w="2000" w:type="pct"/>
            <w:shd w:val="clear" w:color="auto" w:fill="FFFFFF"/>
            <w:tcMar>
              <w:top w:w="75" w:type="dxa"/>
              <w:left w:w="75" w:type="dxa"/>
              <w:bottom w:w="75" w:type="dxa"/>
              <w:right w:w="75" w:type="dxa"/>
            </w:tcMar>
            <w:hideMark/>
          </w:tcPr>
          <w:p w:rsidR="00B05FDC" w:rsidRPr="00B05FDC" w:rsidRDefault="00B05FDC" w:rsidP="00B05FDC">
            <w:pPr>
              <w:spacing w:after="0" w:line="240" w:lineRule="auto"/>
              <w:rPr>
                <w:rFonts w:ascii="Tahoma" w:eastAsia="Times New Roman" w:hAnsi="Tahoma" w:cs="Tahoma"/>
                <w:color w:val="111111"/>
                <w:sz w:val="18"/>
                <w:szCs w:val="18"/>
                <w:lang w:eastAsia="ru-RU"/>
              </w:rPr>
            </w:pPr>
            <w:bookmarkStart w:id="18" w:name="n136"/>
            <w:bookmarkStart w:id="19" w:name="n16"/>
            <w:bookmarkEnd w:id="18"/>
            <w:bookmarkEnd w:id="19"/>
          </w:p>
        </w:tc>
        <w:tc>
          <w:tcPr>
            <w:tcW w:w="3000" w:type="pct"/>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rPr>
                <w:rFonts w:ascii="Tahoma" w:eastAsia="Times New Roman" w:hAnsi="Tahoma" w:cs="Tahoma"/>
                <w:color w:val="111111"/>
                <w:sz w:val="18"/>
                <w:szCs w:val="18"/>
                <w:lang w:eastAsia="ru-RU"/>
              </w:rPr>
            </w:pPr>
            <w:r w:rsidRPr="00B05FDC">
              <w:rPr>
                <w:rFonts w:ascii="Tahoma" w:eastAsia="Times New Roman" w:hAnsi="Tahoma" w:cs="Tahoma"/>
                <w:color w:val="111111"/>
                <w:sz w:val="18"/>
                <w:szCs w:val="18"/>
                <w:lang w:eastAsia="ru-RU"/>
              </w:rPr>
              <w:t>ЗАТВЕРДЖЕНО</w:t>
            </w:r>
            <w:r w:rsidRPr="00B05FDC">
              <w:rPr>
                <w:rFonts w:ascii="Tahoma" w:eastAsia="Times New Roman" w:hAnsi="Tahoma" w:cs="Tahoma"/>
                <w:color w:val="111111"/>
                <w:sz w:val="18"/>
                <w:szCs w:val="18"/>
                <w:lang w:eastAsia="ru-RU"/>
              </w:rPr>
              <w:br/>
              <w:t>постановою Кабінету Міністрів України</w:t>
            </w:r>
            <w:r w:rsidRPr="00B05FDC">
              <w:rPr>
                <w:rFonts w:ascii="Tahoma" w:eastAsia="Times New Roman" w:hAnsi="Tahoma" w:cs="Tahoma"/>
                <w:color w:val="111111"/>
                <w:sz w:val="18"/>
                <w:szCs w:val="18"/>
                <w:lang w:eastAsia="ru-RU"/>
              </w:rPr>
              <w:br/>
              <w:t>від 27 серпня 2010 р. № 796</w:t>
            </w:r>
          </w:p>
        </w:tc>
      </w:tr>
    </w:tbl>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 w:name="n17"/>
      <w:bookmarkEnd w:id="20"/>
      <w:r w:rsidRPr="00B05FDC">
        <w:rPr>
          <w:rFonts w:ascii="Tahoma" w:eastAsia="Times New Roman" w:hAnsi="Tahoma" w:cs="Tahoma"/>
          <w:color w:val="111111"/>
          <w:sz w:val="18"/>
          <w:szCs w:val="18"/>
          <w:lang w:eastAsia="ru-RU"/>
        </w:rPr>
        <w:t>ПЕРЕЛІК</w:t>
      </w:r>
      <w:r w:rsidRPr="00B05FDC">
        <w:rPr>
          <w:rFonts w:ascii="Tahoma" w:eastAsia="Times New Roman" w:hAnsi="Tahoma" w:cs="Tahoma"/>
          <w:color w:val="111111"/>
          <w:sz w:val="18"/>
          <w:szCs w:val="18"/>
          <w:lang w:eastAsia="ru-RU"/>
        </w:rPr>
        <w:br/>
        <w:t>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 w:name="n240"/>
      <w:bookmarkEnd w:id="21"/>
      <w:r w:rsidRPr="00B05FDC">
        <w:rPr>
          <w:rFonts w:ascii="Tahoma" w:eastAsia="Times New Roman" w:hAnsi="Tahoma" w:cs="Tahoma"/>
          <w:color w:val="111111"/>
          <w:sz w:val="18"/>
          <w:szCs w:val="18"/>
          <w:lang w:eastAsia="ru-RU"/>
        </w:rPr>
        <w:t>{Назва Переліку із змінами, внесеними згідно з Постановою КМ </w:t>
      </w:r>
      <w:hyperlink r:id="rId31" w:anchor="n99"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 w:name="n250"/>
      <w:bookmarkEnd w:id="22"/>
      <w:r w:rsidRPr="00B05FDC">
        <w:rPr>
          <w:rFonts w:ascii="Tahoma" w:eastAsia="Times New Roman" w:hAnsi="Tahoma" w:cs="Tahoma"/>
          <w:color w:val="111111"/>
          <w:sz w:val="18"/>
          <w:szCs w:val="18"/>
          <w:lang w:eastAsia="ru-RU"/>
        </w:rPr>
        <w:t>{У тексті Переліку слова “навчальні заклади” в усіх відмінках і формах числа замінити словами “заклади освіти” у відповідному відмінку і числі, а слова “вищі навчальні заклади” в усіх відмінках - словами “заклади вищої освіти” у відповідному відмінку згідно з Постановою КМ </w:t>
      </w:r>
      <w:hyperlink r:id="rId32" w:anchor="n113"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3" w:name="n18"/>
      <w:bookmarkEnd w:id="23"/>
      <w:r w:rsidRPr="00B05FDC">
        <w:rPr>
          <w:rFonts w:ascii="Tahoma" w:eastAsia="Times New Roman" w:hAnsi="Tahoma" w:cs="Tahoma"/>
          <w:color w:val="111111"/>
          <w:sz w:val="18"/>
          <w:szCs w:val="18"/>
          <w:lang w:eastAsia="ru-RU"/>
        </w:rPr>
        <w:t>1. У сфері освітньої діяльності: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4" w:name="n19"/>
      <w:bookmarkEnd w:id="24"/>
      <w:r w:rsidRPr="00B05FDC">
        <w:rPr>
          <w:rFonts w:ascii="Tahoma" w:eastAsia="Times New Roman" w:hAnsi="Tahoma" w:cs="Tahoma"/>
          <w:color w:val="111111"/>
          <w:sz w:val="18"/>
          <w:szCs w:val="18"/>
          <w:lang w:eastAsia="ru-RU"/>
        </w:rPr>
        <w:t>1) підготовка понад державне замовлення в межах ліцензійного обсягу відповідно до договорів, укладених з фізичними та юридичними особами, студентів та курсантів невійськових закладів вищої освіти цивільної авіації, морського та річкового флоту (далі - студенти, курсанти), аспірантів і докторантів;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5" w:name="n155"/>
      <w:bookmarkEnd w:id="25"/>
      <w:r w:rsidRPr="00B05FDC">
        <w:rPr>
          <w:rFonts w:ascii="Tahoma" w:eastAsia="Times New Roman" w:hAnsi="Tahoma" w:cs="Tahoma"/>
          <w:color w:val="111111"/>
          <w:sz w:val="18"/>
          <w:szCs w:val="18"/>
          <w:lang w:eastAsia="ru-RU"/>
        </w:rPr>
        <w:t>{Підпункт 1 пункту 1 із змінами, внесеними згідно з Постановою КМ </w:t>
      </w:r>
      <w:hyperlink r:id="rId33" w:anchor="n13"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6" w:name="n20"/>
      <w:bookmarkEnd w:id="26"/>
      <w:r w:rsidRPr="00B05FDC">
        <w:rPr>
          <w:rFonts w:ascii="Tahoma" w:eastAsia="Times New Roman" w:hAnsi="Tahoma" w:cs="Tahoma"/>
          <w:color w:val="111111"/>
          <w:sz w:val="18"/>
          <w:szCs w:val="18"/>
          <w:lang w:eastAsia="ru-RU"/>
        </w:rPr>
        <w:t>2) навчання студентів, курсантів для здобуття другої вищої освіти, крім випадків, коли право на безоплатне здобуття другої вищої освіти надано законодавством;</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7" w:name="n158"/>
      <w:bookmarkEnd w:id="27"/>
      <w:r w:rsidRPr="00B05FDC">
        <w:rPr>
          <w:rFonts w:ascii="Tahoma" w:eastAsia="Times New Roman" w:hAnsi="Tahoma" w:cs="Tahoma"/>
          <w:color w:val="111111"/>
          <w:sz w:val="18"/>
          <w:szCs w:val="18"/>
          <w:lang w:eastAsia="ru-RU"/>
        </w:rPr>
        <w:t>2-1) викладання здобувачам вищої освіти однієї чи кількох дисциплін (предметів) англійською та/або іншими іноземними мовами поряд з викладанням відповідно до навчального плану зазначеної дисципліни (предмету) державною мовою, крім випадків, коли таке викладання передбачене навчальними планами;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8" w:name="n157"/>
      <w:bookmarkEnd w:id="28"/>
      <w:r w:rsidRPr="00B05FDC">
        <w:rPr>
          <w:rFonts w:ascii="Tahoma" w:eastAsia="Times New Roman" w:hAnsi="Tahoma" w:cs="Tahoma"/>
          <w:color w:val="111111"/>
          <w:sz w:val="18"/>
          <w:szCs w:val="18"/>
          <w:lang w:eastAsia="ru-RU"/>
        </w:rPr>
        <w:t>{Пункт 1 доповнено підпунктом 2-1 згідно з Постановою КМ </w:t>
      </w:r>
      <w:hyperlink r:id="rId34" w:anchor="n16"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9" w:name="n21"/>
      <w:bookmarkEnd w:id="29"/>
      <w:r w:rsidRPr="00B05FDC">
        <w:rPr>
          <w:rFonts w:ascii="Tahoma" w:eastAsia="Times New Roman" w:hAnsi="Tahoma" w:cs="Tahoma"/>
          <w:color w:val="111111"/>
          <w:sz w:val="18"/>
          <w:szCs w:val="18"/>
          <w:lang w:eastAsia="ru-RU"/>
        </w:rPr>
        <w:t>3) підготовка, перепідготовка, підвищення кваліфікації кадрів, навчання для здобуття громадянами післядипломної освіти понад державне замовлення в межах ліцензійного обсягу;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0" w:name="n159"/>
      <w:bookmarkEnd w:id="30"/>
      <w:r w:rsidRPr="00B05FDC">
        <w:rPr>
          <w:rFonts w:ascii="Tahoma" w:eastAsia="Times New Roman" w:hAnsi="Tahoma" w:cs="Tahoma"/>
          <w:color w:val="111111"/>
          <w:sz w:val="18"/>
          <w:szCs w:val="18"/>
          <w:lang w:eastAsia="ru-RU"/>
        </w:rPr>
        <w:t>{Підпункт 3 пункту 1 із змінами, внесеними згідно з Постановою КМ </w:t>
      </w:r>
      <w:hyperlink r:id="rId35" w:anchor="n18"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1" w:name="n161"/>
      <w:bookmarkEnd w:id="31"/>
      <w:r w:rsidRPr="00B05FDC">
        <w:rPr>
          <w:rFonts w:ascii="Tahoma" w:eastAsia="Times New Roman" w:hAnsi="Tahoma" w:cs="Tahoma"/>
          <w:color w:val="111111"/>
          <w:sz w:val="18"/>
          <w:szCs w:val="18"/>
          <w:lang w:eastAsia="ru-RU"/>
        </w:rPr>
        <w:t>3-1) проведення спеціальних курсів, семінарів, тренінгів, стажування, підвищення професійної компетентності в іншій формі, що не потребує отримання відповідної ліцензії;</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2" w:name="n165"/>
      <w:bookmarkEnd w:id="32"/>
      <w:r w:rsidRPr="00B05FDC">
        <w:rPr>
          <w:rFonts w:ascii="Tahoma" w:eastAsia="Times New Roman" w:hAnsi="Tahoma" w:cs="Tahoma"/>
          <w:color w:val="111111"/>
          <w:sz w:val="18"/>
          <w:szCs w:val="18"/>
          <w:lang w:eastAsia="ru-RU"/>
        </w:rPr>
        <w:t>{Пункт 1 доповнено підпунктом 3-1 згідно з Постановою КМ </w:t>
      </w:r>
      <w:hyperlink r:id="rId36" w:anchor="n19"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3" w:name="n162"/>
      <w:bookmarkEnd w:id="33"/>
      <w:r w:rsidRPr="00B05FDC">
        <w:rPr>
          <w:rFonts w:ascii="Tahoma" w:eastAsia="Times New Roman" w:hAnsi="Tahoma" w:cs="Tahoma"/>
          <w:color w:val="111111"/>
          <w:sz w:val="18"/>
          <w:szCs w:val="18"/>
          <w:lang w:eastAsia="ru-RU"/>
        </w:rPr>
        <w:t>3-2) підтвердження кваліфікації, отриманої за результатами неформального професійного навчання;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4" w:name="n164"/>
      <w:bookmarkEnd w:id="34"/>
      <w:r w:rsidRPr="00B05FDC">
        <w:rPr>
          <w:rFonts w:ascii="Tahoma" w:eastAsia="Times New Roman" w:hAnsi="Tahoma" w:cs="Tahoma"/>
          <w:color w:val="111111"/>
          <w:sz w:val="18"/>
          <w:szCs w:val="18"/>
          <w:lang w:eastAsia="ru-RU"/>
        </w:rPr>
        <w:t>{Пункт 1 доповнено підпунктом 3-2 згідно з Постановою КМ </w:t>
      </w:r>
      <w:hyperlink r:id="rId37" w:anchor="n19"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5" w:name="n163"/>
      <w:bookmarkEnd w:id="35"/>
      <w:r w:rsidRPr="00B05FDC">
        <w:rPr>
          <w:rFonts w:ascii="Tahoma" w:eastAsia="Times New Roman" w:hAnsi="Tahoma" w:cs="Tahoma"/>
          <w:color w:val="111111"/>
          <w:sz w:val="18"/>
          <w:szCs w:val="18"/>
          <w:lang w:eastAsia="ru-RU"/>
        </w:rPr>
        <w:t>3-3) сертифікація авіаційного персоналу відповідно до отриманих ліцензій;</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6" w:name="n160"/>
      <w:bookmarkEnd w:id="36"/>
      <w:r w:rsidRPr="00B05FDC">
        <w:rPr>
          <w:rFonts w:ascii="Tahoma" w:eastAsia="Times New Roman" w:hAnsi="Tahoma" w:cs="Tahoma"/>
          <w:color w:val="111111"/>
          <w:sz w:val="18"/>
          <w:szCs w:val="18"/>
          <w:lang w:eastAsia="ru-RU"/>
        </w:rPr>
        <w:t>{Пункт 1 доповнено підпунктом 3-3 згідно з Постановою КМ </w:t>
      </w:r>
      <w:hyperlink r:id="rId38" w:anchor="n19"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7" w:name="n22"/>
      <w:bookmarkEnd w:id="37"/>
      <w:r w:rsidRPr="00B05FDC">
        <w:rPr>
          <w:rFonts w:ascii="Tahoma" w:eastAsia="Times New Roman" w:hAnsi="Tahoma" w:cs="Tahoma"/>
          <w:color w:val="111111"/>
          <w:sz w:val="18"/>
          <w:szCs w:val="18"/>
          <w:lang w:eastAsia="ru-RU"/>
        </w:rPr>
        <w:lastRenderedPageBreak/>
        <w:t>4) підготовка кваліфікованих робітників понад державне замовлення в межах ліцензійного обсягу, крім випадків, коли здобуття освітнього рівня кваліфікованого робітника передбачено навчальним планом підготовки за освітнім рівнем фахової передвищої або вищої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8" w:name="n241"/>
      <w:bookmarkEnd w:id="38"/>
      <w:r w:rsidRPr="00B05FDC">
        <w:rPr>
          <w:rFonts w:ascii="Tahoma" w:eastAsia="Times New Roman" w:hAnsi="Tahoma" w:cs="Tahoma"/>
          <w:color w:val="111111"/>
          <w:sz w:val="18"/>
          <w:szCs w:val="18"/>
          <w:lang w:eastAsia="ru-RU"/>
        </w:rPr>
        <w:t>{Підпункт 4 пункту 1 із змінами, внесеними згідно з Постановою КМ </w:t>
      </w:r>
      <w:hyperlink r:id="rId39" w:anchor="n101"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39" w:name="n23"/>
      <w:bookmarkEnd w:id="39"/>
      <w:r w:rsidRPr="00B05FDC">
        <w:rPr>
          <w:rFonts w:ascii="Tahoma" w:eastAsia="Times New Roman" w:hAnsi="Tahoma" w:cs="Tahoma"/>
          <w:color w:val="111111"/>
          <w:sz w:val="18"/>
          <w:szCs w:val="18"/>
          <w:lang w:eastAsia="ru-RU"/>
        </w:rPr>
        <w:t>5) підготовка до вступу до закладів вищої освіти та до зовнішнього незалежного оцінювання;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0" w:name="n24"/>
      <w:bookmarkEnd w:id="40"/>
      <w:r w:rsidRPr="00B05FDC">
        <w:rPr>
          <w:rFonts w:ascii="Tahoma" w:eastAsia="Times New Roman" w:hAnsi="Tahoma" w:cs="Tahoma"/>
          <w:color w:val="111111"/>
          <w:sz w:val="18"/>
          <w:szCs w:val="18"/>
          <w:lang w:eastAsia="ru-RU"/>
        </w:rPr>
        <w:t>5-1) надання послуг Українським центром оцінювання якості освіти та його регіональними підрозділами, а саме:</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1" w:name="n242"/>
      <w:bookmarkEnd w:id="41"/>
      <w:r w:rsidRPr="00B05FDC">
        <w:rPr>
          <w:rFonts w:ascii="Tahoma" w:eastAsia="Times New Roman" w:hAnsi="Tahoma" w:cs="Tahoma"/>
          <w:color w:val="111111"/>
          <w:sz w:val="18"/>
          <w:szCs w:val="18"/>
          <w:lang w:eastAsia="ru-RU"/>
        </w:rPr>
        <w:t>проведення оцінювання рівня володіння українською та іноземними мовами, вступних випробувань з використанням організаційно-технологічних процесів здійснення зовнішнього незалежного оцінювання, зовнішнього незалежного оцінювання (оцінювання результатів навчання, здобутих на певному освітньому рівні), незалежного тестування професійних компетентностей у процесі сертифікації педагогічних працівників, крім випадків, коли право на їх безоплатне проходження передбачено законодавством;</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2" w:name="n243"/>
      <w:bookmarkEnd w:id="42"/>
      <w:r w:rsidRPr="00B05FDC">
        <w:rPr>
          <w:rFonts w:ascii="Tahoma" w:eastAsia="Times New Roman" w:hAnsi="Tahoma" w:cs="Tahoma"/>
          <w:color w:val="111111"/>
          <w:sz w:val="18"/>
          <w:szCs w:val="18"/>
          <w:lang w:eastAsia="ru-RU"/>
        </w:rPr>
        <w:t>підготовка та проведення моніторингу якості освіти та інших досліджень у сфері освіти, пробного зовнішнього незалежного оцінювання;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3" w:name="n244"/>
      <w:bookmarkEnd w:id="43"/>
      <w:r w:rsidRPr="00B05FDC">
        <w:rPr>
          <w:rFonts w:ascii="Tahoma" w:eastAsia="Times New Roman" w:hAnsi="Tahoma" w:cs="Tahoma"/>
          <w:color w:val="111111"/>
          <w:sz w:val="18"/>
          <w:szCs w:val="18"/>
          <w:lang w:eastAsia="ru-RU"/>
        </w:rPr>
        <w:t>використання комп’ютерних програмно-апаратних засобів;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4" w:name="n245"/>
      <w:bookmarkEnd w:id="44"/>
      <w:r w:rsidRPr="00B05FDC">
        <w:rPr>
          <w:rFonts w:ascii="Tahoma" w:eastAsia="Times New Roman" w:hAnsi="Tahoma" w:cs="Tahoma"/>
          <w:color w:val="111111"/>
          <w:sz w:val="18"/>
          <w:szCs w:val="18"/>
          <w:lang w:eastAsia="ru-RU"/>
        </w:rPr>
        <w:t>обробка інформації з використанням програмно-апаратних засобів;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5" w:name="n246"/>
      <w:bookmarkEnd w:id="45"/>
      <w:r w:rsidRPr="00B05FDC">
        <w:rPr>
          <w:rFonts w:ascii="Tahoma" w:eastAsia="Times New Roman" w:hAnsi="Tahoma" w:cs="Tahoma"/>
          <w:color w:val="111111"/>
          <w:sz w:val="18"/>
          <w:szCs w:val="18"/>
          <w:lang w:eastAsia="ru-RU"/>
        </w:rPr>
        <w:t>виготовлення дублікатів документів, що засвідчують факт проходження та/або підтверджують результати зовнішнього незалежного оцінювання (оцінювання результатів навчання, здобутих на певному освітньому рівні), незалежного тестування професійних компетентностей у процесі сертифікації педагогічних працівників, вступних випробувань з використанням організаційно-технологічних процесів здійснення зовнішнього незалежного оцінювання, оцінювання рівня володіння українською та іноземними мовами і моніторингу якості освіти та інших досліджень у сфері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6" w:name="n247"/>
      <w:bookmarkEnd w:id="46"/>
      <w:r w:rsidRPr="00B05FDC">
        <w:rPr>
          <w:rFonts w:ascii="Tahoma" w:eastAsia="Times New Roman" w:hAnsi="Tahoma" w:cs="Tahoma"/>
          <w:color w:val="111111"/>
          <w:sz w:val="18"/>
          <w:szCs w:val="18"/>
          <w:lang w:eastAsia="ru-RU"/>
        </w:rPr>
        <w:t>надання в оренду будівель, споруд, окремих тимчасово вільних приміщень і площ, іншого рухомого та нерухомого майна або обладнання, що тимчасово не використовується у діяльності Українського центру оцінювання якості освіти, у разі, коли це не погіршує умов праці працівників Українського центру оцінювання якості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7" w:name="n25"/>
      <w:bookmarkEnd w:id="47"/>
      <w:r w:rsidRPr="00B05FDC">
        <w:rPr>
          <w:rFonts w:ascii="Tahoma" w:eastAsia="Times New Roman" w:hAnsi="Tahoma" w:cs="Tahoma"/>
          <w:color w:val="111111"/>
          <w:sz w:val="18"/>
          <w:szCs w:val="18"/>
          <w:lang w:eastAsia="ru-RU"/>
        </w:rPr>
        <w:t>{Розділ 1 доповнено пунктом 5-1 згідно з Постановою КМ </w:t>
      </w:r>
      <w:hyperlink r:id="rId40" w:tgtFrame="_blank" w:history="1">
        <w:r w:rsidRPr="00B05FDC">
          <w:rPr>
            <w:rFonts w:ascii="Tahoma" w:eastAsia="Times New Roman" w:hAnsi="Tahoma" w:cs="Tahoma"/>
            <w:color w:val="326693"/>
            <w:sz w:val="18"/>
            <w:szCs w:val="18"/>
            <w:u w:val="single"/>
            <w:lang w:eastAsia="ru-RU"/>
          </w:rPr>
          <w:t>№ 575 від 01.06.2011</w:t>
        </w:r>
      </w:hyperlink>
      <w:r w:rsidRPr="00B05FDC">
        <w:rPr>
          <w:rFonts w:ascii="Tahoma" w:eastAsia="Times New Roman" w:hAnsi="Tahoma" w:cs="Tahoma"/>
          <w:color w:val="111111"/>
          <w:sz w:val="18"/>
          <w:szCs w:val="18"/>
          <w:lang w:eastAsia="ru-RU"/>
        </w:rPr>
        <w:t>; в редакції Постанов КМ </w:t>
      </w:r>
      <w:hyperlink r:id="rId41" w:anchor="n23"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 </w:t>
      </w:r>
      <w:hyperlink r:id="rId42" w:anchor="n102"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8" w:name="n233"/>
      <w:bookmarkEnd w:id="48"/>
      <w:r w:rsidRPr="00B05FDC">
        <w:rPr>
          <w:rFonts w:ascii="Tahoma" w:eastAsia="Times New Roman" w:hAnsi="Tahoma" w:cs="Tahoma"/>
          <w:color w:val="111111"/>
          <w:sz w:val="18"/>
          <w:szCs w:val="18"/>
          <w:lang w:eastAsia="ru-RU"/>
        </w:rPr>
        <w:t>{Підпункт 5-2 пункту 1 виключено на підставі Постанови КМ </w:t>
      </w:r>
      <w:hyperlink r:id="rId43" w:anchor="n12" w:tgtFrame="_blank" w:history="1">
        <w:r w:rsidRPr="00B05FDC">
          <w:rPr>
            <w:rFonts w:ascii="Tahoma" w:eastAsia="Times New Roman" w:hAnsi="Tahoma" w:cs="Tahoma"/>
            <w:color w:val="326693"/>
            <w:sz w:val="18"/>
            <w:szCs w:val="18"/>
            <w:u w:val="single"/>
            <w:lang w:eastAsia="ru-RU"/>
          </w:rPr>
          <w:t>№ 974 від 27.11.2019</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49" w:name="n234"/>
      <w:bookmarkEnd w:id="49"/>
      <w:r w:rsidRPr="00B05FDC">
        <w:rPr>
          <w:rFonts w:ascii="Tahoma" w:eastAsia="Times New Roman" w:hAnsi="Tahoma" w:cs="Tahoma"/>
          <w:color w:val="111111"/>
          <w:sz w:val="18"/>
          <w:szCs w:val="18"/>
          <w:lang w:eastAsia="ru-RU"/>
        </w:rPr>
        <w:t>{Підпункт 5-3 пункту 1 виключено на підставі Постанови КМ </w:t>
      </w:r>
      <w:hyperlink r:id="rId44" w:anchor="n12" w:tgtFrame="_blank" w:history="1">
        <w:r w:rsidRPr="00B05FDC">
          <w:rPr>
            <w:rFonts w:ascii="Tahoma" w:eastAsia="Times New Roman" w:hAnsi="Tahoma" w:cs="Tahoma"/>
            <w:color w:val="326693"/>
            <w:sz w:val="18"/>
            <w:szCs w:val="18"/>
            <w:u w:val="single"/>
            <w:lang w:eastAsia="ru-RU"/>
          </w:rPr>
          <w:t>№ 974 від 27.11.2019</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0" w:name="n235"/>
      <w:bookmarkEnd w:id="50"/>
      <w:r w:rsidRPr="00B05FDC">
        <w:rPr>
          <w:rFonts w:ascii="Tahoma" w:eastAsia="Times New Roman" w:hAnsi="Tahoma" w:cs="Tahoma"/>
          <w:color w:val="111111"/>
          <w:sz w:val="18"/>
          <w:szCs w:val="18"/>
          <w:lang w:eastAsia="ru-RU"/>
        </w:rPr>
        <w:t>{Підпункт 5-4 пункту 1 виключено на підставі Постанови КМ </w:t>
      </w:r>
      <w:hyperlink r:id="rId45" w:anchor="n12" w:tgtFrame="_blank" w:history="1">
        <w:r w:rsidRPr="00B05FDC">
          <w:rPr>
            <w:rFonts w:ascii="Tahoma" w:eastAsia="Times New Roman" w:hAnsi="Tahoma" w:cs="Tahoma"/>
            <w:color w:val="326693"/>
            <w:sz w:val="18"/>
            <w:szCs w:val="18"/>
            <w:u w:val="single"/>
            <w:lang w:eastAsia="ru-RU"/>
          </w:rPr>
          <w:t>№ 974 від 27.11.2019</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1" w:name="n26"/>
      <w:bookmarkEnd w:id="51"/>
      <w:r w:rsidRPr="00B05FDC">
        <w:rPr>
          <w:rFonts w:ascii="Tahoma" w:eastAsia="Times New Roman" w:hAnsi="Tahoma" w:cs="Tahoma"/>
          <w:color w:val="111111"/>
          <w:sz w:val="18"/>
          <w:szCs w:val="18"/>
          <w:lang w:eastAsia="ru-RU"/>
        </w:rPr>
        <w:t>{Пункт 6 розділу 1 виключено на підставі Постанови КМ </w:t>
      </w:r>
      <w:hyperlink r:id="rId46"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2" w:name="n27"/>
      <w:bookmarkEnd w:id="52"/>
      <w:r w:rsidRPr="00B05FDC">
        <w:rPr>
          <w:rFonts w:ascii="Tahoma" w:eastAsia="Times New Roman" w:hAnsi="Tahoma" w:cs="Tahoma"/>
          <w:color w:val="111111"/>
          <w:sz w:val="18"/>
          <w:szCs w:val="18"/>
          <w:lang w:eastAsia="ru-RU"/>
        </w:rPr>
        <w:t>{Пункт 7 розділу 1 виключено на підставі Постанови КМ </w:t>
      </w:r>
      <w:hyperlink r:id="rId47"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3" w:name="n28"/>
      <w:bookmarkEnd w:id="53"/>
      <w:r w:rsidRPr="00B05FDC">
        <w:rPr>
          <w:rFonts w:ascii="Tahoma" w:eastAsia="Times New Roman" w:hAnsi="Tahoma" w:cs="Tahoma"/>
          <w:color w:val="111111"/>
          <w:sz w:val="18"/>
          <w:szCs w:val="18"/>
          <w:lang w:eastAsia="ru-RU"/>
        </w:rPr>
        <w:t>{Пункт 8 розділу 1 виключено на підставі Постанови КМ </w:t>
      </w:r>
      <w:hyperlink r:id="rId48"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4" w:name="n29"/>
      <w:bookmarkEnd w:id="54"/>
      <w:r w:rsidRPr="00B05FDC">
        <w:rPr>
          <w:rFonts w:ascii="Tahoma" w:eastAsia="Times New Roman" w:hAnsi="Tahoma" w:cs="Tahoma"/>
          <w:color w:val="111111"/>
          <w:sz w:val="18"/>
          <w:szCs w:val="18"/>
          <w:lang w:eastAsia="ru-RU"/>
        </w:rPr>
        <w:t>9) підготовка та перепідготовка, підвищення кваліфікації кадрів за замовленням центрів зайнятості;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5" w:name="n30"/>
      <w:bookmarkEnd w:id="55"/>
      <w:r w:rsidRPr="00B05FDC">
        <w:rPr>
          <w:rFonts w:ascii="Tahoma" w:eastAsia="Times New Roman" w:hAnsi="Tahoma" w:cs="Tahoma"/>
          <w:color w:val="111111"/>
          <w:sz w:val="18"/>
          <w:szCs w:val="18"/>
          <w:lang w:eastAsia="ru-RU"/>
        </w:rPr>
        <w:t>10) навчання студентів, курсантів, аспірантів, докторантів з числа іноземців, осіб без громадянства, які постійно проживають в Україні; осіб, яким надано статус біженця в Україні; осіб, які потребують додаткового або тимчасового захисту; осіб, яким надано статус закордонного українця і які перебувають в Україні на законних підставах; стажування іноземців та осіб без громадянства, крім випадків, коли право на безоплатне здобуття ними вищої освіти передбачено законодавством;</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6" w:name="n168"/>
      <w:bookmarkEnd w:id="56"/>
      <w:r w:rsidRPr="00B05FDC">
        <w:rPr>
          <w:rFonts w:ascii="Tahoma" w:eastAsia="Times New Roman" w:hAnsi="Tahoma" w:cs="Tahoma"/>
          <w:color w:val="111111"/>
          <w:sz w:val="18"/>
          <w:szCs w:val="18"/>
          <w:lang w:eastAsia="ru-RU"/>
        </w:rPr>
        <w:t>{Підпункт 10 пункту 1 в редакції Постанови КМ </w:t>
      </w:r>
      <w:hyperlink r:id="rId49" w:anchor="n27"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7" w:name="n31"/>
      <w:bookmarkEnd w:id="57"/>
      <w:r w:rsidRPr="00B05FDC">
        <w:rPr>
          <w:rFonts w:ascii="Tahoma" w:eastAsia="Times New Roman" w:hAnsi="Tahoma" w:cs="Tahoma"/>
          <w:color w:val="111111"/>
          <w:sz w:val="18"/>
          <w:szCs w:val="18"/>
          <w:lang w:eastAsia="ru-RU"/>
        </w:rPr>
        <w:lastRenderedPageBreak/>
        <w:t>11) прийом кандидатських іспитів, видання та розповсюдження авторефератів, дисертацій, стенографування під час захисту дисертацій, організація, підготовка до захисту дисертацій на здобуття наукового ступеня доктора філософії (кандидата наук) та його проведення для осіб, які навчаються (навчалися) відповідно до договорів, укладених з фізичними або юридичними особами, у тому числі для осіб, які не навчаються (не навчалися) у відповідному закладі освіти або науковій установі (крім оплати часу проведення засідання членам спеціалізованої вченої ради та оплати часу участі в таких засіданнях офіційних опонентів);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8" w:name="n143"/>
      <w:bookmarkEnd w:id="58"/>
      <w:r w:rsidRPr="00B05FDC">
        <w:rPr>
          <w:rFonts w:ascii="Tahoma" w:eastAsia="Times New Roman" w:hAnsi="Tahoma" w:cs="Tahoma"/>
          <w:color w:val="111111"/>
          <w:sz w:val="18"/>
          <w:szCs w:val="18"/>
          <w:lang w:eastAsia="ru-RU"/>
        </w:rPr>
        <w:t>{Підпункт 11 пункту 1 в редакції Постанов КМ </w:t>
      </w:r>
      <w:hyperlink r:id="rId50" w:anchor="n50"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 </w:t>
      </w:r>
      <w:hyperlink r:id="rId51" w:anchor="n27"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59" w:name="n32"/>
      <w:bookmarkEnd w:id="59"/>
      <w:r w:rsidRPr="00B05FDC">
        <w:rPr>
          <w:rFonts w:ascii="Tahoma" w:eastAsia="Times New Roman" w:hAnsi="Tahoma" w:cs="Tahoma"/>
          <w:color w:val="111111"/>
          <w:sz w:val="18"/>
          <w:szCs w:val="18"/>
          <w:lang w:eastAsia="ru-RU"/>
        </w:rPr>
        <w:t>12) здійснення наукового супроводження осіб, які підвищують кваліфікацію самостійно, та стажування таких осіб;</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0" w:name="n144"/>
      <w:bookmarkEnd w:id="60"/>
      <w:r w:rsidRPr="00B05FDC">
        <w:rPr>
          <w:rFonts w:ascii="Tahoma" w:eastAsia="Times New Roman" w:hAnsi="Tahoma" w:cs="Tahoma"/>
          <w:color w:val="111111"/>
          <w:sz w:val="18"/>
          <w:szCs w:val="18"/>
          <w:lang w:eastAsia="ru-RU"/>
        </w:rPr>
        <w:t>{Підпункт 12 пункту 1 із змінами, внесеними згідно з Постановою КМ </w:t>
      </w:r>
      <w:hyperlink r:id="rId52" w:anchor="n52"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1" w:name="n33"/>
      <w:bookmarkEnd w:id="61"/>
      <w:r w:rsidRPr="00B05FDC">
        <w:rPr>
          <w:rFonts w:ascii="Tahoma" w:eastAsia="Times New Roman" w:hAnsi="Tahoma" w:cs="Tahoma"/>
          <w:color w:val="111111"/>
          <w:sz w:val="18"/>
          <w:szCs w:val="18"/>
          <w:lang w:eastAsia="ru-RU"/>
        </w:rPr>
        <w:t>13) проведення лекцій, консультацій, тренінгів, практикумів, занять іншої форми з питань науки, техніки, права, культури, мистецтва, фізичної культури, спорту, туризму, краєзнавства тощо, підготовки кадрів для дитячого та молодіжного туризму;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2" w:name="n169"/>
      <w:bookmarkEnd w:id="62"/>
      <w:r w:rsidRPr="00B05FDC">
        <w:rPr>
          <w:rFonts w:ascii="Tahoma" w:eastAsia="Times New Roman" w:hAnsi="Tahoma" w:cs="Tahoma"/>
          <w:color w:val="111111"/>
          <w:sz w:val="18"/>
          <w:szCs w:val="18"/>
          <w:lang w:eastAsia="ru-RU"/>
        </w:rPr>
        <w:t>{Підпункт 13 пункту 1 в редакції Постанови КМ </w:t>
      </w:r>
      <w:hyperlink r:id="rId53" w:anchor="n3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3" w:name="n34"/>
      <w:bookmarkEnd w:id="63"/>
      <w:r w:rsidRPr="00B05FDC">
        <w:rPr>
          <w:rFonts w:ascii="Tahoma" w:eastAsia="Times New Roman" w:hAnsi="Tahoma" w:cs="Tahoma"/>
          <w:color w:val="111111"/>
          <w:sz w:val="18"/>
          <w:szCs w:val="18"/>
          <w:lang w:eastAsia="ru-RU"/>
        </w:rPr>
        <w:t>14) проведення понад обсяги, встановлені навчальними планами, з видачею або без видачі відповідних документів про освіту тренінгів, курсів, занять у гуртках, факультативів, семінарів, практикумів;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4" w:name="n35"/>
      <w:bookmarkEnd w:id="64"/>
      <w:r w:rsidRPr="00B05FDC">
        <w:rPr>
          <w:rFonts w:ascii="Tahoma" w:eastAsia="Times New Roman" w:hAnsi="Tahoma" w:cs="Tahoma"/>
          <w:color w:val="111111"/>
          <w:sz w:val="18"/>
          <w:szCs w:val="18"/>
          <w:lang w:eastAsia="ru-RU"/>
        </w:rPr>
        <w:t>{Підпункт 14 пункту 1 із змінами, внесеними згідно з Постановою КМ </w:t>
      </w:r>
      <w:hyperlink r:id="rId54"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 в редакції Постанови КМ </w:t>
      </w:r>
      <w:hyperlink r:id="rId55" w:anchor="n3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5" w:name="n36"/>
      <w:bookmarkEnd w:id="65"/>
      <w:r w:rsidRPr="00B05FDC">
        <w:rPr>
          <w:rFonts w:ascii="Tahoma" w:eastAsia="Times New Roman" w:hAnsi="Tahoma" w:cs="Tahoma"/>
          <w:color w:val="111111"/>
          <w:sz w:val="18"/>
          <w:szCs w:val="18"/>
          <w:lang w:eastAsia="ru-RU"/>
        </w:rPr>
        <w:t>15) організація, проведення у позанавчальний час (у тому числі канікули, святкові та вихідні дні) заходів за освітнім, науковим, технічним, художнім, туристичним, екологічним, спортивним, оздоровчим та гуманітарним напрямами, крім тих, що фінансуються за рахунок коштів загального фонду державного та місцевих бюджетів;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6" w:name="n37"/>
      <w:bookmarkEnd w:id="66"/>
      <w:r w:rsidRPr="00B05FDC">
        <w:rPr>
          <w:rFonts w:ascii="Tahoma" w:eastAsia="Times New Roman" w:hAnsi="Tahoma" w:cs="Tahoma"/>
          <w:color w:val="111111"/>
          <w:sz w:val="18"/>
          <w:szCs w:val="18"/>
          <w:lang w:eastAsia="ru-RU"/>
        </w:rPr>
        <w:t>{Підпункт 16 пункту 1 виключено на підставі Постанови КМ </w:t>
      </w:r>
      <w:hyperlink r:id="rId56" w:anchor="n53"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7" w:name="n38"/>
      <w:bookmarkEnd w:id="67"/>
      <w:r w:rsidRPr="00B05FDC">
        <w:rPr>
          <w:rFonts w:ascii="Tahoma" w:eastAsia="Times New Roman" w:hAnsi="Tahoma" w:cs="Tahoma"/>
          <w:color w:val="111111"/>
          <w:sz w:val="18"/>
          <w:szCs w:val="18"/>
          <w:lang w:eastAsia="ru-RU"/>
        </w:rPr>
        <w:t>17) забезпечення обмундируванням студентів, курсантів та працівників закладів вищої освіти, статутами яких передбачено носіння форменого одягу;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8" w:name="n39"/>
      <w:bookmarkEnd w:id="68"/>
      <w:r w:rsidRPr="00B05FDC">
        <w:rPr>
          <w:rFonts w:ascii="Tahoma" w:eastAsia="Times New Roman" w:hAnsi="Tahoma" w:cs="Tahoma"/>
          <w:color w:val="111111"/>
          <w:sz w:val="18"/>
          <w:szCs w:val="18"/>
          <w:lang w:eastAsia="ru-RU"/>
        </w:rPr>
        <w:t>18) забезпечення харчуванням дітей у державних і комунальних закладах дошкільної освіти з частковою оплатою відповідно до законодавства;</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69" w:name="n248"/>
      <w:bookmarkEnd w:id="69"/>
      <w:r w:rsidRPr="00B05FDC">
        <w:rPr>
          <w:rFonts w:ascii="Tahoma" w:eastAsia="Times New Roman" w:hAnsi="Tahoma" w:cs="Tahoma"/>
          <w:color w:val="111111"/>
          <w:sz w:val="18"/>
          <w:szCs w:val="18"/>
          <w:lang w:eastAsia="ru-RU"/>
        </w:rPr>
        <w:t>{Підпункт 18 пункту 1 із змінами, внесеними згідно з Постановою КМ </w:t>
      </w:r>
      <w:hyperlink r:id="rId57" w:anchor="n110"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0" w:name="n40"/>
      <w:bookmarkEnd w:id="70"/>
      <w:r w:rsidRPr="00B05FDC">
        <w:rPr>
          <w:rFonts w:ascii="Tahoma" w:eastAsia="Times New Roman" w:hAnsi="Tahoma" w:cs="Tahoma"/>
          <w:color w:val="111111"/>
          <w:sz w:val="18"/>
          <w:szCs w:val="18"/>
          <w:lang w:eastAsia="ru-RU"/>
        </w:rPr>
        <w:t>19) утримання вихованців у інтернатних закладах освіти, школах соціальної реабілітації, закладах професійної (професійно-технічної) освіти соціальної реабілітації з частковою оплатою відповідно до законодавства;</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1" w:name="n249"/>
      <w:bookmarkEnd w:id="71"/>
      <w:r w:rsidRPr="00B05FDC">
        <w:rPr>
          <w:rFonts w:ascii="Tahoma" w:eastAsia="Times New Roman" w:hAnsi="Tahoma" w:cs="Tahoma"/>
          <w:color w:val="111111"/>
          <w:sz w:val="18"/>
          <w:szCs w:val="18"/>
          <w:lang w:eastAsia="ru-RU"/>
        </w:rPr>
        <w:t>{Підпункт 19 пункту 1 в редакції Постанови КМ </w:t>
      </w:r>
      <w:hyperlink r:id="rId58" w:anchor="n111" w:tgtFrame="_blank" w:history="1">
        <w:r w:rsidRPr="00B05FDC">
          <w:rPr>
            <w:rFonts w:ascii="Tahoma" w:eastAsia="Times New Roman" w:hAnsi="Tahoma" w:cs="Tahoma"/>
            <w:color w:val="326693"/>
            <w:sz w:val="18"/>
            <w:szCs w:val="18"/>
            <w:u w:val="single"/>
            <w:lang w:eastAsia="ru-RU"/>
          </w:rPr>
          <w:t>№ 624 від 22.08.2018</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2" w:name="n41"/>
      <w:bookmarkEnd w:id="72"/>
      <w:r w:rsidRPr="00B05FDC">
        <w:rPr>
          <w:rFonts w:ascii="Tahoma" w:eastAsia="Times New Roman" w:hAnsi="Tahoma" w:cs="Tahoma"/>
          <w:color w:val="111111"/>
          <w:sz w:val="18"/>
          <w:szCs w:val="18"/>
          <w:lang w:eastAsia="ru-RU"/>
        </w:rPr>
        <w:t>{Підпункт 20 пункту 1 виключено на підставі Постанови КМ </w:t>
      </w:r>
      <w:hyperlink r:id="rId59" w:anchor="n53"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3" w:name="n42"/>
      <w:bookmarkEnd w:id="73"/>
      <w:r w:rsidRPr="00B05FDC">
        <w:rPr>
          <w:rFonts w:ascii="Tahoma" w:eastAsia="Times New Roman" w:hAnsi="Tahoma" w:cs="Tahoma"/>
          <w:color w:val="111111"/>
          <w:sz w:val="18"/>
          <w:szCs w:val="18"/>
          <w:lang w:eastAsia="ru-RU"/>
        </w:rPr>
        <w:t>21) складення бібліографічних списків для курсових, дипломних і наукових робіт, каталогів для особистих бібліотек, бібліотек підприємств, установ та організацій, підготовка фактографічних, аналітичних і бібліографічних довідок;</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4" w:name="n145"/>
      <w:bookmarkEnd w:id="74"/>
      <w:r w:rsidRPr="00B05FDC">
        <w:rPr>
          <w:rFonts w:ascii="Tahoma" w:eastAsia="Times New Roman" w:hAnsi="Tahoma" w:cs="Tahoma"/>
          <w:color w:val="111111"/>
          <w:sz w:val="18"/>
          <w:szCs w:val="18"/>
          <w:lang w:eastAsia="ru-RU"/>
        </w:rPr>
        <w:t>{Підпункт 21 пункту 1 в редакції Постанови КМ </w:t>
      </w:r>
      <w:hyperlink r:id="rId60" w:anchor="n54"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5" w:name="n171"/>
      <w:bookmarkEnd w:id="75"/>
      <w:r w:rsidRPr="00B05FDC">
        <w:rPr>
          <w:rFonts w:ascii="Tahoma" w:eastAsia="Times New Roman" w:hAnsi="Tahoma" w:cs="Tahoma"/>
          <w:color w:val="111111"/>
          <w:sz w:val="18"/>
          <w:szCs w:val="18"/>
          <w:lang w:eastAsia="ru-RU"/>
        </w:rPr>
        <w:t>21-1) надання доступу до бібліотечних фондів для осіб, які не працюють і не навчаються у відповідному закладі (установі);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6" w:name="n170"/>
      <w:bookmarkEnd w:id="76"/>
      <w:r w:rsidRPr="00B05FDC">
        <w:rPr>
          <w:rFonts w:ascii="Tahoma" w:eastAsia="Times New Roman" w:hAnsi="Tahoma" w:cs="Tahoma"/>
          <w:color w:val="111111"/>
          <w:sz w:val="18"/>
          <w:szCs w:val="18"/>
          <w:lang w:eastAsia="ru-RU"/>
        </w:rPr>
        <w:t>{Пункт 1 доповнено підпунктом 21-1 згідно з Постановою КМ </w:t>
      </w:r>
      <w:hyperlink r:id="rId61" w:anchor="n33"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7" w:name="n43"/>
      <w:bookmarkEnd w:id="77"/>
      <w:r w:rsidRPr="00B05FDC">
        <w:rPr>
          <w:rFonts w:ascii="Tahoma" w:eastAsia="Times New Roman" w:hAnsi="Tahoma" w:cs="Tahoma"/>
          <w:color w:val="111111"/>
          <w:sz w:val="18"/>
          <w:szCs w:val="18"/>
          <w:lang w:eastAsia="ru-RU"/>
        </w:rPr>
        <w:t>{Пункт 22 розділу 1 виключено на підставі Постанови КМ </w:t>
      </w:r>
      <w:hyperlink r:id="rId62"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8" w:name="n44"/>
      <w:bookmarkEnd w:id="78"/>
      <w:r w:rsidRPr="00B05FDC">
        <w:rPr>
          <w:rFonts w:ascii="Tahoma" w:eastAsia="Times New Roman" w:hAnsi="Tahoma" w:cs="Tahoma"/>
          <w:color w:val="111111"/>
          <w:sz w:val="18"/>
          <w:szCs w:val="18"/>
          <w:lang w:eastAsia="ru-RU"/>
        </w:rPr>
        <w:lastRenderedPageBreak/>
        <w:t>{Пункт 23 розділу 1 виключено на підставі Постанови КМ </w:t>
      </w:r>
      <w:hyperlink r:id="rId63"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79" w:name="n45"/>
      <w:bookmarkEnd w:id="79"/>
      <w:r w:rsidRPr="00B05FDC">
        <w:rPr>
          <w:rFonts w:ascii="Tahoma" w:eastAsia="Times New Roman" w:hAnsi="Tahoma" w:cs="Tahoma"/>
          <w:color w:val="111111"/>
          <w:sz w:val="18"/>
          <w:szCs w:val="18"/>
          <w:lang w:eastAsia="ru-RU"/>
        </w:rPr>
        <w:t>24) видання та реалізація навчальної літератури, методичних, науково-методичних, наукових, науково-технічних видань, друкованих засобів масової інформації (газети, часописи, альманахи тощо);</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0" w:name="n146"/>
      <w:bookmarkEnd w:id="80"/>
      <w:r w:rsidRPr="00B05FDC">
        <w:rPr>
          <w:rFonts w:ascii="Tahoma" w:eastAsia="Times New Roman" w:hAnsi="Tahoma" w:cs="Tahoma"/>
          <w:color w:val="111111"/>
          <w:sz w:val="18"/>
          <w:szCs w:val="18"/>
          <w:lang w:eastAsia="ru-RU"/>
        </w:rPr>
        <w:t>{Підпункт 24 пункту 1 із змінами, внесеними згідно з Постановами КМ </w:t>
      </w:r>
      <w:hyperlink r:id="rId64" w:anchor="n56"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 </w:t>
      </w:r>
      <w:hyperlink r:id="rId65" w:anchor="n35"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1" w:name="n173"/>
      <w:bookmarkEnd w:id="81"/>
      <w:r w:rsidRPr="00B05FDC">
        <w:rPr>
          <w:rFonts w:ascii="Tahoma" w:eastAsia="Times New Roman" w:hAnsi="Tahoma" w:cs="Tahoma"/>
          <w:color w:val="111111"/>
          <w:sz w:val="18"/>
          <w:szCs w:val="18"/>
          <w:lang w:eastAsia="ru-RU"/>
        </w:rPr>
        <w:t>24-1) розроблення, впровадження та супроводження електронних навчальних матеріалів, курсів дистанційного навчання;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2" w:name="n172"/>
      <w:bookmarkEnd w:id="82"/>
      <w:r w:rsidRPr="00B05FDC">
        <w:rPr>
          <w:rFonts w:ascii="Tahoma" w:eastAsia="Times New Roman" w:hAnsi="Tahoma" w:cs="Tahoma"/>
          <w:color w:val="111111"/>
          <w:sz w:val="18"/>
          <w:szCs w:val="18"/>
          <w:lang w:eastAsia="ru-RU"/>
        </w:rPr>
        <w:t>{Пункт 1 доповнено підпунктом 24-1 згідно з Постановою КМ </w:t>
      </w:r>
      <w:hyperlink r:id="rId66" w:anchor="n36"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3" w:name="n139"/>
      <w:bookmarkEnd w:id="83"/>
      <w:r w:rsidRPr="00B05FDC">
        <w:rPr>
          <w:rFonts w:ascii="Tahoma" w:eastAsia="Times New Roman" w:hAnsi="Tahoma" w:cs="Tahoma"/>
          <w:color w:val="111111"/>
          <w:sz w:val="18"/>
          <w:szCs w:val="18"/>
          <w:lang w:eastAsia="ru-RU"/>
        </w:rPr>
        <w:t>25) надання послуг організаційного характеру, пов'язаних з проведенням ліцензування, атестації та акредитації;</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4" w:name="n140"/>
      <w:bookmarkEnd w:id="84"/>
      <w:r w:rsidRPr="00B05FDC">
        <w:rPr>
          <w:rFonts w:ascii="Tahoma" w:eastAsia="Times New Roman" w:hAnsi="Tahoma" w:cs="Tahoma"/>
          <w:color w:val="111111"/>
          <w:sz w:val="18"/>
          <w:szCs w:val="18"/>
          <w:lang w:eastAsia="ru-RU"/>
        </w:rPr>
        <w:t>{Розділ 1 доповнено пунктом 25 згідно з Постановою КМ </w:t>
      </w:r>
      <w:hyperlink r:id="rId67" w:anchor="n90" w:tgtFrame="_blank" w:history="1">
        <w:r w:rsidRPr="00B05FDC">
          <w:rPr>
            <w:rFonts w:ascii="Tahoma" w:eastAsia="Times New Roman" w:hAnsi="Tahoma" w:cs="Tahoma"/>
            <w:color w:val="326693"/>
            <w:sz w:val="18"/>
            <w:szCs w:val="18"/>
            <w:u w:val="single"/>
            <w:lang w:eastAsia="ru-RU"/>
          </w:rPr>
          <w:t>№ 801 від 15.08.2012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5" w:name="n252"/>
      <w:bookmarkEnd w:id="85"/>
      <w:r w:rsidRPr="00B05FDC">
        <w:rPr>
          <w:rFonts w:ascii="Tahoma" w:eastAsia="Times New Roman" w:hAnsi="Tahoma" w:cs="Tahoma"/>
          <w:color w:val="111111"/>
          <w:sz w:val="18"/>
          <w:szCs w:val="18"/>
          <w:lang w:eastAsia="ru-RU"/>
        </w:rPr>
        <w:t>26) надання послуг з проведення експертизи засобів навчання, зокрема  навчальних та навчально-методичних видань.</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6" w:name="n251"/>
      <w:bookmarkEnd w:id="86"/>
      <w:r w:rsidRPr="00B05FDC">
        <w:rPr>
          <w:rFonts w:ascii="Tahoma" w:eastAsia="Times New Roman" w:hAnsi="Tahoma" w:cs="Tahoma"/>
          <w:color w:val="111111"/>
          <w:sz w:val="18"/>
          <w:szCs w:val="18"/>
          <w:lang w:eastAsia="ru-RU"/>
        </w:rPr>
        <w:t>{Пункт 1 доповнено підпунктом 26 згідно з Постановою КМ </w:t>
      </w:r>
      <w:hyperlink r:id="rId68" w:anchor="n5" w:tgtFrame="_blank" w:history="1">
        <w:r w:rsidRPr="00B05FDC">
          <w:rPr>
            <w:rFonts w:ascii="Tahoma" w:eastAsia="Times New Roman" w:hAnsi="Tahoma" w:cs="Tahoma"/>
            <w:color w:val="326693"/>
            <w:sz w:val="18"/>
            <w:szCs w:val="18"/>
            <w:u w:val="single"/>
            <w:lang w:eastAsia="ru-RU"/>
          </w:rPr>
          <w:t>№ 681 від 29.08.2018</w:t>
        </w:r>
      </w:hyperlink>
      <w:r w:rsidRPr="00B05FDC">
        <w:rPr>
          <w:rFonts w:ascii="Tahoma" w:eastAsia="Times New Roman" w:hAnsi="Tahoma" w:cs="Tahoma"/>
          <w:color w:val="111111"/>
          <w:sz w:val="18"/>
          <w:szCs w:val="18"/>
          <w:lang w:eastAsia="ru-RU"/>
        </w:rPr>
        <w:t>; в редакції Постанови КМ </w:t>
      </w:r>
      <w:hyperlink r:id="rId69" w:anchor="n11" w:tgtFrame="_blank" w:history="1">
        <w:r w:rsidRPr="00B05FDC">
          <w:rPr>
            <w:rFonts w:ascii="Tahoma" w:eastAsia="Times New Roman" w:hAnsi="Tahoma" w:cs="Tahoma"/>
            <w:color w:val="326693"/>
            <w:sz w:val="18"/>
            <w:szCs w:val="18"/>
            <w:u w:val="single"/>
            <w:lang w:eastAsia="ru-RU"/>
          </w:rPr>
          <w:t>№ 644 від 17.07.2019</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7" w:name="n46"/>
      <w:bookmarkEnd w:id="87"/>
      <w:r w:rsidRPr="00B05FDC">
        <w:rPr>
          <w:rFonts w:ascii="Tahoma" w:eastAsia="Times New Roman" w:hAnsi="Tahoma" w:cs="Tahoma"/>
          <w:color w:val="111111"/>
          <w:sz w:val="18"/>
          <w:szCs w:val="18"/>
          <w:lang w:eastAsia="ru-RU"/>
        </w:rPr>
        <w:t>2. У сфері наукової та науково-технічної діяльності: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8" w:name="n47"/>
      <w:bookmarkEnd w:id="88"/>
      <w:r w:rsidRPr="00B05FDC">
        <w:rPr>
          <w:rFonts w:ascii="Tahoma" w:eastAsia="Times New Roman" w:hAnsi="Tahoma" w:cs="Tahoma"/>
          <w:color w:val="111111"/>
          <w:sz w:val="18"/>
          <w:szCs w:val="18"/>
          <w:lang w:eastAsia="ru-RU"/>
        </w:rPr>
        <w:t>1) проведення науково-дослідних, дослідно-конструкторських, проектно-конструкторських, технологічних, пошукових та проектно-пошукових робіт;</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89" w:name="n48"/>
      <w:bookmarkEnd w:id="89"/>
      <w:r w:rsidRPr="00B05FDC">
        <w:rPr>
          <w:rFonts w:ascii="Tahoma" w:eastAsia="Times New Roman" w:hAnsi="Tahoma" w:cs="Tahoma"/>
          <w:color w:val="111111"/>
          <w:sz w:val="18"/>
          <w:szCs w:val="18"/>
          <w:lang w:eastAsia="ru-RU"/>
        </w:rPr>
        <w:t>2) проведення робіт з діагностики, стандартизації і сертифікації технологічних процесів, обладнання та матеріалів, метрологічного забезпечення, технічного захисту інформації;</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0" w:name="n49"/>
      <w:bookmarkEnd w:id="90"/>
      <w:r w:rsidRPr="00B05FDC">
        <w:rPr>
          <w:rFonts w:ascii="Tahoma" w:eastAsia="Times New Roman" w:hAnsi="Tahoma" w:cs="Tahoma"/>
          <w:color w:val="111111"/>
          <w:sz w:val="18"/>
          <w:szCs w:val="18"/>
          <w:lang w:eastAsia="ru-RU"/>
        </w:rPr>
        <w:t>3) проведення досліджень щодо розвитку окремих галузей економіки;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1" w:name="n174"/>
      <w:bookmarkEnd w:id="91"/>
      <w:r w:rsidRPr="00B05FDC">
        <w:rPr>
          <w:rFonts w:ascii="Tahoma" w:eastAsia="Times New Roman" w:hAnsi="Tahoma" w:cs="Tahoma"/>
          <w:color w:val="111111"/>
          <w:sz w:val="18"/>
          <w:szCs w:val="18"/>
          <w:lang w:eastAsia="ru-RU"/>
        </w:rPr>
        <w:t>{Підпункт 3 пункту 2 із змінами, внесеними згідно з Постановою КМ </w:t>
      </w:r>
      <w:hyperlink r:id="rId70" w:anchor="n39"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2" w:name="n50"/>
      <w:bookmarkEnd w:id="92"/>
      <w:r w:rsidRPr="00B05FDC">
        <w:rPr>
          <w:rFonts w:ascii="Tahoma" w:eastAsia="Times New Roman" w:hAnsi="Tahoma" w:cs="Tahoma"/>
          <w:color w:val="111111"/>
          <w:sz w:val="18"/>
          <w:szCs w:val="18"/>
          <w:lang w:eastAsia="ru-RU"/>
        </w:rPr>
        <w:t>4) проведення наукової, науково-технічної, інших видів експертиз в установленому законодавством порядку;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3" w:name="n51"/>
      <w:bookmarkEnd w:id="93"/>
      <w:r w:rsidRPr="00B05FDC">
        <w:rPr>
          <w:rFonts w:ascii="Tahoma" w:eastAsia="Times New Roman" w:hAnsi="Tahoma" w:cs="Tahoma"/>
          <w:color w:val="111111"/>
          <w:sz w:val="18"/>
          <w:szCs w:val="18"/>
          <w:lang w:eastAsia="ru-RU"/>
        </w:rPr>
        <w:t>5) проектування, розроблення та виготовлення експериментальних зразків і дослідних партій матеріалів, речовин, приладів, обладнання;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4" w:name="n52"/>
      <w:bookmarkEnd w:id="94"/>
      <w:r w:rsidRPr="00B05FDC">
        <w:rPr>
          <w:rFonts w:ascii="Tahoma" w:eastAsia="Times New Roman" w:hAnsi="Tahoma" w:cs="Tahoma"/>
          <w:color w:val="111111"/>
          <w:sz w:val="18"/>
          <w:szCs w:val="18"/>
          <w:lang w:eastAsia="ru-RU"/>
        </w:rPr>
        <w:t>6) випробування обладнання, конструкцій, виробів, речовин, матеріалів;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5" w:name="n53"/>
      <w:bookmarkEnd w:id="95"/>
      <w:r w:rsidRPr="00B05FDC">
        <w:rPr>
          <w:rFonts w:ascii="Tahoma" w:eastAsia="Times New Roman" w:hAnsi="Tahoma" w:cs="Tahoma"/>
          <w:color w:val="111111"/>
          <w:sz w:val="18"/>
          <w:szCs w:val="18"/>
          <w:lang w:eastAsia="ru-RU"/>
        </w:rPr>
        <w:t>7) проведення консультацій з питань наукових досліджень (у тому числі дисертаційних), їх організації та наукового обслуговування;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6" w:name="n175"/>
      <w:bookmarkEnd w:id="96"/>
      <w:r w:rsidRPr="00B05FDC">
        <w:rPr>
          <w:rFonts w:ascii="Tahoma" w:eastAsia="Times New Roman" w:hAnsi="Tahoma" w:cs="Tahoma"/>
          <w:color w:val="111111"/>
          <w:sz w:val="18"/>
          <w:szCs w:val="18"/>
          <w:lang w:eastAsia="ru-RU"/>
        </w:rPr>
        <w:t>{Підпункт 7 пункту 2 із змінами, внесеними згідно з Постановою КМ </w:t>
      </w:r>
      <w:hyperlink r:id="rId71" w:anchor="n4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7" w:name="n177"/>
      <w:bookmarkEnd w:id="97"/>
      <w:r w:rsidRPr="00B05FDC">
        <w:rPr>
          <w:rFonts w:ascii="Tahoma" w:eastAsia="Times New Roman" w:hAnsi="Tahoma" w:cs="Tahoma"/>
          <w:color w:val="111111"/>
          <w:sz w:val="18"/>
          <w:szCs w:val="18"/>
          <w:lang w:eastAsia="ru-RU"/>
        </w:rPr>
        <w:t>7-1) проведення курсів, консультацій, семінарів, практикумів, тренінгів, стажування;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8" w:name="n176"/>
      <w:bookmarkEnd w:id="98"/>
      <w:r w:rsidRPr="00B05FDC">
        <w:rPr>
          <w:rFonts w:ascii="Tahoma" w:eastAsia="Times New Roman" w:hAnsi="Tahoma" w:cs="Tahoma"/>
          <w:color w:val="111111"/>
          <w:sz w:val="18"/>
          <w:szCs w:val="18"/>
          <w:lang w:eastAsia="ru-RU"/>
        </w:rPr>
        <w:t>{Пункт 2 доповнено підпунктом 7-1 згідно з Постановою КМ </w:t>
      </w:r>
      <w:hyperlink r:id="rId72" w:anchor="n41"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99" w:name="n54"/>
      <w:bookmarkEnd w:id="99"/>
      <w:r w:rsidRPr="00B05FDC">
        <w:rPr>
          <w:rFonts w:ascii="Tahoma" w:eastAsia="Times New Roman" w:hAnsi="Tahoma" w:cs="Tahoma"/>
          <w:color w:val="111111"/>
          <w:sz w:val="18"/>
          <w:szCs w:val="18"/>
          <w:lang w:eastAsia="ru-RU"/>
        </w:rPr>
        <w:t>8) інформаційно-аналітичне забезпечення наукової діяльності;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0" w:name="n55"/>
      <w:bookmarkEnd w:id="100"/>
      <w:r w:rsidRPr="00B05FDC">
        <w:rPr>
          <w:rFonts w:ascii="Tahoma" w:eastAsia="Times New Roman" w:hAnsi="Tahoma" w:cs="Tahoma"/>
          <w:color w:val="111111"/>
          <w:sz w:val="18"/>
          <w:szCs w:val="18"/>
          <w:lang w:eastAsia="ru-RU"/>
        </w:rPr>
        <w:t>{Підпункт 9 пункту 2 виключено на підставі Постанови КМ </w:t>
      </w:r>
      <w:hyperlink r:id="rId73" w:anchor="n43"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1" w:name="n56"/>
      <w:bookmarkEnd w:id="101"/>
      <w:r w:rsidRPr="00B05FDC">
        <w:rPr>
          <w:rFonts w:ascii="Tahoma" w:eastAsia="Times New Roman" w:hAnsi="Tahoma" w:cs="Tahoma"/>
          <w:color w:val="111111"/>
          <w:sz w:val="18"/>
          <w:szCs w:val="18"/>
          <w:lang w:eastAsia="ru-RU"/>
        </w:rPr>
        <w:t>10) забезпечення доступу до локальних і корпоративних комп'ютерних мереж, Інтернету, автоматизованих баз даних та пошукових систем через сегменти локальних і корпоративних мереж;</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2" w:name="n57"/>
      <w:bookmarkEnd w:id="102"/>
      <w:r w:rsidRPr="00B05FDC">
        <w:rPr>
          <w:rFonts w:ascii="Tahoma" w:eastAsia="Times New Roman" w:hAnsi="Tahoma" w:cs="Tahoma"/>
          <w:color w:val="111111"/>
          <w:sz w:val="18"/>
          <w:szCs w:val="18"/>
          <w:lang w:eastAsia="ru-RU"/>
        </w:rPr>
        <w:t>11) впровадження, виробництво і реалізація дослідної, промислової, наукової, науково-технічної, інноваційної продукції, техніки, обладнання, приладів та устаткування, що виготовлені за власними технологіями;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3" w:name="n58"/>
      <w:bookmarkEnd w:id="103"/>
      <w:r w:rsidRPr="00B05FDC">
        <w:rPr>
          <w:rFonts w:ascii="Tahoma" w:eastAsia="Times New Roman" w:hAnsi="Tahoma" w:cs="Tahoma"/>
          <w:color w:val="111111"/>
          <w:sz w:val="18"/>
          <w:szCs w:val="18"/>
          <w:lang w:eastAsia="ru-RU"/>
        </w:rPr>
        <w:lastRenderedPageBreak/>
        <w:t>12) здійснення операцій, пов'язаних із трансфером (передачею) технологій, що розроблені за рахунок коштів державного бюджету;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4" w:name="n59"/>
      <w:bookmarkEnd w:id="104"/>
      <w:r w:rsidRPr="00B05FDC">
        <w:rPr>
          <w:rFonts w:ascii="Tahoma" w:eastAsia="Times New Roman" w:hAnsi="Tahoma" w:cs="Tahoma"/>
          <w:color w:val="111111"/>
          <w:sz w:val="18"/>
          <w:szCs w:val="18"/>
          <w:lang w:eastAsia="ru-RU"/>
        </w:rPr>
        <w:t>13) проведення лабораторних аналізів і досліджень зразків, діагностика інфекційних захворювань;</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5" w:name="n60"/>
      <w:bookmarkEnd w:id="105"/>
      <w:r w:rsidRPr="00B05FDC">
        <w:rPr>
          <w:rFonts w:ascii="Tahoma" w:eastAsia="Times New Roman" w:hAnsi="Tahoma" w:cs="Tahoma"/>
          <w:color w:val="111111"/>
          <w:sz w:val="18"/>
          <w:szCs w:val="18"/>
          <w:lang w:eastAsia="ru-RU"/>
        </w:rPr>
        <w:t>14) забезпечення діяльності технологічних та наукових парків;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6" w:name="n61"/>
      <w:bookmarkEnd w:id="106"/>
      <w:r w:rsidRPr="00B05FDC">
        <w:rPr>
          <w:rFonts w:ascii="Tahoma" w:eastAsia="Times New Roman" w:hAnsi="Tahoma" w:cs="Tahoma"/>
          <w:color w:val="111111"/>
          <w:sz w:val="18"/>
          <w:szCs w:val="18"/>
          <w:lang w:eastAsia="ru-RU"/>
        </w:rPr>
        <w:t>15) забезпечення розроблення державних стандартів і технічних умов на виробництво продукції, проведення її сертифікаційних випробувань;</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7" w:name="n62"/>
      <w:bookmarkEnd w:id="107"/>
      <w:r w:rsidRPr="00B05FDC">
        <w:rPr>
          <w:rFonts w:ascii="Tahoma" w:eastAsia="Times New Roman" w:hAnsi="Tahoma" w:cs="Tahoma"/>
          <w:color w:val="111111"/>
          <w:sz w:val="18"/>
          <w:szCs w:val="18"/>
          <w:lang w:eastAsia="ru-RU"/>
        </w:rPr>
        <w:t>16) розроблення науково-технічної документації;</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8" w:name="n63"/>
      <w:bookmarkEnd w:id="108"/>
      <w:r w:rsidRPr="00B05FDC">
        <w:rPr>
          <w:rFonts w:ascii="Tahoma" w:eastAsia="Times New Roman" w:hAnsi="Tahoma" w:cs="Tahoma"/>
          <w:color w:val="111111"/>
          <w:sz w:val="18"/>
          <w:szCs w:val="18"/>
          <w:lang w:eastAsia="ru-RU"/>
        </w:rPr>
        <w:t>17) надання дозволів (видача ліцензій) на використання об'єктів права інтелектуальної власності;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09" w:name="n64"/>
      <w:bookmarkEnd w:id="109"/>
      <w:r w:rsidRPr="00B05FDC">
        <w:rPr>
          <w:rFonts w:ascii="Tahoma" w:eastAsia="Times New Roman" w:hAnsi="Tahoma" w:cs="Tahoma"/>
          <w:color w:val="111111"/>
          <w:sz w:val="18"/>
          <w:szCs w:val="18"/>
          <w:lang w:eastAsia="ru-RU"/>
        </w:rPr>
        <w:t>18) проектування, розроблення, налаштування, впровадження, тестування, реалізація, модифікація, технічна підтримка та супроводження програмного забезпечення (зокрема, системного, прикладного, баз даних);</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0" w:name="n178"/>
      <w:bookmarkEnd w:id="110"/>
      <w:r w:rsidRPr="00B05FDC">
        <w:rPr>
          <w:rFonts w:ascii="Tahoma" w:eastAsia="Times New Roman" w:hAnsi="Tahoma" w:cs="Tahoma"/>
          <w:color w:val="111111"/>
          <w:sz w:val="18"/>
          <w:szCs w:val="18"/>
          <w:lang w:eastAsia="ru-RU"/>
        </w:rPr>
        <w:t>{Підпункт 18 пункту 2 в редакції Постанови КМ </w:t>
      </w:r>
      <w:hyperlink r:id="rId74" w:anchor="n44"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1" w:name="n65"/>
      <w:bookmarkEnd w:id="111"/>
      <w:r w:rsidRPr="00B05FDC">
        <w:rPr>
          <w:rFonts w:ascii="Tahoma" w:eastAsia="Times New Roman" w:hAnsi="Tahoma" w:cs="Tahoma"/>
          <w:color w:val="111111"/>
          <w:sz w:val="18"/>
          <w:szCs w:val="18"/>
          <w:lang w:eastAsia="ru-RU"/>
        </w:rPr>
        <w:t>19) організація та проведення наукових заходів (з'їздів, семінарів, конференцій тощо), якщо це не передбачено навчальними планами з підготовки кадрів і не належить до діяльності, яка фінансується за рахунок коштів загального фонду державного та місцевих бюджетів;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2" w:name="n180"/>
      <w:bookmarkEnd w:id="112"/>
      <w:r w:rsidRPr="00B05FDC">
        <w:rPr>
          <w:rFonts w:ascii="Tahoma" w:eastAsia="Times New Roman" w:hAnsi="Tahoma" w:cs="Tahoma"/>
          <w:color w:val="111111"/>
          <w:sz w:val="18"/>
          <w:szCs w:val="18"/>
          <w:lang w:eastAsia="ru-RU"/>
        </w:rPr>
        <w:t>20) розроблення комп’ютерних програм (систем) для забезпечення і організації процесів створення, редагування, поповнення і керування вмістом веб-сайтів.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3" w:name="n179"/>
      <w:bookmarkEnd w:id="113"/>
      <w:r w:rsidRPr="00B05FDC">
        <w:rPr>
          <w:rFonts w:ascii="Tahoma" w:eastAsia="Times New Roman" w:hAnsi="Tahoma" w:cs="Tahoma"/>
          <w:color w:val="111111"/>
          <w:sz w:val="18"/>
          <w:szCs w:val="18"/>
          <w:lang w:eastAsia="ru-RU"/>
        </w:rPr>
        <w:t>{Пункт 2 доповнено підпунктом 20 згідно з Постановою КМ </w:t>
      </w:r>
      <w:hyperlink r:id="rId75" w:anchor="n46"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4" w:name="n66"/>
      <w:bookmarkEnd w:id="114"/>
      <w:r w:rsidRPr="00B05FDC">
        <w:rPr>
          <w:rFonts w:ascii="Tahoma" w:eastAsia="Times New Roman" w:hAnsi="Tahoma" w:cs="Tahoma"/>
          <w:color w:val="111111"/>
          <w:sz w:val="18"/>
          <w:szCs w:val="18"/>
          <w:lang w:eastAsia="ru-RU"/>
        </w:rPr>
        <w:t>3. У сфері міжнародного співробітництва:</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5" w:name="n67"/>
      <w:bookmarkEnd w:id="115"/>
      <w:r w:rsidRPr="00B05FDC">
        <w:rPr>
          <w:rFonts w:ascii="Tahoma" w:eastAsia="Times New Roman" w:hAnsi="Tahoma" w:cs="Tahoma"/>
          <w:color w:val="111111"/>
          <w:sz w:val="18"/>
          <w:szCs w:val="18"/>
          <w:lang w:eastAsia="ru-RU"/>
        </w:rPr>
        <w:t>1) надання допомоги студентам, курсантам з числа іноземців в отриманні віз;</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6" w:name="n68"/>
      <w:bookmarkEnd w:id="116"/>
      <w:r w:rsidRPr="00B05FDC">
        <w:rPr>
          <w:rFonts w:ascii="Tahoma" w:eastAsia="Times New Roman" w:hAnsi="Tahoma" w:cs="Tahoma"/>
          <w:color w:val="111111"/>
          <w:sz w:val="18"/>
          <w:szCs w:val="18"/>
          <w:lang w:eastAsia="ru-RU"/>
        </w:rPr>
        <w:t>2) надання організаційних, протокольно-інформаційних, консультаційних послуг, послуг з перекладу, крім випадків, коли такі послуги надаються особі, яка працює або навчається у закладі освіти (установі) і направлена таким закладом освіти (установою) на навчання, стажування або роботу за кордон за бюджетні кошти;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7" w:name="n147"/>
      <w:bookmarkEnd w:id="117"/>
      <w:r w:rsidRPr="00B05FDC">
        <w:rPr>
          <w:rFonts w:ascii="Tahoma" w:eastAsia="Times New Roman" w:hAnsi="Tahoma" w:cs="Tahoma"/>
          <w:color w:val="111111"/>
          <w:sz w:val="18"/>
          <w:szCs w:val="18"/>
          <w:lang w:eastAsia="ru-RU"/>
        </w:rPr>
        <w:t>{Підпункт 2 пункту 3 в редакції Постанов КМ </w:t>
      </w:r>
      <w:hyperlink r:id="rId76" w:anchor="n58"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 </w:t>
      </w:r>
      <w:hyperlink r:id="rId77" w:anchor="n48"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8" w:name="n69"/>
      <w:bookmarkEnd w:id="118"/>
      <w:r w:rsidRPr="00B05FDC">
        <w:rPr>
          <w:rFonts w:ascii="Tahoma" w:eastAsia="Times New Roman" w:hAnsi="Tahoma" w:cs="Tahoma"/>
          <w:color w:val="111111"/>
          <w:sz w:val="18"/>
          <w:szCs w:val="18"/>
          <w:lang w:eastAsia="ru-RU"/>
        </w:rPr>
        <w:t>{Підпункт 3 пункту 3 виключено на підставі Постанови КМ </w:t>
      </w:r>
      <w:hyperlink r:id="rId78" w:anchor="n60"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19" w:name="n70"/>
      <w:bookmarkEnd w:id="119"/>
      <w:r w:rsidRPr="00B05FDC">
        <w:rPr>
          <w:rFonts w:ascii="Tahoma" w:eastAsia="Times New Roman" w:hAnsi="Tahoma" w:cs="Tahoma"/>
          <w:color w:val="111111"/>
          <w:sz w:val="18"/>
          <w:szCs w:val="18"/>
          <w:lang w:eastAsia="ru-RU"/>
        </w:rPr>
        <w:t>{Пункт 4 розділу 3 виключено на підставі Постанови КМ </w:t>
      </w:r>
      <w:hyperlink r:id="rId79"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0" w:name="n71"/>
      <w:bookmarkEnd w:id="120"/>
      <w:r w:rsidRPr="00B05FDC">
        <w:rPr>
          <w:rFonts w:ascii="Tahoma" w:eastAsia="Times New Roman" w:hAnsi="Tahoma" w:cs="Tahoma"/>
          <w:color w:val="111111"/>
          <w:sz w:val="18"/>
          <w:szCs w:val="18"/>
          <w:lang w:eastAsia="ru-RU"/>
        </w:rPr>
        <w:t>{Підпункт 5 пункту 3 виключено на підставі Постанови КМ </w:t>
      </w:r>
      <w:hyperlink r:id="rId80" w:anchor="n60"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1" w:name="n72"/>
      <w:bookmarkEnd w:id="121"/>
      <w:r w:rsidRPr="00B05FDC">
        <w:rPr>
          <w:rFonts w:ascii="Tahoma" w:eastAsia="Times New Roman" w:hAnsi="Tahoma" w:cs="Tahoma"/>
          <w:color w:val="111111"/>
          <w:sz w:val="18"/>
          <w:szCs w:val="18"/>
          <w:lang w:eastAsia="ru-RU"/>
        </w:rPr>
        <w:t>{Підпункт 6 пункту 3 виключено на підставі Постанови КМ </w:t>
      </w:r>
      <w:hyperlink r:id="rId81" w:anchor="n60"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2" w:name="n73"/>
      <w:bookmarkEnd w:id="122"/>
      <w:r w:rsidRPr="00B05FDC">
        <w:rPr>
          <w:rFonts w:ascii="Tahoma" w:eastAsia="Times New Roman" w:hAnsi="Tahoma" w:cs="Tahoma"/>
          <w:color w:val="111111"/>
          <w:sz w:val="18"/>
          <w:szCs w:val="18"/>
          <w:lang w:eastAsia="ru-RU"/>
        </w:rPr>
        <w:t>7) надання послуг загальноосвітнього закладу освіти I-III ступеня "Міжнародна українська школа", а саме:</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3" w:name="n74"/>
      <w:bookmarkEnd w:id="123"/>
      <w:r w:rsidRPr="00B05FDC">
        <w:rPr>
          <w:rFonts w:ascii="Tahoma" w:eastAsia="Times New Roman" w:hAnsi="Tahoma" w:cs="Tahoma"/>
          <w:color w:val="111111"/>
          <w:sz w:val="18"/>
          <w:szCs w:val="18"/>
          <w:lang w:eastAsia="ru-RU"/>
        </w:rPr>
        <w:t>навчання осіб, які тимчасово або постійно проживають за кордоном і які не є громадянами України;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4" w:name="n75"/>
      <w:bookmarkEnd w:id="124"/>
      <w:r w:rsidRPr="00B05FDC">
        <w:rPr>
          <w:rFonts w:ascii="Tahoma" w:eastAsia="Times New Roman" w:hAnsi="Tahoma" w:cs="Tahoma"/>
          <w:color w:val="111111"/>
          <w:sz w:val="18"/>
          <w:szCs w:val="18"/>
          <w:lang w:eastAsia="ru-RU"/>
        </w:rPr>
        <w:t>проведення за згодою батьків або осіб, які їх замінюють, семестрового та річного оцінювання, державної підсумкової атестації учнів на території країн їх перебування.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5" w:name="n76"/>
      <w:bookmarkEnd w:id="125"/>
      <w:r w:rsidRPr="00B05FDC">
        <w:rPr>
          <w:rFonts w:ascii="Tahoma" w:eastAsia="Times New Roman" w:hAnsi="Tahoma" w:cs="Tahoma"/>
          <w:color w:val="111111"/>
          <w:sz w:val="18"/>
          <w:szCs w:val="18"/>
          <w:lang w:eastAsia="ru-RU"/>
        </w:rPr>
        <w:t>{Абзац четвертий підпункту 7 пункту 3 виключено на підставі Постанови КМ </w:t>
      </w:r>
      <w:hyperlink r:id="rId82" w:anchor="n61"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6" w:name="n77"/>
      <w:bookmarkEnd w:id="126"/>
      <w:r w:rsidRPr="00B05FDC">
        <w:rPr>
          <w:rFonts w:ascii="Tahoma" w:eastAsia="Times New Roman" w:hAnsi="Tahoma" w:cs="Tahoma"/>
          <w:color w:val="111111"/>
          <w:sz w:val="18"/>
          <w:szCs w:val="18"/>
          <w:lang w:eastAsia="ru-RU"/>
        </w:rPr>
        <w:t>4. У сфері охорони здоров'я, відпочинку, дозвілля, оздоровлення, туризму, фізичної культури та спорту: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7" w:name="n78"/>
      <w:bookmarkEnd w:id="127"/>
      <w:r w:rsidRPr="00B05FDC">
        <w:rPr>
          <w:rFonts w:ascii="Tahoma" w:eastAsia="Times New Roman" w:hAnsi="Tahoma" w:cs="Tahoma"/>
          <w:color w:val="111111"/>
          <w:sz w:val="18"/>
          <w:szCs w:val="18"/>
          <w:lang w:eastAsia="ru-RU"/>
        </w:rPr>
        <w:t>1) забезпечення проживання, відпочинку та оздоровлення у дитячо-юнацьких, спортивно-оздоровчих таборах, дитячих туристичних базах, санаторіях-профілакторіях, пансіонатах, на базах туризму та відпочинку, у тому числі перевезення;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8" w:name="n181"/>
      <w:bookmarkEnd w:id="128"/>
      <w:r w:rsidRPr="00B05FDC">
        <w:rPr>
          <w:rFonts w:ascii="Tahoma" w:eastAsia="Times New Roman" w:hAnsi="Tahoma" w:cs="Tahoma"/>
          <w:color w:val="111111"/>
          <w:sz w:val="18"/>
          <w:szCs w:val="18"/>
          <w:lang w:eastAsia="ru-RU"/>
        </w:rPr>
        <w:lastRenderedPageBreak/>
        <w:t>{Підпункт 1 пункту 4 із змінами, внесеними згідно з Постановою КМ </w:t>
      </w:r>
      <w:hyperlink r:id="rId83" w:anchor="n51"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29" w:name="n79"/>
      <w:bookmarkEnd w:id="129"/>
      <w:r w:rsidRPr="00B05FDC">
        <w:rPr>
          <w:rFonts w:ascii="Tahoma" w:eastAsia="Times New Roman" w:hAnsi="Tahoma" w:cs="Tahoma"/>
          <w:color w:val="111111"/>
          <w:sz w:val="18"/>
          <w:szCs w:val="18"/>
          <w:lang w:eastAsia="ru-RU"/>
        </w:rPr>
        <w:t>2) проведення групових та індивідуальних занять з фізичної культури та спорту з використанням відповідної матеріально-технічної бази закладів освіти,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0" w:name="n80"/>
      <w:bookmarkEnd w:id="130"/>
      <w:r w:rsidRPr="00B05FDC">
        <w:rPr>
          <w:rFonts w:ascii="Tahoma" w:eastAsia="Times New Roman" w:hAnsi="Tahoma" w:cs="Tahoma"/>
          <w:color w:val="111111"/>
          <w:sz w:val="18"/>
          <w:szCs w:val="18"/>
          <w:lang w:eastAsia="ru-RU"/>
        </w:rPr>
        <w:t>3) надання у тимчасове користування спортивного інвентарю та обладнання, речей особистого користування, предметів для відпочинку,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1" w:name="n182"/>
      <w:bookmarkEnd w:id="131"/>
      <w:r w:rsidRPr="00B05FDC">
        <w:rPr>
          <w:rFonts w:ascii="Tahoma" w:eastAsia="Times New Roman" w:hAnsi="Tahoma" w:cs="Tahoma"/>
          <w:color w:val="111111"/>
          <w:sz w:val="18"/>
          <w:szCs w:val="18"/>
          <w:lang w:eastAsia="ru-RU"/>
        </w:rPr>
        <w:t>{Підпункт 3 пункту 4 із змінами, внесеними згідно з Постановою КМ </w:t>
      </w:r>
      <w:hyperlink r:id="rId84" w:anchor="n52"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2" w:name="n81"/>
      <w:bookmarkEnd w:id="132"/>
      <w:r w:rsidRPr="00B05FDC">
        <w:rPr>
          <w:rFonts w:ascii="Tahoma" w:eastAsia="Times New Roman" w:hAnsi="Tahoma" w:cs="Tahoma"/>
          <w:color w:val="111111"/>
          <w:sz w:val="18"/>
          <w:szCs w:val="18"/>
          <w:lang w:eastAsia="ru-RU"/>
        </w:rPr>
        <w:t>4) організація, проведення спортивних, фізкультурно-оздоровчих заходів (у тому числі міжнародних) з використанням відповідної матеріально-технічної бази закладів освіти, якщо це не передбачено навчальними планами та не належить до діяльності, що фінансується за рахунок коштів загального фонду державного та місцевих бюджетів;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3" w:name="n82"/>
      <w:bookmarkEnd w:id="133"/>
      <w:r w:rsidRPr="00B05FDC">
        <w:rPr>
          <w:rFonts w:ascii="Tahoma" w:eastAsia="Times New Roman" w:hAnsi="Tahoma" w:cs="Tahoma"/>
          <w:color w:val="111111"/>
          <w:sz w:val="18"/>
          <w:szCs w:val="18"/>
          <w:lang w:eastAsia="ru-RU"/>
        </w:rPr>
        <w:t>5) обслуговування екскурсійних груп і окремих відвідувачів на територіях та в приміщеннях закладів освіти, установ;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4" w:name="n148"/>
      <w:bookmarkEnd w:id="134"/>
      <w:r w:rsidRPr="00B05FDC">
        <w:rPr>
          <w:rFonts w:ascii="Tahoma" w:eastAsia="Times New Roman" w:hAnsi="Tahoma" w:cs="Tahoma"/>
          <w:color w:val="111111"/>
          <w:sz w:val="18"/>
          <w:szCs w:val="18"/>
          <w:lang w:eastAsia="ru-RU"/>
        </w:rPr>
        <w:t>{Підпункт 5 пункту 4 в редакції Постанови КМ </w:t>
      </w:r>
      <w:hyperlink r:id="rId85" w:anchor="n63"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 із змінами, внесеними згідно з Постановою КМ </w:t>
      </w:r>
      <w:hyperlink r:id="rId86" w:anchor="n53"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5" w:name="n83"/>
      <w:bookmarkEnd w:id="135"/>
      <w:r w:rsidRPr="00B05FDC">
        <w:rPr>
          <w:rFonts w:ascii="Tahoma" w:eastAsia="Times New Roman" w:hAnsi="Tahoma" w:cs="Tahoma"/>
          <w:color w:val="111111"/>
          <w:sz w:val="18"/>
          <w:szCs w:val="18"/>
          <w:lang w:eastAsia="ru-RU"/>
        </w:rPr>
        <w:t>6) організація, проведення концертно-видовищних заходів.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6" w:name="n84"/>
      <w:bookmarkEnd w:id="136"/>
      <w:r w:rsidRPr="00B05FDC">
        <w:rPr>
          <w:rFonts w:ascii="Tahoma" w:eastAsia="Times New Roman" w:hAnsi="Tahoma" w:cs="Tahoma"/>
          <w:color w:val="111111"/>
          <w:sz w:val="18"/>
          <w:szCs w:val="18"/>
          <w:lang w:eastAsia="ru-RU"/>
        </w:rPr>
        <w:t>5. У сфері побутових послуг:</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7" w:name="n85"/>
      <w:bookmarkEnd w:id="137"/>
      <w:r w:rsidRPr="00B05FDC">
        <w:rPr>
          <w:rFonts w:ascii="Tahoma" w:eastAsia="Times New Roman" w:hAnsi="Tahoma" w:cs="Tahoma"/>
          <w:color w:val="111111"/>
          <w:sz w:val="18"/>
          <w:szCs w:val="18"/>
          <w:lang w:eastAsia="ru-RU"/>
        </w:rPr>
        <w:t>1) будівництво, ремонт та облаштування житла, господарсько-побутових споруд та приміщень;</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8" w:name="n86"/>
      <w:bookmarkEnd w:id="138"/>
      <w:r w:rsidRPr="00B05FDC">
        <w:rPr>
          <w:rFonts w:ascii="Tahoma" w:eastAsia="Times New Roman" w:hAnsi="Tahoma" w:cs="Tahoma"/>
          <w:color w:val="111111"/>
          <w:sz w:val="18"/>
          <w:szCs w:val="18"/>
          <w:lang w:eastAsia="ru-RU"/>
        </w:rPr>
        <w:t>2) ремонт, технічне обслуговування, діагностика, налагодження, переобладнання побутової, комп’ютерної, телекомунікаційної, периферійної, копіювальної, офісної техніки, технічних засобів навчання, приладів, устатковання та багатофункціонального обладнання, фото-, теле-, відео-, аудіообладнання; виготовлення, реалізація та ремонт металовиробів;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39" w:name="n183"/>
      <w:bookmarkEnd w:id="139"/>
      <w:r w:rsidRPr="00B05FDC">
        <w:rPr>
          <w:rFonts w:ascii="Tahoma" w:eastAsia="Times New Roman" w:hAnsi="Tahoma" w:cs="Tahoma"/>
          <w:color w:val="111111"/>
          <w:sz w:val="18"/>
          <w:szCs w:val="18"/>
          <w:lang w:eastAsia="ru-RU"/>
        </w:rPr>
        <w:t>{Підпункт 2 пункту 5 в редакції Постанови КМ </w:t>
      </w:r>
      <w:hyperlink r:id="rId87" w:anchor="n55"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0" w:name="n87"/>
      <w:bookmarkEnd w:id="140"/>
      <w:r w:rsidRPr="00B05FDC">
        <w:rPr>
          <w:rFonts w:ascii="Tahoma" w:eastAsia="Times New Roman" w:hAnsi="Tahoma" w:cs="Tahoma"/>
          <w:color w:val="111111"/>
          <w:sz w:val="18"/>
          <w:szCs w:val="18"/>
          <w:lang w:eastAsia="ru-RU"/>
        </w:rPr>
        <w:t>3) виготовлення, реалізація та ремонт меблів, побутових столярних виробів, садово-городнього інвентарю;</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1" w:name="n88"/>
      <w:bookmarkEnd w:id="141"/>
      <w:r w:rsidRPr="00B05FDC">
        <w:rPr>
          <w:rFonts w:ascii="Tahoma" w:eastAsia="Times New Roman" w:hAnsi="Tahoma" w:cs="Tahoma"/>
          <w:color w:val="111111"/>
          <w:sz w:val="18"/>
          <w:szCs w:val="18"/>
          <w:lang w:eastAsia="ru-RU"/>
        </w:rPr>
        <w:t>4) надання послуг, пов’язаних з проведенням фото-, кіно-, відеозйомки, аудіозапису, а також виробництвом, обробкою, монтажем кіно-, відео-, теле- та аудіопродукції;</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2" w:name="n184"/>
      <w:bookmarkEnd w:id="142"/>
      <w:r w:rsidRPr="00B05FDC">
        <w:rPr>
          <w:rFonts w:ascii="Tahoma" w:eastAsia="Times New Roman" w:hAnsi="Tahoma" w:cs="Tahoma"/>
          <w:color w:val="111111"/>
          <w:sz w:val="18"/>
          <w:szCs w:val="18"/>
          <w:lang w:eastAsia="ru-RU"/>
        </w:rPr>
        <w:t>{Підпункт 4 пункту 5 в редакції Постанови КМ </w:t>
      </w:r>
      <w:hyperlink r:id="rId88" w:anchor="n55"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3" w:name="n89"/>
      <w:bookmarkEnd w:id="143"/>
      <w:r w:rsidRPr="00B05FDC">
        <w:rPr>
          <w:rFonts w:ascii="Tahoma" w:eastAsia="Times New Roman" w:hAnsi="Tahoma" w:cs="Tahoma"/>
          <w:color w:val="111111"/>
          <w:sz w:val="18"/>
          <w:szCs w:val="18"/>
          <w:lang w:eastAsia="ru-RU"/>
        </w:rPr>
        <w:t>5) виготовлення, реалізація та ремонт взуття, швейних і галантерейних виробів, товарів широкого вжитку, власної сувенірної продукції;</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4" w:name="n185"/>
      <w:bookmarkEnd w:id="144"/>
      <w:r w:rsidRPr="00B05FDC">
        <w:rPr>
          <w:rFonts w:ascii="Tahoma" w:eastAsia="Times New Roman" w:hAnsi="Tahoma" w:cs="Tahoma"/>
          <w:color w:val="111111"/>
          <w:sz w:val="18"/>
          <w:szCs w:val="18"/>
          <w:lang w:eastAsia="ru-RU"/>
        </w:rPr>
        <w:t>{Підпункт 5 пункту 4 із змінами, внесеними згідно з Постановою КМ </w:t>
      </w:r>
      <w:hyperlink r:id="rId89" w:anchor="n58"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5" w:name="n90"/>
      <w:bookmarkEnd w:id="145"/>
      <w:r w:rsidRPr="00B05FDC">
        <w:rPr>
          <w:rFonts w:ascii="Tahoma" w:eastAsia="Times New Roman" w:hAnsi="Tahoma" w:cs="Tahoma"/>
          <w:color w:val="111111"/>
          <w:sz w:val="18"/>
          <w:szCs w:val="18"/>
          <w:lang w:eastAsia="ru-RU"/>
        </w:rPr>
        <w:t>6) надання банно-пральних послуг, послуг хімчистки;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6" w:name="n91"/>
      <w:bookmarkEnd w:id="146"/>
      <w:r w:rsidRPr="00B05FDC">
        <w:rPr>
          <w:rFonts w:ascii="Tahoma" w:eastAsia="Times New Roman" w:hAnsi="Tahoma" w:cs="Tahoma"/>
          <w:color w:val="111111"/>
          <w:sz w:val="18"/>
          <w:szCs w:val="18"/>
          <w:lang w:eastAsia="ru-RU"/>
        </w:rPr>
        <w:t>7) надання у тимчасове користування предметів культурно-побутового призначення, садово-городнього інвентарю, аудіо- і відеотехніки, театральних та сценічних костюмів, театрального реквізиту, інструментів та обладнання, аудіо- і відеозаписів, експозиційного обладнання, відеокомплексів, відеомонтажних студій, фотопавільйонів, звуколабораторій, відеопереглядових аудиторій, інших площ, інвентарю та обладнання, якщо це не передбачено навчальним планом та не належить до діяльності, що фінансується за рахунок коштів загального фонду державного та місцевих бюджетів;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7" w:name="n92"/>
      <w:bookmarkEnd w:id="147"/>
      <w:r w:rsidRPr="00B05FDC">
        <w:rPr>
          <w:rFonts w:ascii="Tahoma" w:eastAsia="Times New Roman" w:hAnsi="Tahoma" w:cs="Tahoma"/>
          <w:color w:val="111111"/>
          <w:sz w:val="18"/>
          <w:szCs w:val="18"/>
          <w:lang w:eastAsia="ru-RU"/>
        </w:rPr>
        <w:t>8) надання перукарських послуг;</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8" w:name="n187"/>
      <w:bookmarkEnd w:id="148"/>
      <w:r w:rsidRPr="00B05FDC">
        <w:rPr>
          <w:rFonts w:ascii="Tahoma" w:eastAsia="Times New Roman" w:hAnsi="Tahoma" w:cs="Tahoma"/>
          <w:color w:val="111111"/>
          <w:sz w:val="18"/>
          <w:szCs w:val="18"/>
          <w:lang w:eastAsia="ru-RU"/>
        </w:rPr>
        <w:t>9) облаштування трав’яних газонів, елементів ландшафтного дизайну, догляд за ними;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49" w:name="n189"/>
      <w:bookmarkEnd w:id="149"/>
      <w:r w:rsidRPr="00B05FDC">
        <w:rPr>
          <w:rFonts w:ascii="Tahoma" w:eastAsia="Times New Roman" w:hAnsi="Tahoma" w:cs="Tahoma"/>
          <w:color w:val="111111"/>
          <w:sz w:val="18"/>
          <w:szCs w:val="18"/>
          <w:lang w:eastAsia="ru-RU"/>
        </w:rPr>
        <w:lastRenderedPageBreak/>
        <w:t>{Пункт 5 доповнено підпунктом 9 згідно з Постановою КМ </w:t>
      </w:r>
      <w:hyperlink r:id="rId90" w:anchor="n59"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0" w:name="n188"/>
      <w:bookmarkEnd w:id="150"/>
      <w:r w:rsidRPr="00B05FDC">
        <w:rPr>
          <w:rFonts w:ascii="Tahoma" w:eastAsia="Times New Roman" w:hAnsi="Tahoma" w:cs="Tahoma"/>
          <w:color w:val="111111"/>
          <w:sz w:val="18"/>
          <w:szCs w:val="18"/>
          <w:lang w:eastAsia="ru-RU"/>
        </w:rPr>
        <w:t>10) створення лісових насаджень, ділянок зеленого будівництва, висаджування саджанців деревних та чагарникових порід, догляд за ними.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1" w:name="n186"/>
      <w:bookmarkEnd w:id="151"/>
      <w:r w:rsidRPr="00B05FDC">
        <w:rPr>
          <w:rFonts w:ascii="Tahoma" w:eastAsia="Times New Roman" w:hAnsi="Tahoma" w:cs="Tahoma"/>
          <w:color w:val="111111"/>
          <w:sz w:val="18"/>
          <w:szCs w:val="18"/>
          <w:lang w:eastAsia="ru-RU"/>
        </w:rPr>
        <w:t>{Пункт 5 доповнено підпунктом 10 згідно з Постановою КМ </w:t>
      </w:r>
      <w:hyperlink r:id="rId91" w:anchor="n59"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2" w:name="n93"/>
      <w:bookmarkEnd w:id="152"/>
      <w:r w:rsidRPr="00B05FDC">
        <w:rPr>
          <w:rFonts w:ascii="Tahoma" w:eastAsia="Times New Roman" w:hAnsi="Tahoma" w:cs="Tahoma"/>
          <w:color w:val="111111"/>
          <w:sz w:val="18"/>
          <w:szCs w:val="18"/>
          <w:lang w:eastAsia="ru-RU"/>
        </w:rPr>
        <w:t>{Пункт 6 виключено на підставі Постанови КМ </w:t>
      </w:r>
      <w:hyperlink r:id="rId92" w:anchor="n65"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3" w:name="n99"/>
      <w:bookmarkEnd w:id="153"/>
      <w:r w:rsidRPr="00B05FDC">
        <w:rPr>
          <w:rFonts w:ascii="Tahoma" w:eastAsia="Times New Roman" w:hAnsi="Tahoma" w:cs="Tahoma"/>
          <w:color w:val="111111"/>
          <w:sz w:val="18"/>
          <w:szCs w:val="18"/>
          <w:lang w:eastAsia="ru-RU"/>
        </w:rPr>
        <w:t>7. У сфері житлово-комунальних послуг:</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4" w:name="n100"/>
      <w:bookmarkEnd w:id="154"/>
      <w:r w:rsidRPr="00B05FDC">
        <w:rPr>
          <w:rFonts w:ascii="Tahoma" w:eastAsia="Times New Roman" w:hAnsi="Tahoma" w:cs="Tahoma"/>
          <w:color w:val="111111"/>
          <w:sz w:val="18"/>
          <w:szCs w:val="18"/>
          <w:lang w:eastAsia="ru-RU"/>
        </w:rPr>
        <w:t>1) надання спеціально облаштованих* будинків і приміщень, що перебувають на балансі закладів освіти, для тимчасового проживання;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5" w:name="n101"/>
      <w:bookmarkEnd w:id="155"/>
      <w:r w:rsidRPr="00B05FDC">
        <w:rPr>
          <w:rFonts w:ascii="Tahoma" w:eastAsia="Times New Roman" w:hAnsi="Tahoma" w:cs="Tahoma"/>
          <w:color w:val="111111"/>
          <w:sz w:val="18"/>
          <w:szCs w:val="18"/>
          <w:lang w:eastAsia="ru-RU"/>
        </w:rPr>
        <w:t>2) надання під час канікул вільних спеціально облаштованих* приміщень гуртожитків для тимчасового проживання;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6" w:name="n102"/>
      <w:bookmarkEnd w:id="156"/>
      <w:r w:rsidRPr="00B05FDC">
        <w:rPr>
          <w:rFonts w:ascii="Tahoma" w:eastAsia="Times New Roman" w:hAnsi="Tahoma" w:cs="Tahoma"/>
          <w:color w:val="111111"/>
          <w:sz w:val="18"/>
          <w:szCs w:val="18"/>
          <w:lang w:eastAsia="ru-RU"/>
        </w:rPr>
        <w:t>3) надання спеціально облаштованих* приміщень гуртожитків закладів освіти для проживання: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7" w:name="n103"/>
      <w:bookmarkEnd w:id="157"/>
      <w:r w:rsidRPr="00B05FDC">
        <w:rPr>
          <w:rFonts w:ascii="Tahoma" w:eastAsia="Times New Roman" w:hAnsi="Tahoma" w:cs="Tahoma"/>
          <w:color w:val="111111"/>
          <w:sz w:val="18"/>
          <w:szCs w:val="18"/>
          <w:lang w:eastAsia="ru-RU"/>
        </w:rPr>
        <w:t>осіб, які навчаються або працюють у відповідному закладі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8" w:name="n104"/>
      <w:bookmarkEnd w:id="158"/>
      <w:r w:rsidRPr="00B05FDC">
        <w:rPr>
          <w:rFonts w:ascii="Tahoma" w:eastAsia="Times New Roman" w:hAnsi="Tahoma" w:cs="Tahoma"/>
          <w:color w:val="111111"/>
          <w:sz w:val="18"/>
          <w:szCs w:val="18"/>
          <w:lang w:eastAsia="ru-RU"/>
        </w:rPr>
        <w:t>абітурієнтів відповідного закладу освіти під час вступних іспитів;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59" w:name="n105"/>
      <w:bookmarkEnd w:id="159"/>
      <w:r w:rsidRPr="00B05FDC">
        <w:rPr>
          <w:rFonts w:ascii="Tahoma" w:eastAsia="Times New Roman" w:hAnsi="Tahoma" w:cs="Tahoma"/>
          <w:color w:val="111111"/>
          <w:sz w:val="18"/>
          <w:szCs w:val="18"/>
          <w:lang w:eastAsia="ru-RU"/>
        </w:rPr>
        <w:t>осіб, які направлені у відрядження до таких закладів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0" w:name="n151"/>
      <w:bookmarkEnd w:id="160"/>
      <w:r w:rsidRPr="00B05FDC">
        <w:rPr>
          <w:rFonts w:ascii="Tahoma" w:eastAsia="Times New Roman" w:hAnsi="Tahoma" w:cs="Tahoma"/>
          <w:color w:val="111111"/>
          <w:sz w:val="18"/>
          <w:szCs w:val="18"/>
          <w:lang w:eastAsia="ru-RU"/>
        </w:rPr>
        <w:t>осіб, які навчаються в інших закладах освіти і проживають у гуртожитках закладу освіти згідно з рішенням його керівника;</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1" w:name="n153"/>
      <w:bookmarkEnd w:id="161"/>
      <w:r w:rsidRPr="00B05FDC">
        <w:rPr>
          <w:rFonts w:ascii="Tahoma" w:eastAsia="Times New Roman" w:hAnsi="Tahoma" w:cs="Tahoma"/>
          <w:color w:val="111111"/>
          <w:sz w:val="18"/>
          <w:szCs w:val="18"/>
          <w:lang w:eastAsia="ru-RU"/>
        </w:rPr>
        <w:t>{Підпункт 3 пункту 7 доповнено абзацом згідно з Постановою КМ </w:t>
      </w:r>
      <w:hyperlink r:id="rId93" w:anchor="n67"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2" w:name="n152"/>
      <w:bookmarkEnd w:id="162"/>
      <w:r w:rsidRPr="00B05FDC">
        <w:rPr>
          <w:rFonts w:ascii="Tahoma" w:eastAsia="Times New Roman" w:hAnsi="Tahoma" w:cs="Tahoma"/>
          <w:color w:val="111111"/>
          <w:sz w:val="18"/>
          <w:szCs w:val="18"/>
          <w:lang w:eastAsia="ru-RU"/>
        </w:rPr>
        <w:t>працівників інших закладів освіти, установ та організацій;</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3" w:name="n149"/>
      <w:bookmarkEnd w:id="163"/>
      <w:r w:rsidRPr="00B05FDC">
        <w:rPr>
          <w:rFonts w:ascii="Tahoma" w:eastAsia="Times New Roman" w:hAnsi="Tahoma" w:cs="Tahoma"/>
          <w:color w:val="111111"/>
          <w:sz w:val="18"/>
          <w:szCs w:val="18"/>
          <w:lang w:eastAsia="ru-RU"/>
        </w:rPr>
        <w:t>{Підпункт 3 пункту 7 доповнено абзацом згідно з Постановою КМ </w:t>
      </w:r>
      <w:hyperlink r:id="rId94" w:anchor="n67"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4" w:name="n106"/>
      <w:bookmarkEnd w:id="164"/>
      <w:r w:rsidRPr="00B05FDC">
        <w:rPr>
          <w:rFonts w:ascii="Tahoma" w:eastAsia="Times New Roman" w:hAnsi="Tahoma" w:cs="Tahoma"/>
          <w:color w:val="111111"/>
          <w:sz w:val="18"/>
          <w:szCs w:val="18"/>
          <w:lang w:eastAsia="ru-RU"/>
        </w:rPr>
        <w:t>4) надання громадянам, які користуються послугами, зазначеними у підпунктах 1-3 цього пункту, комунальних послуг, послуг з експлуатації та господарського обслуговування будинків і приміщень;</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5" w:name="n107"/>
      <w:bookmarkEnd w:id="165"/>
      <w:r w:rsidRPr="00B05FDC">
        <w:rPr>
          <w:rFonts w:ascii="Tahoma" w:eastAsia="Times New Roman" w:hAnsi="Tahoma" w:cs="Tahoma"/>
          <w:color w:val="111111"/>
          <w:sz w:val="18"/>
          <w:szCs w:val="18"/>
          <w:lang w:eastAsia="ru-RU"/>
        </w:rPr>
        <w:t>5) заміна сантехнічних виробів, газового, електротехнічного та іншого обладнання: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6" w:name="n108"/>
      <w:bookmarkEnd w:id="166"/>
      <w:r w:rsidRPr="00B05FDC">
        <w:rPr>
          <w:rFonts w:ascii="Tahoma" w:eastAsia="Times New Roman" w:hAnsi="Tahoma" w:cs="Tahoma"/>
          <w:color w:val="111111"/>
          <w:sz w:val="18"/>
          <w:szCs w:val="18"/>
          <w:lang w:eastAsia="ru-RU"/>
        </w:rPr>
        <w:t>у разі пошкодження або знищення з вини користувачів;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7" w:name="n109"/>
      <w:bookmarkEnd w:id="167"/>
      <w:r w:rsidRPr="00B05FDC">
        <w:rPr>
          <w:rFonts w:ascii="Tahoma" w:eastAsia="Times New Roman" w:hAnsi="Tahoma" w:cs="Tahoma"/>
          <w:color w:val="111111"/>
          <w:sz w:val="18"/>
          <w:szCs w:val="18"/>
          <w:lang w:eastAsia="ru-RU"/>
        </w:rPr>
        <w:t>на вимогу громадян, які користуються послугами, зазначеними у підпунктах 1-3 цього пункту, у встановленні: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8" w:name="n110"/>
      <w:bookmarkEnd w:id="168"/>
      <w:r w:rsidRPr="00B05FDC">
        <w:rPr>
          <w:rFonts w:ascii="Tahoma" w:eastAsia="Times New Roman" w:hAnsi="Tahoma" w:cs="Tahoma"/>
          <w:color w:val="111111"/>
          <w:sz w:val="18"/>
          <w:szCs w:val="18"/>
          <w:lang w:eastAsia="ru-RU"/>
        </w:rPr>
        <w:t>- поліпшеного обладнання;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69" w:name="n111"/>
      <w:bookmarkEnd w:id="169"/>
      <w:r w:rsidRPr="00B05FDC">
        <w:rPr>
          <w:rFonts w:ascii="Tahoma" w:eastAsia="Times New Roman" w:hAnsi="Tahoma" w:cs="Tahoma"/>
          <w:color w:val="111111"/>
          <w:sz w:val="18"/>
          <w:szCs w:val="18"/>
          <w:lang w:eastAsia="ru-RU"/>
        </w:rPr>
        <w:t>- нового обладнання до закінчення строку експлуатації встановленого обладнання, визначеного технічними нормативами;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0" w:name="n112"/>
      <w:bookmarkEnd w:id="170"/>
      <w:r w:rsidRPr="00B05FDC">
        <w:rPr>
          <w:rFonts w:ascii="Tahoma" w:eastAsia="Times New Roman" w:hAnsi="Tahoma" w:cs="Tahoma"/>
          <w:color w:val="111111"/>
          <w:sz w:val="18"/>
          <w:szCs w:val="18"/>
          <w:lang w:eastAsia="ru-RU"/>
        </w:rPr>
        <w:t>6) надання комунальних послуг користувачам приміщень та будівель, що не перебувають на балансі закладів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1" w:name="n113"/>
      <w:bookmarkEnd w:id="171"/>
      <w:r w:rsidRPr="00B05FDC">
        <w:rPr>
          <w:rFonts w:ascii="Tahoma" w:eastAsia="Times New Roman" w:hAnsi="Tahoma" w:cs="Tahoma"/>
          <w:color w:val="111111"/>
          <w:sz w:val="18"/>
          <w:szCs w:val="18"/>
          <w:lang w:eastAsia="ru-RU"/>
        </w:rPr>
        <w:t>7) надання на вимогу осіб, які проживають у спеціально облаштованих* будинках і приміщеннях, що перебувають на балансі закладів освіти, послуг з облаштування та утримання будинків і приміщень, крім тих, що визначені підпунктом 5 цього пункту.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2" w:name="n154"/>
      <w:bookmarkEnd w:id="172"/>
      <w:r w:rsidRPr="00B05FDC">
        <w:rPr>
          <w:rFonts w:ascii="Tahoma" w:eastAsia="Times New Roman" w:hAnsi="Tahoma" w:cs="Tahoma"/>
          <w:color w:val="111111"/>
          <w:sz w:val="18"/>
          <w:szCs w:val="18"/>
          <w:lang w:eastAsia="ru-RU"/>
        </w:rPr>
        <w:t>{Підпункт 7 пункту 7 із змінами, внесеними згідно з Постановою КМ </w:t>
      </w:r>
      <w:hyperlink r:id="rId95" w:anchor="n70" w:tgtFrame="_blank" w:history="1">
        <w:r w:rsidRPr="00B05FDC">
          <w:rPr>
            <w:rFonts w:ascii="Tahoma" w:eastAsia="Times New Roman" w:hAnsi="Tahoma" w:cs="Tahoma"/>
            <w:color w:val="326693"/>
            <w:sz w:val="18"/>
            <w:szCs w:val="18"/>
            <w:u w:val="single"/>
            <w:lang w:eastAsia="ru-RU"/>
          </w:rPr>
          <w:t>№ 1056 від 07.11.2012</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3" w:name="n114"/>
      <w:bookmarkEnd w:id="173"/>
      <w:r w:rsidRPr="00B05FDC">
        <w:rPr>
          <w:rFonts w:ascii="Tahoma" w:eastAsia="Times New Roman" w:hAnsi="Tahoma" w:cs="Tahoma"/>
          <w:color w:val="111111"/>
          <w:sz w:val="18"/>
          <w:szCs w:val="18"/>
          <w:lang w:eastAsia="ru-RU"/>
        </w:rPr>
        <w:t>__________</w:t>
      </w:r>
      <w:r w:rsidRPr="00B05FDC">
        <w:rPr>
          <w:rFonts w:ascii="Tahoma" w:eastAsia="Times New Roman" w:hAnsi="Tahoma" w:cs="Tahoma"/>
          <w:color w:val="111111"/>
          <w:sz w:val="18"/>
          <w:szCs w:val="18"/>
          <w:lang w:eastAsia="ru-RU"/>
        </w:rPr>
        <w:br/>
        <w:t>* Спеціально облаштовані будинки і приміщення - будинки і приміщення, що перебувають у належному технічному та санітарно-гігієнічному стані і в яких створено належні умови для проживання та відпочинку.</w:t>
      </w:r>
      <w:r w:rsidRPr="00B05FDC">
        <w:rPr>
          <w:rFonts w:ascii="Tahoma" w:eastAsia="Times New Roman" w:hAnsi="Tahoma" w:cs="Tahoma"/>
          <w:color w:val="111111"/>
          <w:sz w:val="18"/>
          <w:szCs w:val="18"/>
          <w:lang w:eastAsia="ru-RU"/>
        </w:rPr>
        <w:br/>
        <w:t> </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4" w:name="n115"/>
      <w:bookmarkEnd w:id="174"/>
      <w:r w:rsidRPr="00B05FDC">
        <w:rPr>
          <w:rFonts w:ascii="Tahoma" w:eastAsia="Times New Roman" w:hAnsi="Tahoma" w:cs="Tahoma"/>
          <w:color w:val="111111"/>
          <w:sz w:val="18"/>
          <w:szCs w:val="18"/>
          <w:lang w:eastAsia="ru-RU"/>
        </w:rPr>
        <w:lastRenderedPageBreak/>
        <w:t>8. Інші послуги: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5" w:name="n116"/>
      <w:bookmarkEnd w:id="175"/>
      <w:r w:rsidRPr="00B05FDC">
        <w:rPr>
          <w:rFonts w:ascii="Tahoma" w:eastAsia="Times New Roman" w:hAnsi="Tahoma" w:cs="Tahoma"/>
          <w:color w:val="111111"/>
          <w:sz w:val="18"/>
          <w:szCs w:val="18"/>
          <w:lang w:eastAsia="ru-RU"/>
        </w:rPr>
        <w:t>1) вирощування, переробка та реалізація сільськогосподарської продукції; збір, переробка та реалізація лікарських рослин;</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6" w:name="n117"/>
      <w:bookmarkEnd w:id="176"/>
      <w:r w:rsidRPr="00B05FDC">
        <w:rPr>
          <w:rFonts w:ascii="Tahoma" w:eastAsia="Times New Roman" w:hAnsi="Tahoma" w:cs="Tahoma"/>
          <w:color w:val="111111"/>
          <w:sz w:val="18"/>
          <w:szCs w:val="18"/>
          <w:lang w:eastAsia="ru-RU"/>
        </w:rPr>
        <w:t>2) надання в оренду будівель, споруд, окремих тимчасово вільних приміщень і площ, іншого рухомого та нерухомого майна або обладнання, що тимчасово не використовується у освітній, навчально-виховній, навчально-виробничій, науковій діяльності, у разі, коли це не погіршує соціально-побутових умов осіб, які навчаються або працюють у закладі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7" w:name="n190"/>
      <w:bookmarkEnd w:id="177"/>
      <w:r w:rsidRPr="00B05FDC">
        <w:rPr>
          <w:rFonts w:ascii="Tahoma" w:eastAsia="Times New Roman" w:hAnsi="Tahoma" w:cs="Tahoma"/>
          <w:color w:val="111111"/>
          <w:sz w:val="18"/>
          <w:szCs w:val="18"/>
          <w:lang w:eastAsia="ru-RU"/>
        </w:rPr>
        <w:t>{Підпункт 2 пункту 8 із змінами, внесеними згідно з Постановою КМ </w:t>
      </w:r>
      <w:hyperlink r:id="rId96" w:anchor="n63"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8" w:name="n118"/>
      <w:bookmarkEnd w:id="178"/>
      <w:r w:rsidRPr="00B05FDC">
        <w:rPr>
          <w:rFonts w:ascii="Tahoma" w:eastAsia="Times New Roman" w:hAnsi="Tahoma" w:cs="Tahoma"/>
          <w:color w:val="111111"/>
          <w:sz w:val="18"/>
          <w:szCs w:val="18"/>
          <w:lang w:eastAsia="ru-RU"/>
        </w:rPr>
        <w:t>3) експлуатаційне та господарське обслуговування приміщень, площ, майна та обладнання, зазначених у підпункті 2 цього пункту;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79" w:name="n119"/>
      <w:bookmarkEnd w:id="179"/>
      <w:r w:rsidRPr="00B05FDC">
        <w:rPr>
          <w:rFonts w:ascii="Tahoma" w:eastAsia="Times New Roman" w:hAnsi="Tahoma" w:cs="Tahoma"/>
          <w:color w:val="111111"/>
          <w:sz w:val="18"/>
          <w:szCs w:val="18"/>
          <w:lang w:eastAsia="ru-RU"/>
        </w:rPr>
        <w:t>4) надання поліграфічних та рекламних послуг, реалізація власної друкованої продукції, у тому числі інформаційної, рекламної та бланкової (крім видання та реалізації навчальної літератури, методичних, науково-методичних, наукових, науково-технічних видань, друкованих засобів масової інформації (газет, часописів, альманахів тощо), видання та розміщення на веб-сайтах банерів та іншої рекламної продукції в електронній формі; розроблення поліграфічного дизайну;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0" w:name="n191"/>
      <w:bookmarkEnd w:id="180"/>
      <w:r w:rsidRPr="00B05FDC">
        <w:rPr>
          <w:rFonts w:ascii="Tahoma" w:eastAsia="Times New Roman" w:hAnsi="Tahoma" w:cs="Tahoma"/>
          <w:color w:val="111111"/>
          <w:sz w:val="18"/>
          <w:szCs w:val="18"/>
          <w:lang w:eastAsia="ru-RU"/>
        </w:rPr>
        <w:t>{Підпункт 4 пункту 8 в редакції Постанови КМ </w:t>
      </w:r>
      <w:hyperlink r:id="rId97" w:anchor="n64"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1" w:name="n193"/>
      <w:bookmarkEnd w:id="181"/>
      <w:r w:rsidRPr="00B05FDC">
        <w:rPr>
          <w:rFonts w:ascii="Tahoma" w:eastAsia="Times New Roman" w:hAnsi="Tahoma" w:cs="Tahoma"/>
          <w:color w:val="111111"/>
          <w:sz w:val="18"/>
          <w:szCs w:val="18"/>
          <w:lang w:eastAsia="ru-RU"/>
        </w:rPr>
        <w:t>4-1) друкування, копіювання, сканування, ламінування, запис інформації на носії;</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2" w:name="n192"/>
      <w:bookmarkEnd w:id="182"/>
      <w:r w:rsidRPr="00B05FDC">
        <w:rPr>
          <w:rFonts w:ascii="Tahoma" w:eastAsia="Times New Roman" w:hAnsi="Tahoma" w:cs="Tahoma"/>
          <w:color w:val="111111"/>
          <w:sz w:val="18"/>
          <w:szCs w:val="18"/>
          <w:lang w:eastAsia="ru-RU"/>
        </w:rPr>
        <w:t>{Пункт 8 доповнено підпунктом 4-1 згідно з Постановою КМ </w:t>
      </w:r>
      <w:hyperlink r:id="rId98" w:anchor="n66"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3" w:name="n120"/>
      <w:bookmarkEnd w:id="183"/>
      <w:r w:rsidRPr="00B05FDC">
        <w:rPr>
          <w:rFonts w:ascii="Tahoma" w:eastAsia="Times New Roman" w:hAnsi="Tahoma" w:cs="Tahoma"/>
          <w:color w:val="111111"/>
          <w:sz w:val="18"/>
          <w:szCs w:val="18"/>
          <w:lang w:eastAsia="ru-RU"/>
        </w:rPr>
        <w:t>5) виробництво та реалізація продукції громадського харчування, організація її споживання;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4" w:name="n121"/>
      <w:bookmarkEnd w:id="184"/>
      <w:r w:rsidRPr="00B05FDC">
        <w:rPr>
          <w:rFonts w:ascii="Tahoma" w:eastAsia="Times New Roman" w:hAnsi="Tahoma" w:cs="Tahoma"/>
          <w:color w:val="111111"/>
          <w:sz w:val="18"/>
          <w:szCs w:val="18"/>
          <w:lang w:eastAsia="ru-RU"/>
        </w:rPr>
        <w:t>6) забезпечення оформлення атестатів доцента, професора, старшого наукового співробітника, свідоцтв про закінчення аспірантури, докторантури, інших документів про освіту та вчені звання, їх дублікатів в установленому законодавством порядку;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5" w:name="n195"/>
      <w:bookmarkEnd w:id="185"/>
      <w:r w:rsidRPr="00B05FDC">
        <w:rPr>
          <w:rFonts w:ascii="Tahoma" w:eastAsia="Times New Roman" w:hAnsi="Tahoma" w:cs="Tahoma"/>
          <w:color w:val="111111"/>
          <w:sz w:val="18"/>
          <w:szCs w:val="18"/>
          <w:lang w:eastAsia="ru-RU"/>
        </w:rPr>
        <w:t>6-1) забезпечення оформлення посвідчення про складання кандидатських іспитів випускниками минулих років;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6" w:name="n194"/>
      <w:bookmarkEnd w:id="186"/>
      <w:r w:rsidRPr="00B05FDC">
        <w:rPr>
          <w:rFonts w:ascii="Tahoma" w:eastAsia="Times New Roman" w:hAnsi="Tahoma" w:cs="Tahoma"/>
          <w:color w:val="111111"/>
          <w:sz w:val="18"/>
          <w:szCs w:val="18"/>
          <w:lang w:eastAsia="ru-RU"/>
        </w:rPr>
        <w:t>{Пункт 8 доповнено підпунктом 6-1 згідно з Постановою КМ </w:t>
      </w:r>
      <w:hyperlink r:id="rId99" w:anchor="n68"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7" w:name="n122"/>
      <w:bookmarkEnd w:id="187"/>
      <w:r w:rsidRPr="00B05FDC">
        <w:rPr>
          <w:rFonts w:ascii="Tahoma" w:eastAsia="Times New Roman" w:hAnsi="Tahoma" w:cs="Tahoma"/>
          <w:color w:val="111111"/>
          <w:sz w:val="18"/>
          <w:szCs w:val="18"/>
          <w:lang w:eastAsia="ru-RU"/>
        </w:rPr>
        <w:t>7) забезпечення оформлення студентських та учнівських квитків, залікових книжок осіб, які навчаються відповідно до договорів, укладених з фізичними та юридичним особами; їх дублікатів для всіх категорій осіб, що навчаються у відповідному закладі освіти;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8" w:name="n123"/>
      <w:bookmarkEnd w:id="188"/>
      <w:r w:rsidRPr="00B05FDC">
        <w:rPr>
          <w:rFonts w:ascii="Tahoma" w:eastAsia="Times New Roman" w:hAnsi="Tahoma" w:cs="Tahoma"/>
          <w:color w:val="111111"/>
          <w:sz w:val="18"/>
          <w:szCs w:val="18"/>
          <w:lang w:eastAsia="ru-RU"/>
        </w:rPr>
        <w:t>8) забезпечення оформлення документів про освіту державного зразка в установленому законодавством порядку;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89" w:name="n124"/>
      <w:bookmarkEnd w:id="189"/>
      <w:r w:rsidRPr="00B05FDC">
        <w:rPr>
          <w:rFonts w:ascii="Tahoma" w:eastAsia="Times New Roman" w:hAnsi="Tahoma" w:cs="Tahoma"/>
          <w:color w:val="111111"/>
          <w:sz w:val="18"/>
          <w:szCs w:val="18"/>
          <w:lang w:eastAsia="ru-RU"/>
        </w:rPr>
        <w:t>9) здійснення в межах повноважень медичної практики, надання ветеринарних послуг, проведення діагностичної медичної та ветеринарної експертизи;</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0" w:name="n125"/>
      <w:bookmarkEnd w:id="190"/>
      <w:r w:rsidRPr="00B05FDC">
        <w:rPr>
          <w:rFonts w:ascii="Tahoma" w:eastAsia="Times New Roman" w:hAnsi="Tahoma" w:cs="Tahoma"/>
          <w:color w:val="111111"/>
          <w:sz w:val="18"/>
          <w:szCs w:val="18"/>
          <w:lang w:eastAsia="ru-RU"/>
        </w:rPr>
        <w:t>10) здійснення палітурних, брошурувальних робіт;</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1" w:name="n126"/>
      <w:bookmarkEnd w:id="191"/>
      <w:r w:rsidRPr="00B05FDC">
        <w:rPr>
          <w:rFonts w:ascii="Tahoma" w:eastAsia="Times New Roman" w:hAnsi="Tahoma" w:cs="Tahoma"/>
          <w:color w:val="111111"/>
          <w:sz w:val="18"/>
          <w:szCs w:val="18"/>
          <w:lang w:eastAsia="ru-RU"/>
        </w:rPr>
        <w:t>11) надання послуг банківським установам шляхом розміщення на депозитних рахунках тимчасово вільних власних надходжень вищих та професійно-технічних закладів освіти в установленому законодавством порядку;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2" w:name="n127"/>
      <w:bookmarkEnd w:id="192"/>
      <w:r w:rsidRPr="00B05FDC">
        <w:rPr>
          <w:rFonts w:ascii="Tahoma" w:eastAsia="Times New Roman" w:hAnsi="Tahoma" w:cs="Tahoma"/>
          <w:color w:val="111111"/>
          <w:sz w:val="18"/>
          <w:szCs w:val="18"/>
          <w:lang w:eastAsia="ru-RU"/>
        </w:rPr>
        <w:t>12) здійснення заходів, пов'язаних із провадженням виставково-ярмаркової діяльності згідно із законодавством;</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3" w:name="n128"/>
      <w:bookmarkEnd w:id="193"/>
      <w:r w:rsidRPr="00B05FDC">
        <w:rPr>
          <w:rFonts w:ascii="Tahoma" w:eastAsia="Times New Roman" w:hAnsi="Tahoma" w:cs="Tahoma"/>
          <w:color w:val="111111"/>
          <w:sz w:val="18"/>
          <w:szCs w:val="18"/>
          <w:lang w:eastAsia="ru-RU"/>
        </w:rPr>
        <w:t>13) здійснення доступу до Інтернету, локальних і корпоративних комп'ютерних мереж, автоматизованих баз даних та пошукових систем, користування електронною поштою для осіб, які не працюють і не навчаються у відповідному закладі (установі);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4" w:name="n129"/>
      <w:bookmarkEnd w:id="194"/>
      <w:r w:rsidRPr="00B05FDC">
        <w:rPr>
          <w:rFonts w:ascii="Tahoma" w:eastAsia="Times New Roman" w:hAnsi="Tahoma" w:cs="Tahoma"/>
          <w:color w:val="111111"/>
          <w:sz w:val="18"/>
          <w:szCs w:val="18"/>
          <w:lang w:eastAsia="ru-RU"/>
        </w:rPr>
        <w:t>{Пункт 13 розділу 8 в редакції Постанови КМ </w:t>
      </w:r>
      <w:hyperlink r:id="rId100" w:tgtFrame="_blank" w:history="1">
        <w:r w:rsidRPr="00B05FDC">
          <w:rPr>
            <w:rFonts w:ascii="Tahoma" w:eastAsia="Times New Roman" w:hAnsi="Tahoma" w:cs="Tahoma"/>
            <w:color w:val="326693"/>
            <w:sz w:val="18"/>
            <w:szCs w:val="18"/>
            <w:u w:val="single"/>
            <w:lang w:eastAsia="ru-RU"/>
          </w:rPr>
          <w:t>№ 939 від 12.10.2010</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5" w:name="n197"/>
      <w:bookmarkEnd w:id="195"/>
      <w:r w:rsidRPr="00B05FDC">
        <w:rPr>
          <w:rFonts w:ascii="Tahoma" w:eastAsia="Times New Roman" w:hAnsi="Tahoma" w:cs="Tahoma"/>
          <w:color w:val="111111"/>
          <w:sz w:val="18"/>
          <w:szCs w:val="18"/>
          <w:lang w:eastAsia="ru-RU"/>
        </w:rPr>
        <w:lastRenderedPageBreak/>
        <w:t>14) виготовлення та реалізація продукції навчально-виробничих майстерень, підсобних господарств, інших навчально-виробничих, виробничих, дослідницьких підрозділів, що виготовлена у позанавчальний час та не за рахунок коштів державного і місцевого бюджетів, які забезпечують провадження освітньої діяльності;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6" w:name="n227"/>
      <w:bookmarkEnd w:id="196"/>
      <w:r w:rsidRPr="00B05FDC">
        <w:rPr>
          <w:rFonts w:ascii="Tahoma" w:eastAsia="Times New Roman" w:hAnsi="Tahoma" w:cs="Tahoma"/>
          <w:color w:val="111111"/>
          <w:sz w:val="18"/>
          <w:szCs w:val="18"/>
          <w:lang w:eastAsia="ru-RU"/>
        </w:rPr>
        <w:t>{Пункт 8 доповнено підпунктом 14 згідно з Постановою КМ </w:t>
      </w:r>
      <w:hyperlink r:id="rId101"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7" w:name="n198"/>
      <w:bookmarkEnd w:id="197"/>
      <w:r w:rsidRPr="00B05FDC">
        <w:rPr>
          <w:rFonts w:ascii="Tahoma" w:eastAsia="Times New Roman" w:hAnsi="Tahoma" w:cs="Tahoma"/>
          <w:color w:val="111111"/>
          <w:sz w:val="18"/>
          <w:szCs w:val="18"/>
          <w:lang w:eastAsia="ru-RU"/>
        </w:rPr>
        <w:t>15) виготовлення та реалізація продукції, виготовленої в результаті практичного навчання осіб, які навчаються (зокрема, розсади, саджанців, сіянців, насіння, лісоматеріалів, предметів декоративно-прикладного мистецтва, фото-, кіно-, аудіо-, відеопродукції, товарів широкого вжитку);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8" w:name="n226"/>
      <w:bookmarkEnd w:id="198"/>
      <w:r w:rsidRPr="00B05FDC">
        <w:rPr>
          <w:rFonts w:ascii="Tahoma" w:eastAsia="Times New Roman" w:hAnsi="Tahoma" w:cs="Tahoma"/>
          <w:color w:val="111111"/>
          <w:sz w:val="18"/>
          <w:szCs w:val="18"/>
          <w:lang w:eastAsia="ru-RU"/>
        </w:rPr>
        <w:t>{Пункт 8 доповнено підпунктом 15 згідно з Постановою КМ </w:t>
      </w:r>
      <w:hyperlink r:id="rId102"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199" w:name="n199"/>
      <w:bookmarkEnd w:id="199"/>
      <w:r w:rsidRPr="00B05FDC">
        <w:rPr>
          <w:rFonts w:ascii="Tahoma" w:eastAsia="Times New Roman" w:hAnsi="Tahoma" w:cs="Tahoma"/>
          <w:color w:val="111111"/>
          <w:sz w:val="18"/>
          <w:szCs w:val="18"/>
          <w:lang w:eastAsia="ru-RU"/>
        </w:rPr>
        <w:t>16) надання навчально-виробничими, виробничими, дослідницькими підрозділами послуг, що відповідають профілю підготовки кадрів, зокрема проведення лісосічних робіт, робіт з ремонту, відновлення, технічного обслуговування транспортних засобів і технологічного обладнання, з облаштування трав’яних газонів, елементів ландшафтного дизайну, догляду за ними, із створення лісових насаджень, ділянок зеленого будівництва, висаджування саджанців деревних та чагарникових порід, догляду за ними; з обробки землі, збирання врожаю, допоміжних та післяурожайних робіт, проведення сільськогосподарських та промислових робіт з використанням автомобілів, тракторів, інших механізмів;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0" w:name="n225"/>
      <w:bookmarkEnd w:id="200"/>
      <w:r w:rsidRPr="00B05FDC">
        <w:rPr>
          <w:rFonts w:ascii="Tahoma" w:eastAsia="Times New Roman" w:hAnsi="Tahoma" w:cs="Tahoma"/>
          <w:color w:val="111111"/>
          <w:sz w:val="18"/>
          <w:szCs w:val="18"/>
          <w:lang w:eastAsia="ru-RU"/>
        </w:rPr>
        <w:t>{Пункт 8 доповнено підпунктом 16 згідно з Постановою КМ </w:t>
      </w:r>
      <w:hyperlink r:id="rId103"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1" w:name="n200"/>
      <w:bookmarkEnd w:id="201"/>
      <w:r w:rsidRPr="00B05FDC">
        <w:rPr>
          <w:rFonts w:ascii="Tahoma" w:eastAsia="Times New Roman" w:hAnsi="Tahoma" w:cs="Tahoma"/>
          <w:color w:val="111111"/>
          <w:sz w:val="18"/>
          <w:szCs w:val="18"/>
          <w:lang w:eastAsia="ru-RU"/>
        </w:rPr>
        <w:t>17) надання у короткострокове (на строк до одного тижня) користування фізичним, юридичним особам площ та/або окремих приміщень, що тимчасово не використовуються в освітній, навчально-виховній, навчально-виробничій, науковій діяльності для проведення освітніх, наукових, спортивних, урочистих, культурних та інших заходів (крім заходів, що проводяться з релігійною метою, або заходів політичних партій), а також іншого рухомого та нерухомого майна або обладнання у разі, коли це не погіршує умов навчання або соціально-побутових умов осіб, які навчаються або працюють у відповідному закладі освіти (установі);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2" w:name="n224"/>
      <w:bookmarkEnd w:id="202"/>
      <w:r w:rsidRPr="00B05FDC">
        <w:rPr>
          <w:rFonts w:ascii="Tahoma" w:eastAsia="Times New Roman" w:hAnsi="Tahoma" w:cs="Tahoma"/>
          <w:color w:val="111111"/>
          <w:sz w:val="18"/>
          <w:szCs w:val="18"/>
          <w:lang w:eastAsia="ru-RU"/>
        </w:rPr>
        <w:t>{Пункт 8 доповнено підпунктом 17 згідно з Постановою КМ </w:t>
      </w:r>
      <w:hyperlink r:id="rId104"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3" w:name="n201"/>
      <w:bookmarkEnd w:id="203"/>
      <w:r w:rsidRPr="00B05FDC">
        <w:rPr>
          <w:rFonts w:ascii="Tahoma" w:eastAsia="Times New Roman" w:hAnsi="Tahoma" w:cs="Tahoma"/>
          <w:color w:val="111111"/>
          <w:sz w:val="18"/>
          <w:szCs w:val="18"/>
          <w:lang w:eastAsia="ru-RU"/>
        </w:rPr>
        <w:t>18) надання у короткострокове (на строк до одного місяця) користування відповідно до законодавства місць для базування, зберігання транспортних засобів, зокрема пристаней, причалів, аеродромів, місць для стоянки автомобілів у разі, коли це не погіршує умов навчання або соціально-побутових умов осіб, які навчаються або працюють у відповідному закладі освіти (установі);</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4" w:name="n223"/>
      <w:bookmarkEnd w:id="204"/>
      <w:r w:rsidRPr="00B05FDC">
        <w:rPr>
          <w:rFonts w:ascii="Tahoma" w:eastAsia="Times New Roman" w:hAnsi="Tahoma" w:cs="Tahoma"/>
          <w:color w:val="111111"/>
          <w:sz w:val="18"/>
          <w:szCs w:val="18"/>
          <w:lang w:eastAsia="ru-RU"/>
        </w:rPr>
        <w:t>{Пункт 8 доповнено підпунктом 18 згідно з Постановою КМ </w:t>
      </w:r>
      <w:hyperlink r:id="rId105"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5" w:name="n202"/>
      <w:bookmarkEnd w:id="205"/>
      <w:r w:rsidRPr="00B05FDC">
        <w:rPr>
          <w:rFonts w:ascii="Tahoma" w:eastAsia="Times New Roman" w:hAnsi="Tahoma" w:cs="Tahoma"/>
          <w:color w:val="111111"/>
          <w:sz w:val="18"/>
          <w:szCs w:val="18"/>
          <w:lang w:eastAsia="ru-RU"/>
        </w:rPr>
        <w:t>19) перевезення вантажів спеціальними транспортними засобами, включаючи морські, річкові та повітряні судна, а також окремих пасажирів або організованих груп населення;</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6" w:name="n222"/>
      <w:bookmarkEnd w:id="206"/>
      <w:r w:rsidRPr="00B05FDC">
        <w:rPr>
          <w:rFonts w:ascii="Tahoma" w:eastAsia="Times New Roman" w:hAnsi="Tahoma" w:cs="Tahoma"/>
          <w:color w:val="111111"/>
          <w:sz w:val="18"/>
          <w:szCs w:val="18"/>
          <w:lang w:eastAsia="ru-RU"/>
        </w:rPr>
        <w:t>{Пункт 8 доповнено підпунктом 19 згідно з Постановою КМ </w:t>
      </w:r>
      <w:hyperlink r:id="rId106"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7" w:name="n203"/>
      <w:bookmarkEnd w:id="207"/>
      <w:r w:rsidRPr="00B05FDC">
        <w:rPr>
          <w:rFonts w:ascii="Tahoma" w:eastAsia="Times New Roman" w:hAnsi="Tahoma" w:cs="Tahoma"/>
          <w:color w:val="111111"/>
          <w:sz w:val="18"/>
          <w:szCs w:val="18"/>
          <w:lang w:eastAsia="ru-RU"/>
        </w:rPr>
        <w:t>20) виконання вантажно-розвантажувальних робіт;</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8" w:name="n221"/>
      <w:bookmarkEnd w:id="208"/>
      <w:r w:rsidRPr="00B05FDC">
        <w:rPr>
          <w:rFonts w:ascii="Tahoma" w:eastAsia="Times New Roman" w:hAnsi="Tahoma" w:cs="Tahoma"/>
          <w:color w:val="111111"/>
          <w:sz w:val="18"/>
          <w:szCs w:val="18"/>
          <w:lang w:eastAsia="ru-RU"/>
        </w:rPr>
        <w:t>{Пункт 8 доповнено підпунктом 20 згідно з Постановою КМ </w:t>
      </w:r>
      <w:hyperlink r:id="rId107"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09" w:name="n204"/>
      <w:bookmarkEnd w:id="209"/>
      <w:r w:rsidRPr="00B05FDC">
        <w:rPr>
          <w:rFonts w:ascii="Tahoma" w:eastAsia="Times New Roman" w:hAnsi="Tahoma" w:cs="Tahoma"/>
          <w:color w:val="111111"/>
          <w:sz w:val="18"/>
          <w:szCs w:val="18"/>
          <w:lang w:eastAsia="ru-RU"/>
        </w:rPr>
        <w:t>21) забезпечення аеропортового обслуговування повітряних суден, зокрема забезпечення авіаційної безпеки, обслуговування повітряного руху, надання в користування повітряного простору в зоні відповідальності, забезпечення аеронавігаційною інформацією, метеорологічне, медичне, пошукове, аварійно-рятувальне забезпечення польотів;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0" w:name="n220"/>
      <w:bookmarkEnd w:id="210"/>
      <w:r w:rsidRPr="00B05FDC">
        <w:rPr>
          <w:rFonts w:ascii="Tahoma" w:eastAsia="Times New Roman" w:hAnsi="Tahoma" w:cs="Tahoma"/>
          <w:color w:val="111111"/>
          <w:sz w:val="18"/>
          <w:szCs w:val="18"/>
          <w:lang w:eastAsia="ru-RU"/>
        </w:rPr>
        <w:t>{Пункт 8 доповнено підпунктом 21 згідно з Постановою КМ </w:t>
      </w:r>
      <w:hyperlink r:id="rId108"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1" w:name="n205"/>
      <w:bookmarkEnd w:id="211"/>
      <w:r w:rsidRPr="00B05FDC">
        <w:rPr>
          <w:rFonts w:ascii="Tahoma" w:eastAsia="Times New Roman" w:hAnsi="Tahoma" w:cs="Tahoma"/>
          <w:color w:val="111111"/>
          <w:sz w:val="18"/>
          <w:szCs w:val="18"/>
          <w:lang w:eastAsia="ru-RU"/>
        </w:rPr>
        <w:t>22) надання метеорологічної інформації на замовлення фізичних та юридичних осіб;</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2" w:name="n219"/>
      <w:bookmarkEnd w:id="212"/>
      <w:r w:rsidRPr="00B05FDC">
        <w:rPr>
          <w:rFonts w:ascii="Tahoma" w:eastAsia="Times New Roman" w:hAnsi="Tahoma" w:cs="Tahoma"/>
          <w:color w:val="111111"/>
          <w:sz w:val="18"/>
          <w:szCs w:val="18"/>
          <w:lang w:eastAsia="ru-RU"/>
        </w:rPr>
        <w:t>{Пункт 8 доповнено підпунктом 22 згідно з Постановою КМ </w:t>
      </w:r>
      <w:hyperlink r:id="rId109"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3" w:name="n206"/>
      <w:bookmarkEnd w:id="213"/>
      <w:r w:rsidRPr="00B05FDC">
        <w:rPr>
          <w:rFonts w:ascii="Tahoma" w:eastAsia="Times New Roman" w:hAnsi="Tahoma" w:cs="Tahoma"/>
          <w:color w:val="111111"/>
          <w:sz w:val="18"/>
          <w:szCs w:val="18"/>
          <w:lang w:eastAsia="ru-RU"/>
        </w:rPr>
        <w:lastRenderedPageBreak/>
        <w:t>23) виконання авіаційних робіт в межах території України і за кордоном в установленому законодавством порядку;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4" w:name="n218"/>
      <w:bookmarkEnd w:id="214"/>
      <w:r w:rsidRPr="00B05FDC">
        <w:rPr>
          <w:rFonts w:ascii="Tahoma" w:eastAsia="Times New Roman" w:hAnsi="Tahoma" w:cs="Tahoma"/>
          <w:color w:val="111111"/>
          <w:sz w:val="18"/>
          <w:szCs w:val="18"/>
          <w:lang w:eastAsia="ru-RU"/>
        </w:rPr>
        <w:t>{Пункт 8 доповнено підпунктом 23 згідно з Постановою КМ </w:t>
      </w:r>
      <w:hyperlink r:id="rId110"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5" w:name="n207"/>
      <w:bookmarkEnd w:id="215"/>
      <w:r w:rsidRPr="00B05FDC">
        <w:rPr>
          <w:rFonts w:ascii="Tahoma" w:eastAsia="Times New Roman" w:hAnsi="Tahoma" w:cs="Tahoma"/>
          <w:color w:val="111111"/>
          <w:sz w:val="18"/>
          <w:szCs w:val="18"/>
          <w:lang w:eastAsia="ru-RU"/>
        </w:rPr>
        <w:t>24) надання у тимчасове користування площ для зберігання обладнання, майна, паливно-мастильних матеріалів, інших цінностей, що належать іншим юридичним або фізичним особам;</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6" w:name="n217"/>
      <w:bookmarkEnd w:id="216"/>
      <w:r w:rsidRPr="00B05FDC">
        <w:rPr>
          <w:rFonts w:ascii="Tahoma" w:eastAsia="Times New Roman" w:hAnsi="Tahoma" w:cs="Tahoma"/>
          <w:color w:val="111111"/>
          <w:sz w:val="18"/>
          <w:szCs w:val="18"/>
          <w:lang w:eastAsia="ru-RU"/>
        </w:rPr>
        <w:t>{Пункт 8 доповнено підпунктом 24 згідно з Постановою КМ </w:t>
      </w:r>
      <w:hyperlink r:id="rId111"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7" w:name="n208"/>
      <w:bookmarkEnd w:id="217"/>
      <w:r w:rsidRPr="00B05FDC">
        <w:rPr>
          <w:rFonts w:ascii="Tahoma" w:eastAsia="Times New Roman" w:hAnsi="Tahoma" w:cs="Tahoma"/>
          <w:color w:val="111111"/>
          <w:sz w:val="18"/>
          <w:szCs w:val="18"/>
          <w:lang w:eastAsia="ru-RU"/>
        </w:rPr>
        <w:t>25) проведення лабораторних аналізів паливно-мастильних матеріалів у встановленому законодавством порядку;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8" w:name="n216"/>
      <w:bookmarkEnd w:id="218"/>
      <w:r w:rsidRPr="00B05FDC">
        <w:rPr>
          <w:rFonts w:ascii="Tahoma" w:eastAsia="Times New Roman" w:hAnsi="Tahoma" w:cs="Tahoma"/>
          <w:color w:val="111111"/>
          <w:sz w:val="18"/>
          <w:szCs w:val="18"/>
          <w:lang w:eastAsia="ru-RU"/>
        </w:rPr>
        <w:t>{Пункт 8 доповнено підпунктом 25 згідно з Постановою КМ </w:t>
      </w:r>
      <w:hyperlink r:id="rId112"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19" w:name="n209"/>
      <w:bookmarkEnd w:id="219"/>
      <w:r w:rsidRPr="00B05FDC">
        <w:rPr>
          <w:rFonts w:ascii="Tahoma" w:eastAsia="Times New Roman" w:hAnsi="Tahoma" w:cs="Tahoma"/>
          <w:color w:val="111111"/>
          <w:sz w:val="18"/>
          <w:szCs w:val="18"/>
          <w:lang w:eastAsia="ru-RU"/>
        </w:rPr>
        <w:t>26) проведення випробувань електричного обладнання та електропроводки, повірка приладів обліку води та енергоресурсів, інших технічних приладів, обладнання та систем у встановленому законодавством порядку; проведення робіт з контролю якості води, аналізу стічних вод та опадів;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0" w:name="n215"/>
      <w:bookmarkEnd w:id="220"/>
      <w:r w:rsidRPr="00B05FDC">
        <w:rPr>
          <w:rFonts w:ascii="Tahoma" w:eastAsia="Times New Roman" w:hAnsi="Tahoma" w:cs="Tahoma"/>
          <w:color w:val="111111"/>
          <w:sz w:val="18"/>
          <w:szCs w:val="18"/>
          <w:lang w:eastAsia="ru-RU"/>
        </w:rPr>
        <w:t>{Пункт 8 доповнено підпунктом 26 згідно з Постановою КМ </w:t>
      </w:r>
      <w:hyperlink r:id="rId113"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1" w:name="n210"/>
      <w:bookmarkEnd w:id="221"/>
      <w:r w:rsidRPr="00B05FDC">
        <w:rPr>
          <w:rFonts w:ascii="Tahoma" w:eastAsia="Times New Roman" w:hAnsi="Tahoma" w:cs="Tahoma"/>
          <w:color w:val="111111"/>
          <w:sz w:val="18"/>
          <w:szCs w:val="18"/>
          <w:lang w:eastAsia="ru-RU"/>
        </w:rPr>
        <w:t>27) проведення робіт з проектування, розроблення, монтажу, діагностики, ремонту, налагодження та технічного обслуговування систем відеоспостереження, внутрішньої сигналізації, структурованих кабельних систем, телефонних мереж, системи єдиного часу та дзвінків у встановленому законодавством порядку;</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2" w:name="n214"/>
      <w:bookmarkEnd w:id="222"/>
      <w:r w:rsidRPr="00B05FDC">
        <w:rPr>
          <w:rFonts w:ascii="Tahoma" w:eastAsia="Times New Roman" w:hAnsi="Tahoma" w:cs="Tahoma"/>
          <w:color w:val="111111"/>
          <w:sz w:val="18"/>
          <w:szCs w:val="18"/>
          <w:lang w:eastAsia="ru-RU"/>
        </w:rPr>
        <w:t>{Пункт 8 доповнено підпунктом 27 згідно з Постановою КМ </w:t>
      </w:r>
      <w:hyperlink r:id="rId114"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3" w:name="n211"/>
      <w:bookmarkEnd w:id="223"/>
      <w:r w:rsidRPr="00B05FDC">
        <w:rPr>
          <w:rFonts w:ascii="Tahoma" w:eastAsia="Times New Roman" w:hAnsi="Tahoma" w:cs="Tahoma"/>
          <w:color w:val="111111"/>
          <w:sz w:val="18"/>
          <w:szCs w:val="18"/>
          <w:lang w:eastAsia="ru-RU"/>
        </w:rPr>
        <w:t>28) розроблення, впровадження та обслуговування проектів мультимедійних аудиторій, конференц-залів, Інтернет-кафе;</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4" w:name="n213"/>
      <w:bookmarkEnd w:id="224"/>
      <w:r w:rsidRPr="00B05FDC">
        <w:rPr>
          <w:rFonts w:ascii="Tahoma" w:eastAsia="Times New Roman" w:hAnsi="Tahoma" w:cs="Tahoma"/>
          <w:color w:val="111111"/>
          <w:sz w:val="18"/>
          <w:szCs w:val="18"/>
          <w:lang w:eastAsia="ru-RU"/>
        </w:rPr>
        <w:t>{Пункт 8 доповнено підпунктом 28 згідно з Постановою КМ </w:t>
      </w:r>
      <w:hyperlink r:id="rId115"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5" w:name="n212"/>
      <w:bookmarkEnd w:id="225"/>
      <w:r w:rsidRPr="00B05FDC">
        <w:rPr>
          <w:rFonts w:ascii="Tahoma" w:eastAsia="Times New Roman" w:hAnsi="Tahoma" w:cs="Tahoma"/>
          <w:color w:val="111111"/>
          <w:sz w:val="18"/>
          <w:szCs w:val="18"/>
          <w:lang w:eastAsia="ru-RU"/>
        </w:rPr>
        <w:t>29) надання послуг з редагування, перекладу наукової, довідкової, технічної, навчальної, навчально-методичної, художньої літератури, комп’ютерного набору, верстання текстів.</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6" w:name="n196"/>
      <w:bookmarkEnd w:id="226"/>
      <w:r w:rsidRPr="00B05FDC">
        <w:rPr>
          <w:rFonts w:ascii="Tahoma" w:eastAsia="Times New Roman" w:hAnsi="Tahoma" w:cs="Tahoma"/>
          <w:color w:val="111111"/>
          <w:sz w:val="18"/>
          <w:szCs w:val="18"/>
          <w:lang w:eastAsia="ru-RU"/>
        </w:rPr>
        <w:t>{Пункт 8 доповнено підпунктом 29 згідно з Постановою КМ </w:t>
      </w:r>
      <w:hyperlink r:id="rId116" w:anchor="n70" w:tgtFrame="_blank" w:history="1">
        <w:r w:rsidRPr="00B05FDC">
          <w:rPr>
            <w:rFonts w:ascii="Tahoma" w:eastAsia="Times New Roman" w:hAnsi="Tahoma" w:cs="Tahoma"/>
            <w:color w:val="326693"/>
            <w:sz w:val="18"/>
            <w:szCs w:val="18"/>
            <w:u w:val="single"/>
            <w:lang w:eastAsia="ru-RU"/>
          </w:rPr>
          <w:t>№ 305 від 20.05.2015</w:t>
        </w:r>
      </w:hyperlink>
      <w:r w:rsidRPr="00B05FDC">
        <w:rPr>
          <w:rFonts w:ascii="Tahoma" w:eastAsia="Times New Roman" w:hAnsi="Tahoma" w:cs="Tahoma"/>
          <w:color w:val="111111"/>
          <w:sz w:val="18"/>
          <w:szCs w:val="18"/>
          <w:lang w:eastAsia="ru-RU"/>
        </w:rPr>
        <w:t>}</w:t>
      </w:r>
    </w:p>
    <w:p w:rsidR="00B05FDC" w:rsidRPr="00B05FDC" w:rsidRDefault="00B05FDC" w:rsidP="00B05FDC">
      <w:pPr>
        <w:spacing w:after="0" w:line="240" w:lineRule="auto"/>
        <w:rPr>
          <w:rFonts w:ascii="Times New Roman" w:eastAsia="Times New Roman" w:hAnsi="Times New Roman" w:cs="Times New Roman"/>
          <w:sz w:val="24"/>
          <w:szCs w:val="24"/>
          <w:lang w:eastAsia="ru-RU"/>
        </w:rPr>
      </w:pPr>
      <w:bookmarkStart w:id="227" w:name="n138"/>
      <w:bookmarkEnd w:id="227"/>
      <w:r w:rsidRPr="00B05FDC">
        <w:rPr>
          <w:rFonts w:ascii="Times New Roman" w:eastAsia="Times New Roman" w:hAnsi="Times New Roman" w:cs="Times New Roman"/>
          <w:sz w:val="24"/>
          <w:szCs w:val="24"/>
          <w:lang w:eastAsia="ru-RU"/>
        </w:rPr>
        <w:pict>
          <v:rect id="_x0000_i1026" style="width:0;height:1.5pt" o:hralign="center" o:hrstd="t" o:hrnoshade="t" o:hr="t" fillcolor="#111" stroked="f"/>
        </w:pict>
      </w:r>
    </w:p>
    <w:tbl>
      <w:tblPr>
        <w:tblW w:w="5000" w:type="pct"/>
        <w:shd w:val="clear" w:color="auto" w:fill="FFFFFF"/>
        <w:tblCellMar>
          <w:left w:w="0" w:type="dxa"/>
          <w:right w:w="0" w:type="dxa"/>
        </w:tblCellMar>
        <w:tblLook w:val="04A0" w:firstRow="1" w:lastRow="0" w:firstColumn="1" w:lastColumn="0" w:noHBand="0" w:noVBand="1"/>
      </w:tblPr>
      <w:tblGrid>
        <w:gridCol w:w="3802"/>
        <w:gridCol w:w="5703"/>
      </w:tblGrid>
      <w:tr w:rsidR="00B05FDC" w:rsidRPr="00B05FDC" w:rsidTr="00B05FDC">
        <w:tc>
          <w:tcPr>
            <w:tcW w:w="2000" w:type="pct"/>
            <w:shd w:val="clear" w:color="auto" w:fill="FFFFFF"/>
            <w:tcMar>
              <w:top w:w="75" w:type="dxa"/>
              <w:left w:w="75" w:type="dxa"/>
              <w:bottom w:w="75" w:type="dxa"/>
              <w:right w:w="75" w:type="dxa"/>
            </w:tcMar>
            <w:hideMark/>
          </w:tcPr>
          <w:p w:rsidR="00B05FDC" w:rsidRPr="00B05FDC" w:rsidRDefault="00B05FDC" w:rsidP="00B05FDC">
            <w:pPr>
              <w:spacing w:after="0" w:line="240" w:lineRule="auto"/>
              <w:rPr>
                <w:rFonts w:ascii="Tahoma" w:eastAsia="Times New Roman" w:hAnsi="Tahoma" w:cs="Tahoma"/>
                <w:color w:val="111111"/>
                <w:sz w:val="18"/>
                <w:szCs w:val="18"/>
                <w:lang w:eastAsia="ru-RU"/>
              </w:rPr>
            </w:pPr>
            <w:bookmarkStart w:id="228" w:name="n130"/>
            <w:bookmarkEnd w:id="228"/>
          </w:p>
        </w:tc>
        <w:tc>
          <w:tcPr>
            <w:tcW w:w="3000" w:type="pct"/>
            <w:shd w:val="clear" w:color="auto" w:fill="FFFFFF"/>
            <w:tcMar>
              <w:top w:w="75" w:type="dxa"/>
              <w:left w:w="75" w:type="dxa"/>
              <w:bottom w:w="75" w:type="dxa"/>
              <w:right w:w="75" w:type="dxa"/>
            </w:tcMar>
            <w:hideMark/>
          </w:tcPr>
          <w:p w:rsidR="00B05FDC" w:rsidRPr="00B05FDC" w:rsidRDefault="00B05FDC" w:rsidP="00B05FDC">
            <w:pPr>
              <w:spacing w:before="150" w:after="180" w:line="270" w:lineRule="atLeast"/>
              <w:rPr>
                <w:rFonts w:ascii="Tahoma" w:eastAsia="Times New Roman" w:hAnsi="Tahoma" w:cs="Tahoma"/>
                <w:color w:val="111111"/>
                <w:sz w:val="18"/>
                <w:szCs w:val="18"/>
                <w:lang w:eastAsia="ru-RU"/>
              </w:rPr>
            </w:pPr>
            <w:r w:rsidRPr="00B05FDC">
              <w:rPr>
                <w:rFonts w:ascii="Tahoma" w:eastAsia="Times New Roman" w:hAnsi="Tahoma" w:cs="Tahoma"/>
                <w:color w:val="111111"/>
                <w:sz w:val="18"/>
                <w:szCs w:val="18"/>
                <w:lang w:eastAsia="ru-RU"/>
              </w:rPr>
              <w:t>ЗАТВЕРДЖЕНО</w:t>
            </w:r>
            <w:r w:rsidRPr="00B05FDC">
              <w:rPr>
                <w:rFonts w:ascii="Tahoma" w:eastAsia="Times New Roman" w:hAnsi="Tahoma" w:cs="Tahoma"/>
                <w:color w:val="111111"/>
                <w:sz w:val="18"/>
                <w:szCs w:val="18"/>
                <w:lang w:eastAsia="ru-RU"/>
              </w:rPr>
              <w:br/>
              <w:t>постановою Кабінету Міністрів України</w:t>
            </w:r>
            <w:r w:rsidRPr="00B05FDC">
              <w:rPr>
                <w:rFonts w:ascii="Tahoma" w:eastAsia="Times New Roman" w:hAnsi="Tahoma" w:cs="Tahoma"/>
                <w:color w:val="111111"/>
                <w:sz w:val="18"/>
                <w:szCs w:val="18"/>
                <w:lang w:eastAsia="ru-RU"/>
              </w:rPr>
              <w:br/>
              <w:t>від 27 серпня 2010 р. № 796</w:t>
            </w:r>
          </w:p>
        </w:tc>
      </w:tr>
    </w:tbl>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29" w:name="n131"/>
      <w:bookmarkEnd w:id="229"/>
      <w:r w:rsidRPr="00B05FDC">
        <w:rPr>
          <w:rFonts w:ascii="Tahoma" w:eastAsia="Times New Roman" w:hAnsi="Tahoma" w:cs="Tahoma"/>
          <w:color w:val="111111"/>
          <w:sz w:val="18"/>
          <w:szCs w:val="18"/>
          <w:lang w:eastAsia="ru-RU"/>
        </w:rPr>
        <w:t>ПЕРЕЛІК</w:t>
      </w:r>
      <w:r w:rsidRPr="00B05FDC">
        <w:rPr>
          <w:rFonts w:ascii="Tahoma" w:eastAsia="Times New Roman" w:hAnsi="Tahoma" w:cs="Tahoma"/>
          <w:color w:val="111111"/>
          <w:sz w:val="18"/>
          <w:szCs w:val="18"/>
          <w:lang w:eastAsia="ru-RU"/>
        </w:rPr>
        <w:br/>
        <w:t>постанов Кабінету Міністрів України, що втратили чинність</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30" w:name="n132"/>
      <w:bookmarkEnd w:id="230"/>
      <w:r w:rsidRPr="00B05FDC">
        <w:rPr>
          <w:rFonts w:ascii="Tahoma" w:eastAsia="Times New Roman" w:hAnsi="Tahoma" w:cs="Tahoma"/>
          <w:color w:val="111111"/>
          <w:sz w:val="18"/>
          <w:szCs w:val="18"/>
          <w:lang w:eastAsia="ru-RU"/>
        </w:rPr>
        <w:t>1. </w:t>
      </w:r>
      <w:hyperlink r:id="rId117" w:tgtFrame="_blank" w:history="1">
        <w:r w:rsidRPr="00B05FDC">
          <w:rPr>
            <w:rFonts w:ascii="Tahoma" w:eastAsia="Times New Roman" w:hAnsi="Tahoma" w:cs="Tahoma"/>
            <w:color w:val="326693"/>
            <w:sz w:val="18"/>
            <w:szCs w:val="18"/>
            <w:u w:val="single"/>
            <w:lang w:eastAsia="ru-RU"/>
          </w:rPr>
          <w:t>Постанова Кабінету Міністрів України від 20 січня 1997 р. № 38</w:t>
        </w:r>
      </w:hyperlink>
      <w:r w:rsidRPr="00B05FDC">
        <w:rPr>
          <w:rFonts w:ascii="Tahoma" w:eastAsia="Times New Roman" w:hAnsi="Tahoma" w:cs="Tahoma"/>
          <w:color w:val="111111"/>
          <w:sz w:val="18"/>
          <w:szCs w:val="18"/>
          <w:lang w:eastAsia="ru-RU"/>
        </w:rPr>
        <w:t> "Про затвердження переліку платних послуг, які можуть надаватися державними навчальними закладами" (Офіційний вісник України, 1997 р., число 4, с. 30).</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31" w:name="n133"/>
      <w:bookmarkEnd w:id="231"/>
      <w:r w:rsidRPr="00B05FDC">
        <w:rPr>
          <w:rFonts w:ascii="Tahoma" w:eastAsia="Times New Roman" w:hAnsi="Tahoma" w:cs="Tahoma"/>
          <w:color w:val="111111"/>
          <w:sz w:val="18"/>
          <w:szCs w:val="18"/>
          <w:lang w:eastAsia="ru-RU"/>
        </w:rPr>
        <w:t>2. </w:t>
      </w:r>
      <w:hyperlink r:id="rId118" w:tgtFrame="_blank" w:history="1">
        <w:r w:rsidRPr="00B05FDC">
          <w:rPr>
            <w:rFonts w:ascii="Tahoma" w:eastAsia="Times New Roman" w:hAnsi="Tahoma" w:cs="Tahoma"/>
            <w:color w:val="326693"/>
            <w:sz w:val="18"/>
            <w:szCs w:val="18"/>
            <w:u w:val="single"/>
            <w:lang w:eastAsia="ru-RU"/>
          </w:rPr>
          <w:t>Постанова Кабінету Міністрів України від 14 листопада 1997 р. № 1264</w:t>
        </w:r>
      </w:hyperlink>
      <w:r w:rsidRPr="00B05FDC">
        <w:rPr>
          <w:rFonts w:ascii="Tahoma" w:eastAsia="Times New Roman" w:hAnsi="Tahoma" w:cs="Tahoma"/>
          <w:color w:val="111111"/>
          <w:sz w:val="18"/>
          <w:szCs w:val="18"/>
          <w:lang w:eastAsia="ru-RU"/>
        </w:rPr>
        <w:t> "Про внесення змін до постанови Кабінету Міністрів України від 20 січня 1997 р. № 38 "Про затвердження переліку платних послуг, які можуть надаватися державними навчальними закладами" (Офіційний вісник України, 1997 р., число 47, с. 20).</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32" w:name="n134"/>
      <w:bookmarkEnd w:id="232"/>
      <w:r w:rsidRPr="00B05FDC">
        <w:rPr>
          <w:rFonts w:ascii="Tahoma" w:eastAsia="Times New Roman" w:hAnsi="Tahoma" w:cs="Tahoma"/>
          <w:color w:val="111111"/>
          <w:sz w:val="18"/>
          <w:szCs w:val="18"/>
          <w:lang w:eastAsia="ru-RU"/>
        </w:rPr>
        <w:t>3. </w:t>
      </w:r>
      <w:hyperlink r:id="rId119" w:tgtFrame="_blank" w:history="1">
        <w:r w:rsidRPr="00B05FDC">
          <w:rPr>
            <w:rFonts w:ascii="Tahoma" w:eastAsia="Times New Roman" w:hAnsi="Tahoma" w:cs="Tahoma"/>
            <w:color w:val="326693"/>
            <w:sz w:val="18"/>
            <w:szCs w:val="18"/>
            <w:u w:val="single"/>
            <w:lang w:eastAsia="ru-RU"/>
          </w:rPr>
          <w:t>Постанова Кабінету Міністрів України від 6 квітня 1999 р. № 547</w:t>
        </w:r>
      </w:hyperlink>
      <w:r w:rsidRPr="00B05FDC">
        <w:rPr>
          <w:rFonts w:ascii="Tahoma" w:eastAsia="Times New Roman" w:hAnsi="Tahoma" w:cs="Tahoma"/>
          <w:color w:val="111111"/>
          <w:sz w:val="18"/>
          <w:szCs w:val="18"/>
          <w:lang w:eastAsia="ru-RU"/>
        </w:rPr>
        <w:t> "Про внесення змін і доповнень до переліку, затвердженого постановою Кабінету Міністрів України від 20 січня 1997 р. № 38" (Офіційний вісник України, 1999 р., № 14, ст. 573).</w:t>
      </w:r>
    </w:p>
    <w:p w:rsidR="00B05FDC" w:rsidRPr="00B05FDC" w:rsidRDefault="00B05FDC" w:rsidP="00B05FDC">
      <w:pPr>
        <w:shd w:val="clear" w:color="auto" w:fill="FFFFFF"/>
        <w:spacing w:before="150" w:after="180" w:line="270" w:lineRule="atLeast"/>
        <w:rPr>
          <w:rFonts w:ascii="Tahoma" w:eastAsia="Times New Roman" w:hAnsi="Tahoma" w:cs="Tahoma"/>
          <w:color w:val="111111"/>
          <w:sz w:val="18"/>
          <w:szCs w:val="18"/>
          <w:lang w:eastAsia="ru-RU"/>
        </w:rPr>
      </w:pPr>
      <w:bookmarkStart w:id="233" w:name="n135"/>
      <w:bookmarkEnd w:id="233"/>
      <w:r w:rsidRPr="00B05FDC">
        <w:rPr>
          <w:rFonts w:ascii="Tahoma" w:eastAsia="Times New Roman" w:hAnsi="Tahoma" w:cs="Tahoma"/>
          <w:color w:val="111111"/>
          <w:sz w:val="18"/>
          <w:szCs w:val="18"/>
          <w:lang w:eastAsia="ru-RU"/>
        </w:rPr>
        <w:lastRenderedPageBreak/>
        <w:t>4. </w:t>
      </w:r>
      <w:hyperlink r:id="rId120" w:tgtFrame="_blank" w:history="1">
        <w:r w:rsidRPr="00B05FDC">
          <w:rPr>
            <w:rFonts w:ascii="Tahoma" w:eastAsia="Times New Roman" w:hAnsi="Tahoma" w:cs="Tahoma"/>
            <w:color w:val="326693"/>
            <w:sz w:val="18"/>
            <w:szCs w:val="18"/>
            <w:u w:val="single"/>
            <w:lang w:eastAsia="ru-RU"/>
          </w:rPr>
          <w:t>Постанова Кабінету Міністрів України від 17 листопада 2004 р. № 1564</w:t>
        </w:r>
      </w:hyperlink>
      <w:r w:rsidRPr="00B05FDC">
        <w:rPr>
          <w:rFonts w:ascii="Tahoma" w:eastAsia="Times New Roman" w:hAnsi="Tahoma" w:cs="Tahoma"/>
          <w:color w:val="111111"/>
          <w:sz w:val="18"/>
          <w:szCs w:val="18"/>
          <w:lang w:eastAsia="ru-RU"/>
        </w:rPr>
        <w:t> "Про внесення змін до переліку платних послуг, які можуть надаватися державними навчальними закладами" (Офіційний вісник України, 2004 р., № 4</w:t>
      </w:r>
    </w:p>
    <w:p w:rsidR="00335540" w:rsidRDefault="00335540"/>
    <w:sectPr w:rsidR="00335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DC"/>
    <w:rsid w:val="00335540"/>
    <w:rsid w:val="00B05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796-2010-%D0%BF" TargetMode="External"/><Relationship Id="rId117" Type="http://schemas.openxmlformats.org/officeDocument/2006/relationships/hyperlink" Target="https://zakon.rada.gov.ua/laws/show/38-97-%D0%BF" TargetMode="External"/><Relationship Id="rId21" Type="http://schemas.openxmlformats.org/officeDocument/2006/relationships/hyperlink" Target="https://zakon.rada.gov.ua/laws/show/796-2010-%D0%BF" TargetMode="External"/><Relationship Id="rId42" Type="http://schemas.openxmlformats.org/officeDocument/2006/relationships/hyperlink" Target="https://zakon.rada.gov.ua/laws/show/624-2018-%D0%BF" TargetMode="External"/><Relationship Id="rId47" Type="http://schemas.openxmlformats.org/officeDocument/2006/relationships/hyperlink" Target="https://zakon.rada.gov.ua/laws/show/939-2010-%D0%BF" TargetMode="External"/><Relationship Id="rId63" Type="http://schemas.openxmlformats.org/officeDocument/2006/relationships/hyperlink" Target="https://zakon.rada.gov.ua/laws/show/939-2010-%D0%BF" TargetMode="External"/><Relationship Id="rId68" Type="http://schemas.openxmlformats.org/officeDocument/2006/relationships/hyperlink" Target="https://zakon.rada.gov.ua/laws/show/681-2018-%D0%BF" TargetMode="External"/><Relationship Id="rId84" Type="http://schemas.openxmlformats.org/officeDocument/2006/relationships/hyperlink" Target="https://zakon.rada.gov.ua/laws/show/305-2015-%D0%BF" TargetMode="External"/><Relationship Id="rId89" Type="http://schemas.openxmlformats.org/officeDocument/2006/relationships/hyperlink" Target="https://zakon.rada.gov.ua/laws/show/305-2015-%D0%BF" TargetMode="External"/><Relationship Id="rId112" Type="http://schemas.openxmlformats.org/officeDocument/2006/relationships/hyperlink" Target="https://zakon.rada.gov.ua/laws/show/305-2015-%D0%BF" TargetMode="External"/><Relationship Id="rId16" Type="http://schemas.openxmlformats.org/officeDocument/2006/relationships/hyperlink" Target="https://zakon.rada.gov.ua/laws/show/644-2019-%D0%BF" TargetMode="External"/><Relationship Id="rId107" Type="http://schemas.openxmlformats.org/officeDocument/2006/relationships/hyperlink" Target="https://zakon.rada.gov.ua/laws/show/305-2015-%D0%BF" TargetMode="External"/><Relationship Id="rId11" Type="http://schemas.openxmlformats.org/officeDocument/2006/relationships/hyperlink" Target="https://zakon.rada.gov.ua/laws/show/305-2015-%D0%BF" TargetMode="External"/><Relationship Id="rId32" Type="http://schemas.openxmlformats.org/officeDocument/2006/relationships/hyperlink" Target="https://zakon.rada.gov.ua/laws/show/624-2018-%D0%BF" TargetMode="External"/><Relationship Id="rId37" Type="http://schemas.openxmlformats.org/officeDocument/2006/relationships/hyperlink" Target="https://zakon.rada.gov.ua/laws/show/305-2015-%D0%BF" TargetMode="External"/><Relationship Id="rId53" Type="http://schemas.openxmlformats.org/officeDocument/2006/relationships/hyperlink" Target="https://zakon.rada.gov.ua/laws/show/305-2015-%D0%BF" TargetMode="External"/><Relationship Id="rId58" Type="http://schemas.openxmlformats.org/officeDocument/2006/relationships/hyperlink" Target="https://zakon.rada.gov.ua/laws/show/624-2018-%D0%BF" TargetMode="External"/><Relationship Id="rId74" Type="http://schemas.openxmlformats.org/officeDocument/2006/relationships/hyperlink" Target="https://zakon.rada.gov.ua/laws/show/305-2015-%D0%BF" TargetMode="External"/><Relationship Id="rId79" Type="http://schemas.openxmlformats.org/officeDocument/2006/relationships/hyperlink" Target="https://zakon.rada.gov.ua/laws/show/939-2010-%D0%BF" TargetMode="External"/><Relationship Id="rId102" Type="http://schemas.openxmlformats.org/officeDocument/2006/relationships/hyperlink" Target="https://zakon.rada.gov.ua/laws/show/305-2015-%D0%BF" TargetMode="External"/><Relationship Id="rId5" Type="http://schemas.openxmlformats.org/officeDocument/2006/relationships/hyperlink" Target="https://zakon.rada.gov.ua/laws/show/624-2018-%D0%BF" TargetMode="External"/><Relationship Id="rId61" Type="http://schemas.openxmlformats.org/officeDocument/2006/relationships/hyperlink" Target="https://zakon.rada.gov.ua/laws/show/305-2015-%D0%BF" TargetMode="External"/><Relationship Id="rId82" Type="http://schemas.openxmlformats.org/officeDocument/2006/relationships/hyperlink" Target="https://zakon.rada.gov.ua/laws/show/1056-2012-%D0%BF" TargetMode="External"/><Relationship Id="rId90" Type="http://schemas.openxmlformats.org/officeDocument/2006/relationships/hyperlink" Target="https://zakon.rada.gov.ua/laws/show/305-2015-%D0%BF" TargetMode="External"/><Relationship Id="rId95" Type="http://schemas.openxmlformats.org/officeDocument/2006/relationships/hyperlink" Target="https://zakon.rada.gov.ua/laws/show/1056-2012-%D0%BF" TargetMode="External"/><Relationship Id="rId19" Type="http://schemas.openxmlformats.org/officeDocument/2006/relationships/hyperlink" Target="https://zakon.rada.gov.ua/laws/show/624-2018-%D0%BF" TargetMode="External"/><Relationship Id="rId14" Type="http://schemas.openxmlformats.org/officeDocument/2006/relationships/hyperlink" Target="https://zakon.rada.gov.ua/laws/show/681-2018-%D0%BF" TargetMode="External"/><Relationship Id="rId22" Type="http://schemas.openxmlformats.org/officeDocument/2006/relationships/hyperlink" Target="https://zakon.rada.gov.ua/laws/show/796-2010-%D0%BF" TargetMode="External"/><Relationship Id="rId27" Type="http://schemas.openxmlformats.org/officeDocument/2006/relationships/hyperlink" Target="https://zakon.rada.gov.ua/laws/show/939-2010-%D0%BF" TargetMode="External"/><Relationship Id="rId30" Type="http://schemas.openxmlformats.org/officeDocument/2006/relationships/hyperlink" Target="https://zakon.rada.gov.ua/laws/show/305-2015-%D0%BF" TargetMode="External"/><Relationship Id="rId35" Type="http://schemas.openxmlformats.org/officeDocument/2006/relationships/hyperlink" Target="https://zakon.rada.gov.ua/laws/show/305-2015-%D0%BF" TargetMode="External"/><Relationship Id="rId43" Type="http://schemas.openxmlformats.org/officeDocument/2006/relationships/hyperlink" Target="https://zakon.rada.gov.ua/laws/show/974-2019-%D0%BF" TargetMode="External"/><Relationship Id="rId48" Type="http://schemas.openxmlformats.org/officeDocument/2006/relationships/hyperlink" Target="https://zakon.rada.gov.ua/laws/show/939-2010-%D0%BF" TargetMode="External"/><Relationship Id="rId56" Type="http://schemas.openxmlformats.org/officeDocument/2006/relationships/hyperlink" Target="https://zakon.rada.gov.ua/laws/show/1056-2012-%D0%BF" TargetMode="External"/><Relationship Id="rId64" Type="http://schemas.openxmlformats.org/officeDocument/2006/relationships/hyperlink" Target="https://zakon.rada.gov.ua/laws/show/1056-2012-%D0%BF" TargetMode="External"/><Relationship Id="rId69" Type="http://schemas.openxmlformats.org/officeDocument/2006/relationships/hyperlink" Target="https://zakon.rada.gov.ua/laws/show/644-2019-%D0%BF" TargetMode="External"/><Relationship Id="rId77" Type="http://schemas.openxmlformats.org/officeDocument/2006/relationships/hyperlink" Target="https://zakon.rada.gov.ua/laws/show/305-2015-%D0%BF" TargetMode="External"/><Relationship Id="rId100" Type="http://schemas.openxmlformats.org/officeDocument/2006/relationships/hyperlink" Target="https://zakon.rada.gov.ua/laws/show/939-2010-%D0%BF" TargetMode="External"/><Relationship Id="rId105" Type="http://schemas.openxmlformats.org/officeDocument/2006/relationships/hyperlink" Target="https://zakon.rada.gov.ua/laws/show/305-2015-%D0%BF" TargetMode="External"/><Relationship Id="rId113" Type="http://schemas.openxmlformats.org/officeDocument/2006/relationships/hyperlink" Target="https://zakon.rada.gov.ua/laws/show/305-2015-%D0%BF" TargetMode="External"/><Relationship Id="rId118" Type="http://schemas.openxmlformats.org/officeDocument/2006/relationships/hyperlink" Target="https://zakon.rada.gov.ua/laws/show/1264-97-%D0%BF" TargetMode="External"/><Relationship Id="rId8" Type="http://schemas.openxmlformats.org/officeDocument/2006/relationships/hyperlink" Target="https://zakon.rada.gov.ua/laws/show/575-2011-%D0%BF" TargetMode="External"/><Relationship Id="rId51" Type="http://schemas.openxmlformats.org/officeDocument/2006/relationships/hyperlink" Target="https://zakon.rada.gov.ua/laws/show/305-2015-%D0%BF" TargetMode="External"/><Relationship Id="rId72" Type="http://schemas.openxmlformats.org/officeDocument/2006/relationships/hyperlink" Target="https://zakon.rada.gov.ua/laws/show/305-2015-%D0%BF" TargetMode="External"/><Relationship Id="rId80" Type="http://schemas.openxmlformats.org/officeDocument/2006/relationships/hyperlink" Target="https://zakon.rada.gov.ua/laws/show/1056-2012-%D0%BF" TargetMode="External"/><Relationship Id="rId85" Type="http://schemas.openxmlformats.org/officeDocument/2006/relationships/hyperlink" Target="https://zakon.rada.gov.ua/laws/show/1056-2012-%D0%BF" TargetMode="External"/><Relationship Id="rId93" Type="http://schemas.openxmlformats.org/officeDocument/2006/relationships/hyperlink" Target="https://zakon.rada.gov.ua/laws/show/1056-2012-%D0%BF" TargetMode="External"/><Relationship Id="rId98" Type="http://schemas.openxmlformats.org/officeDocument/2006/relationships/hyperlink" Target="https://zakon.rada.gov.ua/laws/show/305-2015-%D0%BF"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301-2017-%D0%BF" TargetMode="External"/><Relationship Id="rId17" Type="http://schemas.openxmlformats.org/officeDocument/2006/relationships/hyperlink" Target="https://zakon.rada.gov.ua/laws/show/974-2019-%D0%BF" TargetMode="External"/><Relationship Id="rId25" Type="http://schemas.openxmlformats.org/officeDocument/2006/relationships/hyperlink" Target="https://zakon.rada.gov.ua/laws/show/796-2010-%D0%BF" TargetMode="External"/><Relationship Id="rId33" Type="http://schemas.openxmlformats.org/officeDocument/2006/relationships/hyperlink" Target="https://zakon.rada.gov.ua/laws/show/305-2015-%D0%BF" TargetMode="External"/><Relationship Id="rId38" Type="http://schemas.openxmlformats.org/officeDocument/2006/relationships/hyperlink" Target="https://zakon.rada.gov.ua/laws/show/305-2015-%D0%BF" TargetMode="External"/><Relationship Id="rId46" Type="http://schemas.openxmlformats.org/officeDocument/2006/relationships/hyperlink" Target="https://zakon.rada.gov.ua/laws/show/939-2010-%D0%BF" TargetMode="External"/><Relationship Id="rId59" Type="http://schemas.openxmlformats.org/officeDocument/2006/relationships/hyperlink" Target="https://zakon.rada.gov.ua/laws/show/1056-2012-%D0%BF" TargetMode="External"/><Relationship Id="rId67" Type="http://schemas.openxmlformats.org/officeDocument/2006/relationships/hyperlink" Target="https://zakon.rada.gov.ua/laws/show/801-2012-%D0%BF" TargetMode="External"/><Relationship Id="rId103" Type="http://schemas.openxmlformats.org/officeDocument/2006/relationships/hyperlink" Target="https://zakon.rada.gov.ua/laws/show/305-2015-%D0%BF" TargetMode="External"/><Relationship Id="rId108" Type="http://schemas.openxmlformats.org/officeDocument/2006/relationships/hyperlink" Target="https://zakon.rada.gov.ua/laws/show/305-2015-%D0%BF" TargetMode="External"/><Relationship Id="rId116" Type="http://schemas.openxmlformats.org/officeDocument/2006/relationships/hyperlink" Target="https://zakon.rada.gov.ua/laws/show/305-2015-%D0%BF" TargetMode="External"/><Relationship Id="rId20" Type="http://schemas.openxmlformats.org/officeDocument/2006/relationships/hyperlink" Target="https://zakon.rada.gov.ua/laws/show/796-2010-%D0%BF" TargetMode="External"/><Relationship Id="rId41" Type="http://schemas.openxmlformats.org/officeDocument/2006/relationships/hyperlink" Target="https://zakon.rada.gov.ua/laws/show/305-2015-%D0%BF" TargetMode="External"/><Relationship Id="rId54" Type="http://schemas.openxmlformats.org/officeDocument/2006/relationships/hyperlink" Target="https://zakon.rada.gov.ua/laws/show/939-2010-%D0%BF" TargetMode="External"/><Relationship Id="rId62" Type="http://schemas.openxmlformats.org/officeDocument/2006/relationships/hyperlink" Target="https://zakon.rada.gov.ua/laws/show/939-2010-%D0%BF" TargetMode="External"/><Relationship Id="rId70" Type="http://schemas.openxmlformats.org/officeDocument/2006/relationships/hyperlink" Target="https://zakon.rada.gov.ua/laws/show/305-2015-%D0%BF" TargetMode="External"/><Relationship Id="rId75" Type="http://schemas.openxmlformats.org/officeDocument/2006/relationships/hyperlink" Target="https://zakon.rada.gov.ua/laws/show/305-2015-%D0%BF" TargetMode="External"/><Relationship Id="rId83" Type="http://schemas.openxmlformats.org/officeDocument/2006/relationships/hyperlink" Target="https://zakon.rada.gov.ua/laws/show/305-2015-%D0%BF" TargetMode="External"/><Relationship Id="rId88" Type="http://schemas.openxmlformats.org/officeDocument/2006/relationships/hyperlink" Target="https://zakon.rada.gov.ua/laws/show/305-2015-%D0%BF" TargetMode="External"/><Relationship Id="rId91" Type="http://schemas.openxmlformats.org/officeDocument/2006/relationships/hyperlink" Target="https://zakon.rada.gov.ua/laws/show/305-2015-%D0%BF" TargetMode="External"/><Relationship Id="rId96" Type="http://schemas.openxmlformats.org/officeDocument/2006/relationships/hyperlink" Target="https://zakon.rada.gov.ua/laws/show/305-2015-%D0%BF" TargetMode="External"/><Relationship Id="rId111" Type="http://schemas.openxmlformats.org/officeDocument/2006/relationships/hyperlink" Target="https://zakon.rada.gov.ua/laws/show/305-2015-%D0%BF" TargetMode="External"/><Relationship Id="rId1" Type="http://schemas.openxmlformats.org/officeDocument/2006/relationships/styles" Target="styles.xml"/><Relationship Id="rId6" Type="http://schemas.openxmlformats.org/officeDocument/2006/relationships/hyperlink" Target="https://zakon.rada.gov.ua/laws/show/939-2010-%D0%BF" TargetMode="External"/><Relationship Id="rId15" Type="http://schemas.openxmlformats.org/officeDocument/2006/relationships/hyperlink" Target="https://zakon.rada.gov.ua/laws/show/343-2019-%D0%BF" TargetMode="External"/><Relationship Id="rId23" Type="http://schemas.openxmlformats.org/officeDocument/2006/relationships/hyperlink" Target="https://zakon.rada.gov.ua/laws/show/796-2010-%D0%BF" TargetMode="External"/><Relationship Id="rId28" Type="http://schemas.openxmlformats.org/officeDocument/2006/relationships/hyperlink" Target="https://zakon.rada.gov.ua/laws/show/796-2010-%D0%BF" TargetMode="External"/><Relationship Id="rId36" Type="http://schemas.openxmlformats.org/officeDocument/2006/relationships/hyperlink" Target="https://zakon.rada.gov.ua/laws/show/305-2015-%D0%BF" TargetMode="External"/><Relationship Id="rId49" Type="http://schemas.openxmlformats.org/officeDocument/2006/relationships/hyperlink" Target="https://zakon.rada.gov.ua/laws/show/305-2015-%D0%BF" TargetMode="External"/><Relationship Id="rId57" Type="http://schemas.openxmlformats.org/officeDocument/2006/relationships/hyperlink" Target="https://zakon.rada.gov.ua/laws/show/624-2018-%D0%BF" TargetMode="External"/><Relationship Id="rId106" Type="http://schemas.openxmlformats.org/officeDocument/2006/relationships/hyperlink" Target="https://zakon.rada.gov.ua/laws/show/305-2015-%D0%BF" TargetMode="External"/><Relationship Id="rId114" Type="http://schemas.openxmlformats.org/officeDocument/2006/relationships/hyperlink" Target="https://zakon.rada.gov.ua/laws/show/305-2015-%D0%BF" TargetMode="External"/><Relationship Id="rId119" Type="http://schemas.openxmlformats.org/officeDocument/2006/relationships/hyperlink" Target="https://zakon.rada.gov.ua/laws/show/547-99-%D0%BF" TargetMode="External"/><Relationship Id="rId10" Type="http://schemas.openxmlformats.org/officeDocument/2006/relationships/hyperlink" Target="https://zakon.rada.gov.ua/laws/show/1056-2012-%D0%BF" TargetMode="External"/><Relationship Id="rId31" Type="http://schemas.openxmlformats.org/officeDocument/2006/relationships/hyperlink" Target="https://zakon.rada.gov.ua/laws/show/624-2018-%D0%BF" TargetMode="External"/><Relationship Id="rId44" Type="http://schemas.openxmlformats.org/officeDocument/2006/relationships/hyperlink" Target="https://zakon.rada.gov.ua/laws/show/974-2019-%D0%BF" TargetMode="External"/><Relationship Id="rId52" Type="http://schemas.openxmlformats.org/officeDocument/2006/relationships/hyperlink" Target="https://zakon.rada.gov.ua/laws/show/1056-2012-%D0%BF" TargetMode="External"/><Relationship Id="rId60" Type="http://schemas.openxmlformats.org/officeDocument/2006/relationships/hyperlink" Target="https://zakon.rada.gov.ua/laws/show/1056-2012-%D0%BF" TargetMode="External"/><Relationship Id="rId65" Type="http://schemas.openxmlformats.org/officeDocument/2006/relationships/hyperlink" Target="https://zakon.rada.gov.ua/laws/show/305-2015-%D0%BF" TargetMode="External"/><Relationship Id="rId73" Type="http://schemas.openxmlformats.org/officeDocument/2006/relationships/hyperlink" Target="https://zakon.rada.gov.ua/laws/show/305-2015-%D0%BF" TargetMode="External"/><Relationship Id="rId78" Type="http://schemas.openxmlformats.org/officeDocument/2006/relationships/hyperlink" Target="https://zakon.rada.gov.ua/laws/show/1056-2012-%D0%BF" TargetMode="External"/><Relationship Id="rId81" Type="http://schemas.openxmlformats.org/officeDocument/2006/relationships/hyperlink" Target="https://zakon.rada.gov.ua/laws/show/1056-2012-%D0%BF" TargetMode="External"/><Relationship Id="rId86" Type="http://schemas.openxmlformats.org/officeDocument/2006/relationships/hyperlink" Target="https://zakon.rada.gov.ua/laws/show/305-2015-%D0%BF" TargetMode="External"/><Relationship Id="rId94" Type="http://schemas.openxmlformats.org/officeDocument/2006/relationships/hyperlink" Target="https://zakon.rada.gov.ua/laws/show/1056-2012-%D0%BF" TargetMode="External"/><Relationship Id="rId99" Type="http://schemas.openxmlformats.org/officeDocument/2006/relationships/hyperlink" Target="https://zakon.rada.gov.ua/laws/show/305-2015-%D0%BF" TargetMode="External"/><Relationship Id="rId101" Type="http://schemas.openxmlformats.org/officeDocument/2006/relationships/hyperlink" Target="https://zakon.rada.gov.ua/laws/show/305-2015-%D0%BF"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801-2012-%D0%BF" TargetMode="External"/><Relationship Id="rId13" Type="http://schemas.openxmlformats.org/officeDocument/2006/relationships/hyperlink" Target="https://zakon.rada.gov.ua/laws/show/624-2018-%D0%BF" TargetMode="External"/><Relationship Id="rId18" Type="http://schemas.openxmlformats.org/officeDocument/2006/relationships/hyperlink" Target="https://zakon.rada.gov.ua/laws/show/796-2010-%D0%BF" TargetMode="External"/><Relationship Id="rId39" Type="http://schemas.openxmlformats.org/officeDocument/2006/relationships/hyperlink" Target="https://zakon.rada.gov.ua/laws/show/624-2018-%D0%BF" TargetMode="External"/><Relationship Id="rId109" Type="http://schemas.openxmlformats.org/officeDocument/2006/relationships/hyperlink" Target="https://zakon.rada.gov.ua/laws/show/305-2015-%D0%BF" TargetMode="External"/><Relationship Id="rId34" Type="http://schemas.openxmlformats.org/officeDocument/2006/relationships/hyperlink" Target="https://zakon.rada.gov.ua/laws/show/305-2015-%D0%BF" TargetMode="External"/><Relationship Id="rId50" Type="http://schemas.openxmlformats.org/officeDocument/2006/relationships/hyperlink" Target="https://zakon.rada.gov.ua/laws/show/1056-2012-%D0%BF" TargetMode="External"/><Relationship Id="rId55" Type="http://schemas.openxmlformats.org/officeDocument/2006/relationships/hyperlink" Target="https://zakon.rada.gov.ua/laws/show/305-2015-%D0%BF" TargetMode="External"/><Relationship Id="rId76" Type="http://schemas.openxmlformats.org/officeDocument/2006/relationships/hyperlink" Target="https://zakon.rada.gov.ua/laws/show/1056-2012-%D0%BF" TargetMode="External"/><Relationship Id="rId97" Type="http://schemas.openxmlformats.org/officeDocument/2006/relationships/hyperlink" Target="https://zakon.rada.gov.ua/laws/show/305-2015-%D0%BF" TargetMode="External"/><Relationship Id="rId104" Type="http://schemas.openxmlformats.org/officeDocument/2006/relationships/hyperlink" Target="https://zakon.rada.gov.ua/laws/show/305-2015-%D0%BF" TargetMode="External"/><Relationship Id="rId120" Type="http://schemas.openxmlformats.org/officeDocument/2006/relationships/hyperlink" Target="https://zakon.rada.gov.ua/laws/show/1564-2004-%D0%BF" TargetMode="External"/><Relationship Id="rId7" Type="http://schemas.openxmlformats.org/officeDocument/2006/relationships/hyperlink" Target="https://zakon.rada.gov.ua/laws/show/v1478805-11" TargetMode="External"/><Relationship Id="rId71" Type="http://schemas.openxmlformats.org/officeDocument/2006/relationships/hyperlink" Target="https://zakon.rada.gov.ua/laws/show/305-2015-%D0%BF" TargetMode="External"/><Relationship Id="rId92" Type="http://schemas.openxmlformats.org/officeDocument/2006/relationships/hyperlink" Target="https://zakon.rada.gov.ua/laws/show/1056-2012-%D0%BF" TargetMode="External"/><Relationship Id="rId2" Type="http://schemas.microsoft.com/office/2007/relationships/stylesWithEffects" Target="stylesWithEffects.xml"/><Relationship Id="rId29" Type="http://schemas.openxmlformats.org/officeDocument/2006/relationships/hyperlink" Target="https://zakon.rada.gov.ua/laws/show/1056-2012-%D0%BF" TargetMode="External"/><Relationship Id="rId24" Type="http://schemas.openxmlformats.org/officeDocument/2006/relationships/hyperlink" Target="https://zakon.rada.gov.ua/laws/show/796-2010-%D0%BF" TargetMode="External"/><Relationship Id="rId40" Type="http://schemas.openxmlformats.org/officeDocument/2006/relationships/hyperlink" Target="https://zakon.rada.gov.ua/laws/show/575-2011-%D0%BF" TargetMode="External"/><Relationship Id="rId45" Type="http://schemas.openxmlformats.org/officeDocument/2006/relationships/hyperlink" Target="https://zakon.rada.gov.ua/laws/show/974-2019-%D0%BF" TargetMode="External"/><Relationship Id="rId66" Type="http://schemas.openxmlformats.org/officeDocument/2006/relationships/hyperlink" Target="https://zakon.rada.gov.ua/laws/show/305-2015-%D0%BF" TargetMode="External"/><Relationship Id="rId87" Type="http://schemas.openxmlformats.org/officeDocument/2006/relationships/hyperlink" Target="https://zakon.rada.gov.ua/laws/show/305-2015-%D0%BF" TargetMode="External"/><Relationship Id="rId110" Type="http://schemas.openxmlformats.org/officeDocument/2006/relationships/hyperlink" Target="https://zakon.rada.gov.ua/laws/show/305-2015-%D0%BF" TargetMode="External"/><Relationship Id="rId115" Type="http://schemas.openxmlformats.org/officeDocument/2006/relationships/hyperlink" Target="https://zakon.rada.gov.ua/laws/show/305-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6296</Words>
  <Characters>35889</Characters>
  <Application>Microsoft Office Word</Application>
  <DocSecurity>0</DocSecurity>
  <Lines>299</Lines>
  <Paragraphs>84</Paragraphs>
  <ScaleCrop>false</ScaleCrop>
  <Company/>
  <LinksUpToDate>false</LinksUpToDate>
  <CharactersWithSpaces>42101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2020-06-04T10:58:00Z</dcterms:created>
  <dcterms:modified xsi:type="dcterms:W3CDTF">2020-06-04T10:58:00Z</dcterms:modified>
</cp:coreProperties>
</file>