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39" w:rsidRDefault="00F17439" w:rsidP="00F17439">
      <w:pPr>
        <w:spacing w:line="0" w:lineRule="atLeas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174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Про </w:t>
      </w:r>
      <w:proofErr w:type="spellStart"/>
      <w:r w:rsidRPr="00F174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визначення</w:t>
      </w:r>
      <w:proofErr w:type="spellEnd"/>
      <w:r w:rsidRPr="00F174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74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шляхів</w:t>
      </w:r>
      <w:proofErr w:type="spellEnd"/>
      <w:r w:rsidRPr="00F174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74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вдосконалення</w:t>
      </w:r>
      <w:proofErr w:type="spellEnd"/>
      <w:r w:rsidRPr="00F174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74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освітньої</w:t>
      </w:r>
      <w:proofErr w:type="spellEnd"/>
      <w:r w:rsidRPr="00F174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174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 w:rsidRPr="00F1743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F17439" w:rsidRPr="00F17439" w:rsidRDefault="00F17439" w:rsidP="00F17439">
      <w:pPr>
        <w:spacing w:line="0" w:lineRule="atLeast"/>
        <w:ind w:right="20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17439" w:rsidRPr="008B0578" w:rsidRDefault="00F17439" w:rsidP="00F17439">
      <w:pPr>
        <w:spacing w:line="0" w:lineRule="atLeast"/>
        <w:ind w:left="1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B0578">
        <w:rPr>
          <w:rFonts w:ascii="Times New Roman" w:eastAsia="Times New Roman" w:hAnsi="Times New Roman"/>
          <w:b/>
          <w:i/>
          <w:sz w:val="28"/>
          <w:szCs w:val="28"/>
        </w:rPr>
        <w:t>Досягнення в освітній діяльності (сильні сторони):</w:t>
      </w:r>
    </w:p>
    <w:p w:rsidR="00F17439" w:rsidRPr="008B0578" w:rsidRDefault="00F17439" w:rsidP="00F17439">
      <w:pPr>
        <w:spacing w:line="3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17439" w:rsidRPr="008B0578" w:rsidRDefault="00F17439" w:rsidP="00F1743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jc w:val="both"/>
        <w:rPr>
          <w:rFonts w:ascii="Times New Roman" w:eastAsia="Times New Roman" w:hAnsi="Times New Roman"/>
          <w:sz w:val="28"/>
          <w:szCs w:val="28"/>
        </w:rPr>
      </w:pPr>
      <w:r w:rsidRPr="008B0578">
        <w:rPr>
          <w:rFonts w:ascii="Times New Roman" w:eastAsia="Times New Roman" w:hAnsi="Times New Roman"/>
          <w:sz w:val="28"/>
          <w:szCs w:val="28"/>
        </w:rPr>
        <w:t>застосовуються підходи для адаптації та інтеграції здобувачів освіти до освітнього процесу, професійної адаптації працівників;</w:t>
      </w:r>
    </w:p>
    <w:p w:rsidR="00F17439" w:rsidRPr="008B0578" w:rsidRDefault="00F17439" w:rsidP="00F17439">
      <w:pPr>
        <w:spacing w:line="4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17439" w:rsidRPr="008B0578" w:rsidRDefault="00F17439" w:rsidP="00F1743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jc w:val="both"/>
        <w:rPr>
          <w:rFonts w:ascii="Times New Roman" w:eastAsia="Times New Roman" w:hAnsi="Times New Roman"/>
          <w:sz w:val="28"/>
          <w:szCs w:val="28"/>
        </w:rPr>
      </w:pPr>
      <w:r w:rsidRPr="008B0578">
        <w:rPr>
          <w:rFonts w:ascii="Times New Roman" w:eastAsia="Times New Roman" w:hAnsi="Times New Roman"/>
          <w:sz w:val="28"/>
          <w:szCs w:val="28"/>
        </w:rPr>
        <w:t>заклад освіти планує та реалізує діяльність щодо запобігання будь-яким проявам дискримінації, булінгу в закладі;</w:t>
      </w:r>
    </w:p>
    <w:p w:rsidR="00F17439" w:rsidRPr="008B0578" w:rsidRDefault="00F17439" w:rsidP="00F17439">
      <w:pPr>
        <w:spacing w:line="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17439" w:rsidRPr="008B0578" w:rsidRDefault="00F17439" w:rsidP="00F1743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jc w:val="both"/>
        <w:rPr>
          <w:rFonts w:ascii="Times New Roman" w:eastAsia="Times New Roman" w:hAnsi="Times New Roman"/>
          <w:sz w:val="28"/>
          <w:szCs w:val="28"/>
        </w:rPr>
      </w:pPr>
      <w:r w:rsidRPr="008B0578">
        <w:rPr>
          <w:rFonts w:ascii="Times New Roman" w:eastAsia="Times New Roman" w:hAnsi="Times New Roman"/>
          <w:sz w:val="28"/>
          <w:szCs w:val="28"/>
        </w:rPr>
        <w:t>здійснюється систематичний аналіз результатів навчання здобувачів освіти та діяльності педагогічних працівників;</w:t>
      </w:r>
    </w:p>
    <w:p w:rsidR="00F17439" w:rsidRPr="008B0578" w:rsidRDefault="00F17439" w:rsidP="00F17439">
      <w:pPr>
        <w:spacing w:line="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17439" w:rsidRPr="008B0578" w:rsidRDefault="00F17439" w:rsidP="00F1743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jc w:val="both"/>
        <w:rPr>
          <w:rFonts w:ascii="Times New Roman" w:eastAsia="Times New Roman" w:hAnsi="Times New Roman"/>
          <w:sz w:val="28"/>
          <w:szCs w:val="28"/>
        </w:rPr>
      </w:pPr>
      <w:r w:rsidRPr="008B0578">
        <w:rPr>
          <w:rFonts w:ascii="Times New Roman" w:eastAsia="Times New Roman" w:hAnsi="Times New Roman"/>
          <w:sz w:val="28"/>
          <w:szCs w:val="28"/>
        </w:rPr>
        <w:t>педагогічні працівники забезпечують власний професійний розвиток, у тому числі щодо роботи з дітьми  з особливими освітніми потребами;</w:t>
      </w:r>
    </w:p>
    <w:p w:rsidR="00F17439" w:rsidRPr="008B0578" w:rsidRDefault="00F17439" w:rsidP="00F17439">
      <w:pPr>
        <w:spacing w:line="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17439" w:rsidRPr="00FD18D9" w:rsidRDefault="00F17439" w:rsidP="00F1743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jc w:val="both"/>
        <w:rPr>
          <w:rFonts w:ascii="Times New Roman" w:eastAsia="Times New Roman" w:hAnsi="Times New Roman"/>
          <w:sz w:val="28"/>
          <w:szCs w:val="28"/>
        </w:rPr>
      </w:pPr>
      <w:r w:rsidRPr="008B0578">
        <w:rPr>
          <w:rFonts w:ascii="Times New Roman" w:eastAsia="Times New Roman" w:hAnsi="Times New Roman"/>
          <w:sz w:val="28"/>
          <w:szCs w:val="28"/>
        </w:rPr>
        <w:t>організована співпраця з батьками здобувачів освіти з запитань організації освітнього процесу, забезпечено постійний зворотний зв’язок;</w:t>
      </w:r>
    </w:p>
    <w:p w:rsidR="00F17439" w:rsidRPr="008B0578" w:rsidRDefault="00F17439" w:rsidP="00F17439">
      <w:pPr>
        <w:spacing w:line="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17439" w:rsidRPr="008B0578" w:rsidRDefault="00F17439" w:rsidP="00F1743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jc w:val="both"/>
        <w:rPr>
          <w:rFonts w:ascii="Times New Roman" w:eastAsia="Times New Roman" w:hAnsi="Times New Roman"/>
          <w:sz w:val="28"/>
          <w:szCs w:val="28"/>
        </w:rPr>
      </w:pPr>
      <w:r w:rsidRPr="008B0578">
        <w:rPr>
          <w:rFonts w:ascii="Times New Roman" w:eastAsia="Times New Roman" w:hAnsi="Times New Roman"/>
          <w:sz w:val="28"/>
          <w:szCs w:val="28"/>
        </w:rPr>
        <w:t>адміністрація школи формує штат закладу, залучаючи кваліфікованих працівників, сприяє підвищенню їх кваліфікації;</w:t>
      </w:r>
    </w:p>
    <w:p w:rsidR="00F17439" w:rsidRPr="008B0578" w:rsidRDefault="00F17439" w:rsidP="00F17439">
      <w:pPr>
        <w:spacing w:line="53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17439" w:rsidRPr="008B0578" w:rsidRDefault="00F17439" w:rsidP="00F17439">
      <w:pPr>
        <w:numPr>
          <w:ilvl w:val="0"/>
          <w:numId w:val="1"/>
        </w:numPr>
        <w:tabs>
          <w:tab w:val="left" w:pos="283"/>
        </w:tabs>
        <w:spacing w:line="264" w:lineRule="auto"/>
        <w:ind w:left="120" w:right="200"/>
        <w:jc w:val="both"/>
        <w:rPr>
          <w:rFonts w:ascii="Times New Roman" w:eastAsia="Times New Roman" w:hAnsi="Times New Roman"/>
          <w:sz w:val="28"/>
          <w:szCs w:val="28"/>
        </w:rPr>
      </w:pPr>
      <w:r w:rsidRPr="008B0578">
        <w:rPr>
          <w:rFonts w:ascii="Times New Roman" w:eastAsia="Times New Roman" w:hAnsi="Times New Roman"/>
          <w:sz w:val="28"/>
          <w:szCs w:val="28"/>
        </w:rPr>
        <w:t>режим роботи закладу враховує вікові особливості здобувачів освіти, відповідає їхнім освітнім потребам, забезпечує умови для реалізації прав і обов’язків учасників освітнього процесу;</w:t>
      </w:r>
    </w:p>
    <w:p w:rsidR="00F17439" w:rsidRPr="008B0578" w:rsidRDefault="00F17439" w:rsidP="00F17439">
      <w:pPr>
        <w:spacing w:line="1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17439" w:rsidRPr="008B0578" w:rsidRDefault="00F17439" w:rsidP="00F17439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40"/>
        <w:jc w:val="both"/>
        <w:rPr>
          <w:rFonts w:ascii="Times New Roman" w:eastAsia="Times New Roman" w:hAnsi="Times New Roman"/>
          <w:sz w:val="28"/>
          <w:szCs w:val="28"/>
        </w:rPr>
      </w:pPr>
      <w:r w:rsidRPr="008B0578">
        <w:rPr>
          <w:rFonts w:ascii="Times New Roman" w:eastAsia="Times New Roman" w:hAnsi="Times New Roman"/>
          <w:sz w:val="28"/>
          <w:szCs w:val="28"/>
        </w:rPr>
        <w:t>керівництво закладу освіти сприяє формуванню в учасників освітнього процесу негативного ставлення до корупції;</w:t>
      </w:r>
    </w:p>
    <w:p w:rsidR="00F17439" w:rsidRPr="008B0578" w:rsidRDefault="00F17439" w:rsidP="00F17439">
      <w:pPr>
        <w:spacing w:line="46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17439" w:rsidRPr="00FD18D9" w:rsidRDefault="00F17439" w:rsidP="00F17439">
      <w:pPr>
        <w:spacing w:line="0" w:lineRule="atLeast"/>
        <w:ind w:left="1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B0578">
        <w:rPr>
          <w:rFonts w:ascii="Times New Roman" w:eastAsia="Times New Roman" w:hAnsi="Times New Roman"/>
          <w:b/>
          <w:i/>
          <w:sz w:val="28"/>
          <w:szCs w:val="28"/>
        </w:rPr>
        <w:t>Проблеми, що потребу</w:t>
      </w:r>
      <w:r>
        <w:rPr>
          <w:rFonts w:ascii="Times New Roman" w:eastAsia="Times New Roman" w:hAnsi="Times New Roman"/>
          <w:b/>
          <w:i/>
          <w:sz w:val="28"/>
          <w:szCs w:val="28"/>
        </w:rPr>
        <w:t>ють вирішення (слабкі сторони):</w:t>
      </w:r>
    </w:p>
    <w:p w:rsidR="00F17439" w:rsidRPr="008B0578" w:rsidRDefault="00F17439" w:rsidP="00F17439">
      <w:pPr>
        <w:spacing w:line="0" w:lineRule="atLeast"/>
        <w:ind w:left="120"/>
        <w:jc w:val="both"/>
        <w:rPr>
          <w:rFonts w:ascii="Times New Roman" w:eastAsia="Times New Roman" w:hAnsi="Times New Roman"/>
          <w:sz w:val="28"/>
          <w:szCs w:val="28"/>
        </w:rPr>
      </w:pPr>
      <w:r w:rsidRPr="008B0578">
        <w:rPr>
          <w:rFonts w:ascii="Times New Roman" w:eastAsia="Times New Roman" w:hAnsi="Times New Roman"/>
          <w:sz w:val="28"/>
          <w:szCs w:val="28"/>
        </w:rPr>
        <w:t>- недостатнє забезпечення навчальними приміщеннями з відповідним обладнанням, необхідним для реалізації освітньої програми;</w:t>
      </w:r>
    </w:p>
    <w:p w:rsidR="00F17439" w:rsidRPr="008B0578" w:rsidRDefault="00F17439" w:rsidP="00F17439">
      <w:pPr>
        <w:numPr>
          <w:ilvl w:val="0"/>
          <w:numId w:val="2"/>
        </w:numPr>
        <w:tabs>
          <w:tab w:val="left" w:pos="233"/>
        </w:tabs>
        <w:spacing w:line="266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B0578">
        <w:rPr>
          <w:rFonts w:ascii="Times New Roman" w:eastAsia="Times New Roman" w:hAnsi="Times New Roman"/>
          <w:sz w:val="28"/>
          <w:szCs w:val="28"/>
        </w:rPr>
        <w:t>кабінети початкової школи здебільшого забезпечені наочно-дидактичним матеріалом та технічними засобами навчання, але потребують покращення;</w:t>
      </w:r>
    </w:p>
    <w:p w:rsidR="00F17439" w:rsidRPr="00F17439" w:rsidRDefault="00F17439" w:rsidP="00F17439">
      <w:pPr>
        <w:numPr>
          <w:ilvl w:val="0"/>
          <w:numId w:val="2"/>
        </w:numPr>
        <w:tabs>
          <w:tab w:val="left" w:pos="175"/>
        </w:tabs>
        <w:spacing w:line="271" w:lineRule="auto"/>
        <w:ind w:left="720" w:hanging="360"/>
        <w:jc w:val="both"/>
        <w:rPr>
          <w:rFonts w:ascii="Times New Roman" w:eastAsia="Times New Roman" w:hAnsi="Times New Roman"/>
          <w:sz w:val="28"/>
          <w:szCs w:val="28"/>
        </w:rPr>
      </w:pPr>
      <w:r w:rsidRPr="008B0578">
        <w:rPr>
          <w:rFonts w:ascii="Times New Roman" w:eastAsia="Times New Roman" w:hAnsi="Times New Roman"/>
          <w:sz w:val="28"/>
          <w:szCs w:val="28"/>
        </w:rPr>
        <w:t>шкільна бібліотека здійснює необхідний інформаційний супровід освітнього процесу, частково здійснює пошук і підбір науково-популярної та художньої літератури; простір бібліотеки не зручний; у стратегії розвитку та річному плані роботи зазначене питання із вдосконалення інформаційного простору в закладі освіти для формування інформаційно-комунікативної, соціокультурної компетентност</w:t>
      </w:r>
      <w:r>
        <w:rPr>
          <w:rFonts w:ascii="Times New Roman" w:eastAsia="Times New Roman" w:hAnsi="Times New Roman"/>
          <w:sz w:val="28"/>
          <w:szCs w:val="28"/>
        </w:rPr>
        <w:t>і учасників освітнього простору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F17439" w:rsidRDefault="00F17439" w:rsidP="00F17439">
      <w:pPr>
        <w:tabs>
          <w:tab w:val="left" w:pos="175"/>
        </w:tabs>
        <w:spacing w:line="271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17439" w:rsidRDefault="00F17439" w:rsidP="00F17439">
      <w:pPr>
        <w:tabs>
          <w:tab w:val="left" w:pos="175"/>
        </w:tabs>
        <w:spacing w:line="271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Рішення:</w:t>
      </w:r>
    </w:p>
    <w:p w:rsidR="00F17439" w:rsidRDefault="00F17439" w:rsidP="00F17439">
      <w:pPr>
        <w:tabs>
          <w:tab w:val="left" w:pos="175"/>
        </w:tabs>
        <w:spacing w:line="271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1.Адміністрації закладу освіти:</w:t>
      </w:r>
    </w:p>
    <w:p w:rsidR="00F17439" w:rsidRPr="00F17439" w:rsidRDefault="00F17439" w:rsidP="00F1743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 xml:space="preserve">1.1.протягом 2022-2023 </w:t>
      </w:r>
      <w:proofErr w:type="spellStart"/>
      <w:r w:rsidRPr="00F17439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Pr="00F17439">
        <w:rPr>
          <w:rFonts w:ascii="Times New Roman" w:eastAsia="Times New Roman" w:hAnsi="Times New Roman" w:cs="Times New Roman"/>
          <w:sz w:val="28"/>
          <w:szCs w:val="28"/>
        </w:rPr>
        <w:t xml:space="preserve">. вжити заходи щодо розбудови внутрішньої системи забезпечення якості освіти, здійснення </w:t>
      </w:r>
      <w:proofErr w:type="spellStart"/>
      <w:r w:rsidRPr="00F17439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F17439">
        <w:rPr>
          <w:rFonts w:ascii="Times New Roman" w:eastAsia="Times New Roman" w:hAnsi="Times New Roman" w:cs="Times New Roman"/>
          <w:sz w:val="28"/>
          <w:szCs w:val="28"/>
        </w:rPr>
        <w:t xml:space="preserve"> системи оцінювання здобувачів освіти;</w:t>
      </w:r>
    </w:p>
    <w:p w:rsidR="00F17439" w:rsidRPr="00F17439" w:rsidRDefault="00F17439" w:rsidP="00F17439">
      <w:pPr>
        <w:pStyle w:val="a3"/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1.2.вносити корективи до стратегії розвитку закладу освіти відповідно до актуальних проблем;</w:t>
      </w:r>
    </w:p>
    <w:p w:rsidR="00F17439" w:rsidRPr="00F17439" w:rsidRDefault="00F17439" w:rsidP="00F17439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при складанні розкладу уроків враховувати санітарно-гігієнічні норми.</w:t>
      </w:r>
    </w:p>
    <w:p w:rsidR="00F17439" w:rsidRPr="00F17439" w:rsidRDefault="00F17439" w:rsidP="00F17439">
      <w:pPr>
        <w:shd w:val="clear" w:color="auto" w:fill="FFFFFF"/>
        <w:spacing w:line="300" w:lineRule="atLeast"/>
        <w:rPr>
          <w:rFonts w:ascii="Arial" w:eastAsia="Times New Roman" w:hAnsi="Arial"/>
          <w:sz w:val="24"/>
          <w:szCs w:val="24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lastRenderedPageBreak/>
        <w:t>2.Педагогічним працівникам:</w:t>
      </w:r>
    </w:p>
    <w:p w:rsidR="00F17439" w:rsidRDefault="00F17439" w:rsidP="00F17439">
      <w:pPr>
        <w:pStyle w:val="a3"/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2.1.неухильно дотримуватися правил внутрішнього розпорядку, норм педагогічної етики та поваги до гідності й прав здобувачів освіти;</w:t>
      </w:r>
    </w:p>
    <w:p w:rsidR="00F17439" w:rsidRDefault="00F17439" w:rsidP="00F17439">
      <w:pPr>
        <w:pStyle w:val="a3"/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2.2.брати участь у розробці документів, які визначають стратегію розвитку закладу освіти, регламентують роботу освітнього закладу;</w:t>
      </w:r>
    </w:p>
    <w:p w:rsidR="00F17439" w:rsidRPr="00F17439" w:rsidRDefault="00F17439" w:rsidP="00F17439">
      <w:pPr>
        <w:pStyle w:val="a3"/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2.3.активно використовувати протягом уроків технічне, лабораторне обладнання та наочність.</w:t>
      </w:r>
    </w:p>
    <w:p w:rsidR="00F17439" w:rsidRPr="00F17439" w:rsidRDefault="00F17439" w:rsidP="00F17439">
      <w:pPr>
        <w:shd w:val="clear" w:color="auto" w:fill="FFFFFF"/>
        <w:spacing w:line="300" w:lineRule="atLeast"/>
        <w:rPr>
          <w:rFonts w:ascii="Arial" w:eastAsia="Times New Roman" w:hAnsi="Arial"/>
          <w:sz w:val="24"/>
          <w:szCs w:val="24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3.Класним керівникам та класоводам:</w:t>
      </w:r>
    </w:p>
    <w:p w:rsidR="00F17439" w:rsidRPr="00F17439" w:rsidRDefault="00F17439" w:rsidP="00F1743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Arial" w:eastAsia="Times New Roman" w:hAnsi="Arial"/>
          <w:sz w:val="24"/>
          <w:szCs w:val="24"/>
        </w:rPr>
        <w:t>3.1.</w:t>
      </w:r>
      <w:r w:rsidRPr="00F17439">
        <w:rPr>
          <w:rFonts w:ascii="Times New Roman" w:eastAsia="Times New Roman" w:hAnsi="Times New Roman" w:cs="Times New Roman"/>
          <w:sz w:val="28"/>
          <w:szCs w:val="28"/>
        </w:rPr>
        <w:t>продовжити роботу з попередження булінгу та інших форм насилля, 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занять;</w:t>
      </w:r>
    </w:p>
    <w:p w:rsidR="00F17439" w:rsidRPr="00F17439" w:rsidRDefault="00F17439" w:rsidP="00F1743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Arial" w:eastAsia="Times New Roman" w:hAnsi="Arial"/>
          <w:sz w:val="24"/>
          <w:szCs w:val="24"/>
        </w:rPr>
        <w:t>3.2.</w:t>
      </w:r>
      <w:r w:rsidRPr="00F17439">
        <w:rPr>
          <w:rFonts w:ascii="Times New Roman" w:eastAsia="Times New Roman" w:hAnsi="Times New Roman" w:cs="Times New Roman"/>
          <w:sz w:val="28"/>
          <w:szCs w:val="28"/>
        </w:rPr>
        <w:t>ознайомити учнів з планом заходів із запобігання та протидії булінгу на 2022-2023 н.р.</w:t>
      </w:r>
    </w:p>
    <w:p w:rsidR="00F17439" w:rsidRPr="00F17439" w:rsidRDefault="00F17439" w:rsidP="00F17439">
      <w:pPr>
        <w:shd w:val="clear" w:color="auto" w:fill="FFFFFF"/>
        <w:spacing w:line="300" w:lineRule="atLeast"/>
        <w:jc w:val="both"/>
        <w:rPr>
          <w:rFonts w:ascii="Arial" w:eastAsia="Times New Roman" w:hAnsi="Arial"/>
          <w:sz w:val="24"/>
          <w:szCs w:val="24"/>
        </w:rPr>
      </w:pPr>
    </w:p>
    <w:p w:rsidR="00F17439" w:rsidRPr="00F17439" w:rsidRDefault="00F17439" w:rsidP="00F1743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4.Практичному психологу Зайченко О.В.:</w:t>
      </w:r>
    </w:p>
    <w:p w:rsidR="00F17439" w:rsidRPr="00F17439" w:rsidRDefault="00F17439" w:rsidP="00F1743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4.1.здійснювати належну системну роботи з адаптації та інтеграції учнів і педагогів до освітнього процесу;</w:t>
      </w:r>
    </w:p>
    <w:p w:rsidR="00F17439" w:rsidRPr="00F17439" w:rsidRDefault="00F17439" w:rsidP="00F1743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4.2.систематично проводити роботу з виявлення, реагування та запобігання булінгу, іншому насильству шляхом діагностування, індивідуальної роботи, проведенню тренінгових занять;</w:t>
      </w:r>
    </w:p>
    <w:p w:rsidR="00F17439" w:rsidRPr="00F17439" w:rsidRDefault="00F17439" w:rsidP="00F1743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4.3.продовжувати профілактично-просвітницьку, корекційно-розвивальну роботу з учасниками освітнього процесу.</w:t>
      </w:r>
    </w:p>
    <w:p w:rsidR="00F17439" w:rsidRDefault="00F17439" w:rsidP="00F1743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4.4.продовжити системну роботу щодо формування інклюзивного та розвивального середовища закладу.</w:t>
      </w:r>
    </w:p>
    <w:p w:rsidR="00F17439" w:rsidRPr="00F17439" w:rsidRDefault="00F17439" w:rsidP="00F1743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17439" w:rsidRPr="00F17439" w:rsidRDefault="00F17439" w:rsidP="00F1743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5.Завідуючому господарством Гераймовичу В.С.:</w:t>
      </w:r>
    </w:p>
    <w:p w:rsidR="00F17439" w:rsidRPr="00F17439" w:rsidRDefault="00F17439" w:rsidP="00F1743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 xml:space="preserve">5.1.контролювати дотримання санітарних вимог щодо облаштування та утримання приміщень школи (належний повітряно-температурний режим в кабінетах, чистота в навчальних кабінетах, спортивній залі, їдальні, належне утримання туалетних кімнат). </w:t>
      </w:r>
    </w:p>
    <w:p w:rsidR="00F17439" w:rsidRPr="00F17439" w:rsidRDefault="00F17439" w:rsidP="00F1743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5.2.забезпечувати в санітарних кімнатах постійну наявність засобів гігієни;</w:t>
      </w:r>
    </w:p>
    <w:p w:rsidR="00F17439" w:rsidRPr="00F17439" w:rsidRDefault="00F17439" w:rsidP="00F1743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5.3.з метою створення безпечних і нешкідливих умов навчання та праці і створення нового сучасного освітнього простору здійснити косметичні ремонти протягом літнього періоду;</w:t>
      </w:r>
    </w:p>
    <w:p w:rsidR="00F17439" w:rsidRPr="00F17439" w:rsidRDefault="00F17439" w:rsidP="00F17439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439">
        <w:rPr>
          <w:rFonts w:ascii="Times New Roman" w:eastAsia="Times New Roman" w:hAnsi="Times New Roman" w:cs="Times New Roman"/>
          <w:sz w:val="28"/>
          <w:szCs w:val="28"/>
        </w:rPr>
        <w:t>5.4.здійснювати роботи по благоустрою території школи.</w:t>
      </w:r>
    </w:p>
    <w:p w:rsidR="00F17439" w:rsidRPr="00F17439" w:rsidRDefault="00F17439" w:rsidP="00F17439">
      <w:pPr>
        <w:tabs>
          <w:tab w:val="left" w:pos="175"/>
        </w:tabs>
        <w:spacing w:line="271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7439" w:rsidRPr="00F17439" w:rsidRDefault="00F17439" w:rsidP="00F17439">
      <w:pPr>
        <w:tabs>
          <w:tab w:val="left" w:pos="175"/>
        </w:tabs>
        <w:spacing w:line="271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17439" w:rsidRDefault="00F17439" w:rsidP="00F17439">
      <w:pPr>
        <w:tabs>
          <w:tab w:val="left" w:pos="175"/>
        </w:tabs>
        <w:spacing w:line="271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17439" w:rsidRDefault="00F17439" w:rsidP="00F17439">
      <w:pPr>
        <w:tabs>
          <w:tab w:val="left" w:pos="175"/>
        </w:tabs>
        <w:spacing w:line="271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17439" w:rsidRDefault="00F17439" w:rsidP="00F17439">
      <w:pPr>
        <w:tabs>
          <w:tab w:val="left" w:pos="175"/>
        </w:tabs>
        <w:spacing w:line="271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17439" w:rsidRPr="008B0578" w:rsidRDefault="00F17439" w:rsidP="00F17439">
      <w:pPr>
        <w:tabs>
          <w:tab w:val="left" w:pos="175"/>
        </w:tabs>
        <w:spacing w:line="271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7439" w:rsidRPr="00F17439" w:rsidRDefault="00F17439" w:rsidP="00F17439">
      <w:pPr>
        <w:spacing w:line="0" w:lineRule="atLeast"/>
        <w:ind w:right="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17439" w:rsidRDefault="00F17439" w:rsidP="00F17439">
      <w:pPr>
        <w:spacing w:line="0" w:lineRule="atLeast"/>
        <w:ind w:right="20"/>
        <w:jc w:val="right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17439" w:rsidRPr="003153CD" w:rsidRDefault="00F17439" w:rsidP="00F1743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3153CD">
        <w:rPr>
          <w:rFonts w:ascii="Times New Roman" w:eastAsia="Times New Roman" w:hAnsi="Times New Roman"/>
          <w:b/>
          <w:sz w:val="28"/>
          <w:szCs w:val="28"/>
        </w:rPr>
        <w:t>Узагальнена інформація про проведення самооцінювання о</w:t>
      </w:r>
      <w:r>
        <w:rPr>
          <w:rFonts w:ascii="Times New Roman" w:eastAsia="Times New Roman" w:hAnsi="Times New Roman"/>
          <w:b/>
          <w:sz w:val="28"/>
          <w:szCs w:val="28"/>
        </w:rPr>
        <w:t>світн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ього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середовища</w:t>
      </w:r>
      <w:r w:rsidRPr="003153C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153C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 </w:t>
      </w:r>
      <w:proofErr w:type="spellStart"/>
      <w:r w:rsidRPr="003153CD">
        <w:rPr>
          <w:rFonts w:ascii="Times New Roman" w:eastAsia="Times New Roman" w:hAnsi="Times New Roman"/>
          <w:b/>
          <w:sz w:val="28"/>
          <w:szCs w:val="28"/>
          <w:lang w:val="uk-UA"/>
        </w:rPr>
        <w:t>Малозубівщинськ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ліцеї</w:t>
      </w:r>
    </w:p>
    <w:p w:rsidR="00F17439" w:rsidRPr="003153CD" w:rsidRDefault="00F17439" w:rsidP="00F17439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5"/>
        <w:gridCol w:w="2576"/>
      </w:tblGrid>
      <w:tr w:rsidR="00F17439" w:rsidRPr="00626179" w:rsidTr="00CF72AC">
        <w:tc>
          <w:tcPr>
            <w:tcW w:w="8085" w:type="dxa"/>
            <w:shd w:val="clear" w:color="auto" w:fill="auto"/>
            <w:vAlign w:val="bottom"/>
          </w:tcPr>
          <w:p w:rsidR="00F17439" w:rsidRPr="00626179" w:rsidRDefault="00F17439" w:rsidP="00CF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179">
              <w:rPr>
                <w:rFonts w:ascii="Times New Roman" w:hAnsi="Times New Roman" w:cs="Times New Roman"/>
                <w:sz w:val="28"/>
                <w:szCs w:val="28"/>
              </w:rPr>
              <w:t>Напрями та вимоги для самооцінювання</w:t>
            </w:r>
          </w:p>
        </w:tc>
        <w:tc>
          <w:tcPr>
            <w:tcW w:w="2659" w:type="dxa"/>
            <w:shd w:val="clear" w:color="auto" w:fill="auto"/>
          </w:tcPr>
          <w:p w:rsidR="00F17439" w:rsidRPr="00626179" w:rsidRDefault="00F17439" w:rsidP="00CF72AC">
            <w:pPr>
              <w:spacing w:line="0" w:lineRule="atLeast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6179">
              <w:rPr>
                <w:rFonts w:ascii="Times New Roman" w:hAnsi="Times New Roman" w:cs="Times New Roman"/>
                <w:sz w:val="28"/>
                <w:szCs w:val="28"/>
              </w:rPr>
              <w:t>Результати самооцінюва</w:t>
            </w:r>
            <w:proofErr w:type="spellStart"/>
            <w:r w:rsidRPr="00626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</w:t>
            </w:r>
            <w:proofErr w:type="spellEnd"/>
          </w:p>
          <w:p w:rsidR="00F17439" w:rsidRPr="00626179" w:rsidRDefault="00F17439" w:rsidP="00CF72A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</w:t>
            </w:r>
            <w:r w:rsidRPr="006261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н.р.</w:t>
            </w:r>
          </w:p>
        </w:tc>
      </w:tr>
      <w:tr w:rsidR="00F17439" w:rsidRPr="00626179" w:rsidTr="00CF72AC">
        <w:tc>
          <w:tcPr>
            <w:tcW w:w="10744" w:type="dxa"/>
            <w:gridSpan w:val="2"/>
            <w:shd w:val="clear" w:color="auto" w:fill="auto"/>
            <w:vAlign w:val="bottom"/>
          </w:tcPr>
          <w:p w:rsidR="00F17439" w:rsidRPr="003153CD" w:rsidRDefault="00F17439" w:rsidP="00CF72AC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Напрям 1. </w:t>
            </w:r>
            <w:r w:rsidRPr="003153C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Освітнє сер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едовище</w:t>
            </w:r>
          </w:p>
        </w:tc>
      </w:tr>
      <w:tr w:rsidR="00F17439" w:rsidRPr="003153CD" w:rsidTr="00CF72AC">
        <w:tc>
          <w:tcPr>
            <w:tcW w:w="8085" w:type="dxa"/>
            <w:shd w:val="clear" w:color="auto" w:fill="auto"/>
            <w:vAlign w:val="bottom"/>
          </w:tcPr>
          <w:p w:rsidR="00F17439" w:rsidRPr="003153CD" w:rsidRDefault="00F17439" w:rsidP="00CF72AC">
            <w:pPr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Вимога 1.1.</w:t>
            </w:r>
            <w:r w:rsidRPr="00315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Забезпечення комфортних і безпечних умов</w:t>
            </w:r>
          </w:p>
          <w:p w:rsidR="00F17439" w:rsidRPr="003153CD" w:rsidRDefault="00F17439" w:rsidP="00CF72AC">
            <w:pPr>
              <w:ind w:left="1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CD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навчання та праці</w:t>
            </w:r>
          </w:p>
        </w:tc>
        <w:tc>
          <w:tcPr>
            <w:tcW w:w="2659" w:type="dxa"/>
            <w:shd w:val="clear" w:color="auto" w:fill="auto"/>
          </w:tcPr>
          <w:p w:rsidR="00F17439" w:rsidRPr="003153CD" w:rsidRDefault="00F17439" w:rsidP="00CF72AC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53C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достатній</w:t>
            </w:r>
          </w:p>
        </w:tc>
      </w:tr>
      <w:tr w:rsidR="00F17439" w:rsidRPr="003153CD" w:rsidTr="00CF72AC">
        <w:tc>
          <w:tcPr>
            <w:tcW w:w="8085" w:type="dxa"/>
            <w:shd w:val="clear" w:color="auto" w:fill="auto"/>
            <w:vAlign w:val="bottom"/>
          </w:tcPr>
          <w:p w:rsidR="00F17439" w:rsidRPr="003153CD" w:rsidRDefault="00F17439" w:rsidP="00CF72AC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Вимога 1.2.</w:t>
            </w:r>
            <w:r w:rsidRPr="00315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2659" w:type="dxa"/>
            <w:shd w:val="clear" w:color="auto" w:fill="auto"/>
          </w:tcPr>
          <w:p w:rsidR="00F17439" w:rsidRPr="003153CD" w:rsidRDefault="00F17439" w:rsidP="00CF72AC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53C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достатній</w:t>
            </w:r>
          </w:p>
        </w:tc>
      </w:tr>
      <w:tr w:rsidR="00F17439" w:rsidRPr="003153CD" w:rsidTr="00CF72AC">
        <w:tc>
          <w:tcPr>
            <w:tcW w:w="8085" w:type="dxa"/>
            <w:shd w:val="clear" w:color="auto" w:fill="auto"/>
            <w:vAlign w:val="bottom"/>
          </w:tcPr>
          <w:p w:rsidR="00F17439" w:rsidRPr="003153CD" w:rsidRDefault="00F17439" w:rsidP="00CF72AC">
            <w:pPr>
              <w:ind w:left="147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Вимога 1.3.</w:t>
            </w:r>
            <w:r w:rsidRPr="003153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Формува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ння інклюзивного, розвивального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53CD">
              <w:rPr>
                <w:rFonts w:ascii="Times New Roman" w:eastAsia="Times New Roman" w:hAnsi="Times New Roman" w:cs="Times New Roman"/>
                <w:sz w:val="28"/>
                <w:szCs w:val="28"/>
              </w:rPr>
              <w:t>та мотивуючого до навчання освітнього простору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F17439" w:rsidRPr="003153CD" w:rsidRDefault="00F17439" w:rsidP="00CF72AC">
            <w:pPr>
              <w:ind w:right="1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3CD">
              <w:rPr>
                <w:rFonts w:ascii="Times New Roman" w:eastAsia="Times New Roman" w:hAnsi="Times New Roman" w:cs="Times New Roman"/>
                <w:sz w:val="28"/>
                <w:szCs w:val="28"/>
              </w:rPr>
              <w:t>вимагає</w:t>
            </w:r>
            <w:r w:rsidRPr="003153CD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покращення</w:t>
            </w:r>
          </w:p>
        </w:tc>
      </w:tr>
      <w:tr w:rsidR="00F17439" w:rsidRPr="003153CD" w:rsidTr="00CF72AC">
        <w:tc>
          <w:tcPr>
            <w:tcW w:w="8085" w:type="dxa"/>
            <w:shd w:val="clear" w:color="auto" w:fill="auto"/>
            <w:vAlign w:val="bottom"/>
          </w:tcPr>
          <w:p w:rsidR="00F17439" w:rsidRPr="003153CD" w:rsidRDefault="00F17439" w:rsidP="00CF72A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Загалом за напрямом 1</w:t>
            </w:r>
            <w:r w:rsidRPr="003153C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. Освітнє середовище</w:t>
            </w:r>
            <w:r w:rsidRPr="003153C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 xml:space="preserve"> школи</w:t>
            </w:r>
          </w:p>
        </w:tc>
        <w:tc>
          <w:tcPr>
            <w:tcW w:w="2659" w:type="dxa"/>
            <w:shd w:val="clear" w:color="auto" w:fill="auto"/>
            <w:vAlign w:val="bottom"/>
          </w:tcPr>
          <w:p w:rsidR="00F17439" w:rsidRPr="003153CD" w:rsidRDefault="00F17439" w:rsidP="00CF72AC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153CD">
              <w:rPr>
                <w:rFonts w:ascii="Times New Roman" w:eastAsia="Times New Roman" w:hAnsi="Times New Roman" w:cs="Times New Roman"/>
                <w:b/>
                <w:color w:val="C00000"/>
                <w:w w:val="99"/>
                <w:sz w:val="28"/>
                <w:szCs w:val="28"/>
              </w:rPr>
              <w:t>достатній</w:t>
            </w:r>
          </w:p>
        </w:tc>
      </w:tr>
    </w:tbl>
    <w:p w:rsidR="008B34AB" w:rsidRDefault="008B34AB">
      <w:pPr>
        <w:rPr>
          <w:lang w:val="uk-UA"/>
        </w:rPr>
      </w:pPr>
    </w:p>
    <w:p w:rsidR="00F17439" w:rsidRPr="00F17439" w:rsidRDefault="00F17439">
      <w:pPr>
        <w:rPr>
          <w:lang w:val="uk-UA"/>
        </w:rPr>
      </w:pPr>
      <w:bookmarkStart w:id="0" w:name="_GoBack"/>
      <w:bookmarkEnd w:id="0"/>
    </w:p>
    <w:sectPr w:rsidR="00F17439" w:rsidRPr="00F1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6BF7503"/>
    <w:multiLevelType w:val="multilevel"/>
    <w:tmpl w:val="A852CD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39"/>
    <w:rsid w:val="00892F4C"/>
    <w:rsid w:val="008B34AB"/>
    <w:rsid w:val="00F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39"/>
    <w:pPr>
      <w:spacing w:after="0" w:line="240" w:lineRule="auto"/>
    </w:pPr>
    <w:rPr>
      <w:rFonts w:ascii="Calibri" w:eastAsia="Calibri" w:hAnsi="Calibri" w:cs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39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39"/>
    <w:pPr>
      <w:spacing w:after="0" w:line="240" w:lineRule="auto"/>
    </w:pPr>
    <w:rPr>
      <w:rFonts w:ascii="Calibri" w:eastAsia="Calibri" w:hAnsi="Calibri" w:cs="Arial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39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2022-06-23T08:04:00Z</dcterms:created>
  <dcterms:modified xsi:type="dcterms:W3CDTF">2022-06-23T08:15:00Z</dcterms:modified>
</cp:coreProperties>
</file>