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1E" w:rsidRDefault="004D5304" w:rsidP="00EB5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="00EB56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B561E">
        <w:rPr>
          <w:rFonts w:ascii="Times New Roman" w:hAnsi="Times New Roman" w:cs="Times New Roman"/>
          <w:b/>
          <w:sz w:val="28"/>
          <w:szCs w:val="28"/>
        </w:rPr>
        <w:t xml:space="preserve"> № 16</w:t>
      </w:r>
    </w:p>
    <w:p w:rsidR="00EB561E" w:rsidRDefault="00EB561E" w:rsidP="00EB5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EB561E" w:rsidRDefault="00EB561E" w:rsidP="00EB5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Малозубівщинського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Коростенської міської ради </w:t>
      </w:r>
    </w:p>
    <w:p w:rsidR="00EB561E" w:rsidRDefault="00EB561E" w:rsidP="00EB5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08 травня </w:t>
      </w:r>
      <w:r>
        <w:rPr>
          <w:rFonts w:ascii="Times New Roman" w:hAnsi="Times New Roman" w:cs="Times New Roman"/>
          <w:sz w:val="28"/>
          <w:szCs w:val="28"/>
        </w:rPr>
        <w:t xml:space="preserve">  2023 року                                                                                                    </w:t>
      </w:r>
    </w:p>
    <w:p w:rsidR="00EB561E" w:rsidRDefault="00EB561E" w:rsidP="00EB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Станіславська С.М.</w:t>
      </w:r>
    </w:p>
    <w:p w:rsidR="00EB561E" w:rsidRDefault="00EB561E" w:rsidP="00EB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педагогічної ради: Сидорчук Т.В.  </w:t>
      </w:r>
    </w:p>
    <w:p w:rsidR="00EB561E" w:rsidRDefault="00EB561E" w:rsidP="00EB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члени  педагогічної ради  (список додається до протоколу)</w:t>
      </w:r>
    </w:p>
    <w:p w:rsidR="00EB561E" w:rsidRPr="00EB561E" w:rsidRDefault="00EB561E" w:rsidP="00EB5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Стретович О.Л.(лікарняний лист)</w:t>
      </w:r>
    </w:p>
    <w:p w:rsidR="00EB561E" w:rsidRDefault="00EB561E" w:rsidP="00EB56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EB561E" w:rsidRPr="00EB561E" w:rsidRDefault="00EB561E" w:rsidP="00EB561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61E">
        <w:rPr>
          <w:rFonts w:ascii="Times New Roman" w:hAnsi="Times New Roman" w:cs="Times New Roman"/>
          <w:sz w:val="28"/>
          <w:szCs w:val="28"/>
        </w:rPr>
        <w:t>Про схвалення результатів вибору електронних версій оригінал-макетів</w:t>
      </w:r>
    </w:p>
    <w:p w:rsidR="00EB561E" w:rsidRDefault="00EB561E" w:rsidP="00EB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61E">
        <w:rPr>
          <w:rFonts w:ascii="Times New Roman" w:hAnsi="Times New Roman" w:cs="Times New Roman"/>
          <w:sz w:val="28"/>
          <w:szCs w:val="28"/>
        </w:rPr>
        <w:t>підручників для 10 класу.</w:t>
      </w:r>
    </w:p>
    <w:p w:rsidR="00EB561E" w:rsidRDefault="00EB561E" w:rsidP="00EB561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визнання сертифікатів про підвищення кваліфікації педагогічних працівників.</w:t>
      </w:r>
    </w:p>
    <w:p w:rsidR="00EB561E" w:rsidRDefault="00EB561E" w:rsidP="00EB561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61E">
        <w:rPr>
          <w:rFonts w:ascii="Times New Roman" w:hAnsi="Times New Roman" w:cs="Times New Roman"/>
          <w:b/>
          <w:sz w:val="28"/>
          <w:szCs w:val="28"/>
        </w:rPr>
        <w:t>Слухали :</w:t>
      </w:r>
    </w:p>
    <w:p w:rsidR="000B431D" w:rsidRDefault="00EB561E" w:rsidP="00EB561E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61E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EB561E">
        <w:rPr>
          <w:rFonts w:ascii="Times New Roman" w:hAnsi="Times New Roman" w:cs="Times New Roman"/>
          <w:sz w:val="28"/>
          <w:szCs w:val="28"/>
        </w:rPr>
        <w:t xml:space="preserve"> І.А.- заступника директора з навчально-виховної роботи, яка є  відповідальною за замовлення підручників,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B561E">
        <w:rPr>
          <w:rFonts w:ascii="Times New Roman" w:hAnsi="Times New Roman" w:cs="Times New Roman"/>
          <w:sz w:val="28"/>
          <w:szCs w:val="28"/>
        </w:rPr>
        <w:t>ро схвалення результатів вибору електронних версій оригінал-макетів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561E">
        <w:rPr>
          <w:rFonts w:ascii="Times New Roman" w:hAnsi="Times New Roman" w:cs="Times New Roman"/>
          <w:sz w:val="28"/>
          <w:szCs w:val="28"/>
        </w:rPr>
        <w:t xml:space="preserve">підручників для 10 класу. </w:t>
      </w:r>
      <w:r>
        <w:rPr>
          <w:rFonts w:ascii="Times New Roman" w:hAnsi="Times New Roman" w:cs="Times New Roman"/>
          <w:sz w:val="28"/>
          <w:szCs w:val="28"/>
        </w:rPr>
        <w:t xml:space="preserve"> Інна Анатоліївна зазначила, що  відповідно до  конкурсного відбору</w:t>
      </w:r>
      <w:r w:rsidRPr="00EB561E">
        <w:rPr>
          <w:rFonts w:ascii="Times New Roman" w:hAnsi="Times New Roman" w:cs="Times New Roman"/>
          <w:sz w:val="28"/>
          <w:szCs w:val="28"/>
        </w:rPr>
        <w:t xml:space="preserve"> підручників (крім електронних) для здобувачів повної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561E">
        <w:rPr>
          <w:rFonts w:ascii="Times New Roman" w:hAnsi="Times New Roman" w:cs="Times New Roman"/>
          <w:sz w:val="28"/>
          <w:szCs w:val="28"/>
        </w:rPr>
        <w:t>загальної середньої освіти і педагогічних працівників у 2022-2023 роках для повторного видання</w:t>
      </w:r>
      <w:r w:rsidR="000B431D" w:rsidRPr="000B431D">
        <w:rPr>
          <w:rFonts w:ascii="Times New Roman" w:hAnsi="Times New Roman" w:cs="Times New Roman"/>
          <w:sz w:val="28"/>
          <w:szCs w:val="28"/>
        </w:rPr>
        <w:t xml:space="preserve">, яке </w:t>
      </w:r>
      <w:r w:rsidR="000B431D">
        <w:rPr>
          <w:rFonts w:ascii="Times New Roman" w:hAnsi="Times New Roman" w:cs="Times New Roman"/>
          <w:sz w:val="28"/>
          <w:szCs w:val="28"/>
        </w:rPr>
        <w:t xml:space="preserve"> здійснює</w:t>
      </w:r>
      <w:r w:rsidRPr="00EB561E">
        <w:rPr>
          <w:rFonts w:ascii="Times New Roman" w:hAnsi="Times New Roman" w:cs="Times New Roman"/>
          <w:sz w:val="28"/>
          <w:szCs w:val="28"/>
        </w:rPr>
        <w:t>ться з метою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здобувачів загальної середньої освіти і педагогічних працівників новим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поколінням підручників з навчальних предметів Типової освітньої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закладів загальної середньої освіти згідно з переліками,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які затверджені наказами Міністерства освіти і науки України від 30 вересня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2022 року № 871 та від 20 березня 2022 року № 315. Відповідно до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проведення конкурсного відбору підручників  на І етапі до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 xml:space="preserve">Конкурсу долучаються заклади загальної середньої, професійної (професійно-технічної), фахової </w:t>
      </w:r>
      <w:proofErr w:type="spellStart"/>
      <w:r w:rsidRPr="00EB561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EB561E">
        <w:rPr>
          <w:rFonts w:ascii="Times New Roman" w:hAnsi="Times New Roman" w:cs="Times New Roman"/>
          <w:sz w:val="28"/>
          <w:szCs w:val="28"/>
        </w:rPr>
        <w:t xml:space="preserve"> та вищої освіти, що використовують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освітньому процесі підручники для закладів за</w:t>
      </w:r>
      <w:r w:rsidR="000B431D">
        <w:rPr>
          <w:rFonts w:ascii="Times New Roman" w:hAnsi="Times New Roman" w:cs="Times New Roman"/>
          <w:sz w:val="28"/>
          <w:szCs w:val="28"/>
        </w:rPr>
        <w:t>гальної середньої освіти</w:t>
      </w:r>
      <w:r w:rsidRPr="00EB561E">
        <w:rPr>
          <w:rFonts w:ascii="Times New Roman" w:hAnsi="Times New Roman" w:cs="Times New Roman"/>
          <w:sz w:val="28"/>
          <w:szCs w:val="28"/>
        </w:rPr>
        <w:t>. Електронні версії оригінал-макетів підручників, яким надано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від</w:t>
      </w:r>
      <w:r w:rsidR="000B431D">
        <w:rPr>
          <w:rFonts w:ascii="Times New Roman" w:hAnsi="Times New Roman" w:cs="Times New Roman"/>
          <w:sz w:val="28"/>
          <w:szCs w:val="28"/>
        </w:rPr>
        <w:t>повідний гриф МОН, розміщую</w:t>
      </w:r>
      <w:r w:rsidRPr="00EB561E">
        <w:rPr>
          <w:rFonts w:ascii="Times New Roman" w:hAnsi="Times New Roman" w:cs="Times New Roman"/>
          <w:sz w:val="28"/>
          <w:szCs w:val="28"/>
        </w:rPr>
        <w:t>ться в Електронній бібліотеці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Державної наукової установи «Інститут модернізації змісту освіти» (далі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 xml:space="preserve">ІМЗО) у вільному доступі за покликанням </w:t>
      </w:r>
      <w:hyperlink r:id="rId5" w:history="1">
        <w:r w:rsidRPr="004321DE">
          <w:rPr>
            <w:rStyle w:val="a5"/>
            <w:rFonts w:ascii="Times New Roman" w:hAnsi="Times New Roman" w:cs="Times New Roman"/>
            <w:sz w:val="28"/>
            <w:szCs w:val="28"/>
          </w:rPr>
          <w:t>lib.imzo.gov.ua</w:t>
        </w:r>
      </w:hyperlink>
      <w:r w:rsidRPr="00EB561E">
        <w:rPr>
          <w:rFonts w:ascii="Times New Roman" w:hAnsi="Times New Roman" w:cs="Times New Roman"/>
          <w:sz w:val="28"/>
          <w:szCs w:val="28"/>
        </w:rPr>
        <w:t xml:space="preserve"> з 15 квітня 2023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Педагогічні працівники закладів освіти з 15 квітня до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08 травня 2023 року ознайомлюються з електронними версіями оригінал-макетів підручників. Це здійснюється для того, щоб на 2023/2024 навчальний</w:t>
      </w:r>
      <w:r w:rsidR="000B431D">
        <w:rPr>
          <w:rFonts w:ascii="Times New Roman" w:hAnsi="Times New Roman" w:cs="Times New Roman"/>
          <w:sz w:val="28"/>
          <w:szCs w:val="28"/>
        </w:rPr>
        <w:t xml:space="preserve"> рік до кожного закладу </w:t>
      </w:r>
      <w:r w:rsidRPr="000B431D">
        <w:rPr>
          <w:rFonts w:ascii="Times New Roman" w:hAnsi="Times New Roman" w:cs="Times New Roman"/>
          <w:sz w:val="28"/>
          <w:szCs w:val="28"/>
        </w:rPr>
        <w:t xml:space="preserve"> освіти надійшли друковані примірники саме тих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підручників для 10 класу, які будуть обрані цим закладом освіти. З метою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всебічного ознайомлення педагогічної громадськості з новоствореними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підручниками для 10 класу ІМЗО організовує такі заходи: з 17 до 28 квітня 2023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року учасниками Конкурсу проведено онлайн-презентації авторських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 xml:space="preserve">концепцій їхніх підручників на </w:t>
      </w:r>
      <w:hyperlink r:id="rId6" w:history="1">
        <w:proofErr w:type="spellStart"/>
        <w:r w:rsidRPr="004321DE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Pr="004321DE">
          <w:rPr>
            <w:rStyle w:val="a5"/>
            <w:rFonts w:ascii="Times New Roman" w:hAnsi="Times New Roman" w:cs="Times New Roman"/>
            <w:sz w:val="28"/>
            <w:szCs w:val="28"/>
          </w:rPr>
          <w:t>-сторінці ІМЗО</w:t>
        </w:r>
      </w:hyperlink>
      <w:r w:rsidRPr="000B431D">
        <w:rPr>
          <w:rFonts w:ascii="Times New Roman" w:hAnsi="Times New Roman" w:cs="Times New Roman"/>
          <w:sz w:val="28"/>
          <w:szCs w:val="28"/>
        </w:rPr>
        <w:t xml:space="preserve">; 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з 15 квітня до 08 травня 2023 року</w:t>
      </w:r>
      <w:r w:rsidR="000B431D">
        <w:rPr>
          <w:rFonts w:ascii="Times New Roman" w:hAnsi="Times New Roman" w:cs="Times New Roman"/>
          <w:sz w:val="28"/>
          <w:szCs w:val="28"/>
        </w:rPr>
        <w:t xml:space="preserve">  проводиться</w:t>
      </w:r>
      <w:r w:rsidRPr="000B431D">
        <w:rPr>
          <w:rFonts w:ascii="Times New Roman" w:hAnsi="Times New Roman" w:cs="Times New Roman"/>
          <w:sz w:val="28"/>
          <w:szCs w:val="28"/>
        </w:rPr>
        <w:t xml:space="preserve"> обговорення підручників. Задля покращення змістового </w:t>
      </w:r>
      <w:r w:rsidRPr="000B431D">
        <w:rPr>
          <w:rFonts w:ascii="Times New Roman" w:hAnsi="Times New Roman" w:cs="Times New Roman"/>
          <w:sz w:val="28"/>
          <w:szCs w:val="28"/>
        </w:rPr>
        <w:lastRenderedPageBreak/>
        <w:t>наповнення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підручників пропонується надати пропозиції та зауваження в Електронній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бібліотеці ІМЗО на відповідних сторінках, де розміщені електронні версії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підручників. Для обговорення будуть запропоновані новостворені підручники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для 10 класу закладів загальної середньої освіти, а також підручники, які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плануються для повторного видання. Безпосередній вибір підручників за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електронними версіями їх оригінал</w:t>
      </w:r>
      <w:r w:rsidR="000B431D">
        <w:rPr>
          <w:rFonts w:ascii="Times New Roman" w:hAnsi="Times New Roman" w:cs="Times New Roman"/>
          <w:sz w:val="28"/>
          <w:szCs w:val="28"/>
        </w:rPr>
        <w:t>-</w:t>
      </w:r>
      <w:r w:rsidRPr="000B431D">
        <w:rPr>
          <w:rFonts w:ascii="Times New Roman" w:hAnsi="Times New Roman" w:cs="Times New Roman"/>
          <w:sz w:val="28"/>
          <w:szCs w:val="28"/>
        </w:rPr>
        <w:t xml:space="preserve">макетів у комплекті з </w:t>
      </w:r>
      <w:proofErr w:type="spellStart"/>
      <w:r w:rsidRPr="000B431D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Pr="000B431D">
        <w:rPr>
          <w:rFonts w:ascii="Times New Roman" w:hAnsi="Times New Roman" w:cs="Times New Roman"/>
          <w:sz w:val="28"/>
          <w:szCs w:val="28"/>
        </w:rPr>
        <w:t xml:space="preserve"> обкладинок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з кожної назви підручника здійснюють педагогічні працівники закладів освіти,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які викладають навчальний предмет, інтегрований курс, ідентичний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навчальному предмету, з якого оголошено Конкурс. Педагогічні працівники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закладів освіти здійснюють вибір підручників шляхом формування рейтингу з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однієї назви підручників. Остаточне рішення щодо вибору підручників має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бути схваленим на засіданні педагогічної ради закладу освіти, про що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складається відповідний протокол, де зазначається інформація про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педагогічних працівників, які безпосередній здійснили цей вибір. З метою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відкритості та прозорості процедури вибору заклади освіти на власних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31D">
        <w:rPr>
          <w:rFonts w:ascii="Times New Roman" w:hAnsi="Times New Roman" w:cs="Times New Roman"/>
          <w:sz w:val="28"/>
          <w:szCs w:val="28"/>
        </w:rPr>
        <w:t>вебсайтах</w:t>
      </w:r>
      <w:proofErr w:type="spellEnd"/>
      <w:r w:rsidRPr="000B431D">
        <w:rPr>
          <w:rFonts w:ascii="Times New Roman" w:hAnsi="Times New Roman" w:cs="Times New Roman"/>
          <w:sz w:val="28"/>
          <w:szCs w:val="28"/>
        </w:rPr>
        <w:t xml:space="preserve"> оприлюднюють вищезазначені протоколи педагогічної ради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наступного дня після оголошення висновків Конкурсної комісії, а саме 19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0B431D">
        <w:rPr>
          <w:rFonts w:ascii="Times New Roman" w:hAnsi="Times New Roman" w:cs="Times New Roman"/>
          <w:sz w:val="28"/>
          <w:szCs w:val="28"/>
        </w:rPr>
        <w:t>травня 2022 року.</w:t>
      </w:r>
    </w:p>
    <w:p w:rsidR="004F7773" w:rsidRDefault="00EB561E" w:rsidP="004F7773">
      <w:pPr>
        <w:pStyle w:val="a3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1D">
        <w:rPr>
          <w:rFonts w:ascii="Times New Roman" w:hAnsi="Times New Roman" w:cs="Times New Roman"/>
          <w:sz w:val="28"/>
          <w:szCs w:val="28"/>
        </w:rPr>
        <w:t>Кількість примірників кожного з підручників має відповідати реальному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вибору закладів освіти. Будь-яка зміна вибору закладу освіти не допускається.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Кожен педагогічний працівник закладу освіти має право повідомити на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телефонну «гарячу лінію» [(044) 248-21-61] чи письмово на поштову (вул.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 xml:space="preserve">Митрополита Василя </w:t>
      </w:r>
      <w:proofErr w:type="spellStart"/>
      <w:r w:rsidRPr="00EB561E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EB561E">
        <w:rPr>
          <w:rFonts w:ascii="Times New Roman" w:hAnsi="Times New Roman" w:cs="Times New Roman"/>
          <w:sz w:val="28"/>
          <w:szCs w:val="28"/>
        </w:rPr>
        <w:t>, 36, м. Київ, 03035) або електронну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(zso.imzo@gmail.com) адресу ІМЗО про вплив або бажання третіх осіб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вплинути на його волевиявлення щодо вибору підручників чи про факт зміни</w:t>
      </w:r>
      <w:r w:rsidR="000B431D">
        <w:rPr>
          <w:rFonts w:ascii="Times New Roman" w:hAnsi="Times New Roman" w:cs="Times New Roman"/>
          <w:sz w:val="28"/>
          <w:szCs w:val="28"/>
        </w:rPr>
        <w:t xml:space="preserve"> </w:t>
      </w:r>
      <w:r w:rsidRPr="00EB561E">
        <w:rPr>
          <w:rFonts w:ascii="Times New Roman" w:hAnsi="Times New Roman" w:cs="Times New Roman"/>
          <w:sz w:val="28"/>
          <w:szCs w:val="28"/>
        </w:rPr>
        <w:t>волевиявлення педагогічних працівників закладів освіти, в якому він працює.</w:t>
      </w:r>
    </w:p>
    <w:p w:rsidR="00EB561E" w:rsidRDefault="00EB561E" w:rsidP="004F7773">
      <w:pPr>
        <w:pStyle w:val="a3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73">
        <w:rPr>
          <w:rFonts w:ascii="Times New Roman" w:hAnsi="Times New Roman" w:cs="Times New Roman"/>
          <w:sz w:val="28"/>
          <w:szCs w:val="28"/>
        </w:rPr>
        <w:t xml:space="preserve">Відповідно до цих </w:t>
      </w:r>
      <w:proofErr w:type="spellStart"/>
      <w:r w:rsidRPr="004F7773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4F7773">
        <w:rPr>
          <w:rFonts w:ascii="Times New Roman" w:hAnsi="Times New Roman" w:cs="Times New Roman"/>
          <w:sz w:val="28"/>
          <w:szCs w:val="28"/>
        </w:rPr>
        <w:t>-методичних матеріалів закладам освіти всіх</w:t>
      </w:r>
      <w:r w:rsidR="004F7773">
        <w:rPr>
          <w:rFonts w:ascii="Times New Roman" w:hAnsi="Times New Roman" w:cs="Times New Roman"/>
          <w:sz w:val="28"/>
          <w:szCs w:val="28"/>
        </w:rPr>
        <w:t xml:space="preserve">  </w:t>
      </w:r>
      <w:r w:rsidRPr="004F7773">
        <w:rPr>
          <w:rFonts w:ascii="Times New Roman" w:hAnsi="Times New Roman" w:cs="Times New Roman"/>
          <w:sz w:val="28"/>
          <w:szCs w:val="28"/>
        </w:rPr>
        <w:t>форм власності з 01 до 10 травня 2023 року необхідно заповнити дві спеціальні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форми вибору підручників стосовно вибору підручників для 10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класу, які беруть участь у Конкурсі та які плануються для повторного видання.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Заповнення спеціальних форм відбуватиметься з використанням модуля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прозорого вибору підручників на базі і</w:t>
      </w:r>
      <w:r w:rsidR="004F7773">
        <w:rPr>
          <w:rFonts w:ascii="Times New Roman" w:hAnsi="Times New Roman" w:cs="Times New Roman"/>
          <w:sz w:val="28"/>
          <w:szCs w:val="28"/>
        </w:rPr>
        <w:t xml:space="preserve">нформаційно-телекомунікаційної </w:t>
      </w:r>
      <w:r w:rsidRPr="004F7773">
        <w:rPr>
          <w:rFonts w:ascii="Times New Roman" w:hAnsi="Times New Roman" w:cs="Times New Roman"/>
          <w:sz w:val="28"/>
          <w:szCs w:val="28"/>
        </w:rPr>
        <w:t>системи «Державна інформаційна система освіти» (далі – ІТС «ДІСО»), або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будь-якого іншого програмного забезпечення, яке має Атестаційне свідоцтво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та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відповідає вимогам нормативних документів і може використовуватись для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взаємодії з ІТС «ДІСО» (далі – СПЗ ВП). Інформацію про СПЗ ВП для вибору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електронних версій оригінал-макетів</w:t>
      </w:r>
      <w:r w:rsidR="004F7773">
        <w:rPr>
          <w:rFonts w:ascii="Times New Roman" w:hAnsi="Times New Roman" w:cs="Times New Roman"/>
          <w:sz w:val="28"/>
          <w:szCs w:val="28"/>
        </w:rPr>
        <w:t xml:space="preserve"> підручників можна отримати з </w:t>
      </w:r>
      <w:r w:rsidRPr="004F7773">
        <w:rPr>
          <w:rFonts w:ascii="Times New Roman" w:hAnsi="Times New Roman" w:cs="Times New Roman"/>
          <w:sz w:val="28"/>
          <w:szCs w:val="28"/>
        </w:rPr>
        <w:t>покликанням http://diso.gov.ua/support, або скористатися вже встановленим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програмним забезпеченням із переліку на http://diso.gov.ua. У СПЗ ВП вибір та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формування результатів вибору відбувається у вигляді спеціальних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електронних форм, які потрібно заповнити: окремо для підручників для 10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класу, які беруть участь у Конкурсі, й окремо для підручників для 10 класу, які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>плануються для повторного видання. Після заповнення форми результат в</w:t>
      </w:r>
      <w:r w:rsidR="004F7773">
        <w:rPr>
          <w:rFonts w:ascii="Times New Roman" w:hAnsi="Times New Roman" w:cs="Times New Roman"/>
          <w:sz w:val="28"/>
          <w:szCs w:val="28"/>
        </w:rPr>
        <w:t xml:space="preserve"> </w:t>
      </w:r>
      <w:r w:rsidRPr="004F7773">
        <w:rPr>
          <w:rFonts w:ascii="Times New Roman" w:hAnsi="Times New Roman" w:cs="Times New Roman"/>
          <w:sz w:val="28"/>
          <w:szCs w:val="28"/>
        </w:rPr>
        <w:t xml:space="preserve">електронній формі надсилається до ІТС «ДІСО». </w:t>
      </w:r>
    </w:p>
    <w:p w:rsidR="004F7773" w:rsidRPr="004F7773" w:rsidRDefault="004F7773" w:rsidP="004F777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73">
        <w:rPr>
          <w:rFonts w:ascii="Times New Roman" w:hAnsi="Times New Roman" w:cs="Times New Roman"/>
          <w:b/>
          <w:sz w:val="28"/>
          <w:szCs w:val="28"/>
        </w:rPr>
        <w:lastRenderedPageBreak/>
        <w:t>Ухвалили 1:</w:t>
      </w:r>
    </w:p>
    <w:p w:rsidR="00EB561E" w:rsidRPr="00EB561E" w:rsidRDefault="004F7773" w:rsidP="00EB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73">
        <w:rPr>
          <w:rFonts w:ascii="Times New Roman" w:hAnsi="Times New Roman" w:cs="Times New Roman"/>
          <w:b/>
          <w:sz w:val="28"/>
          <w:szCs w:val="28"/>
        </w:rPr>
        <w:t>1.</w:t>
      </w:r>
      <w:r w:rsidRPr="004F7773">
        <w:rPr>
          <w:rFonts w:ascii="Times New Roman" w:hAnsi="Times New Roman" w:cs="Times New Roman"/>
          <w:sz w:val="28"/>
          <w:szCs w:val="28"/>
        </w:rPr>
        <w:t xml:space="preserve"> Із переліку підручників для 10 класу вибрати наступні підручники:</w:t>
      </w:r>
    </w:p>
    <w:p w:rsidR="004F7773" w:rsidRPr="004F7773" w:rsidRDefault="004F7773" w:rsidP="004F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«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Всесвітня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історія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150"/>
        <w:gridCol w:w="135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</w:p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Васильків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І.Д.,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Сіромський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Р.Б.,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Островський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</w:t>
            </w: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Полянський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П. 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Щупак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І. 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7773" w:rsidRPr="004F7773" w:rsidRDefault="004F7773" w:rsidP="004F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«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Географія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Довгань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 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Бойко В. М.,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Брайчевський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Яценко Б. 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Кобернік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Коваленко Р. 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Гільберг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Савчук І. Г.,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2,3,1</w:t>
            </w:r>
          </w:p>
        </w:tc>
      </w:tr>
    </w:tbl>
    <w:p w:rsidR="004F7773" w:rsidRPr="004F7773" w:rsidRDefault="004F7773" w:rsidP="004F7773">
      <w:pPr>
        <w:spacing w:after="0" w:line="240" w:lineRule="auto"/>
        <w:ind w:right="5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«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Громадянська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освіта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інтегрований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курс,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 w:righ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Вербицька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Волошенюк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Горленко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 О.,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Кендзьор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П. І.,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Козорог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Г.,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Маркусь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Н. І.,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Махун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 П.,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Педан-Слєпухіна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Л.,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Ратушняк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С. П.,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Ситник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Марголіна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Мелещенко Т.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Желіба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4F7773" w:rsidRPr="004F7773" w:rsidTr="004F7773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 w:right="8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Васильків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Д., Кравчук В. М.,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Танчин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З., Сливка О. А., Павлович Ю. О.,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Хлипавка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7773" w:rsidRPr="004F7773" w:rsidRDefault="004F7773" w:rsidP="004F7773">
      <w:pPr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«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Зарубіжна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література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Ніколенко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Орлова О.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Ковальова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Ісаєва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О., Клименко Ж. В., Мельник А. О.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1,4,5,3</w:t>
            </w: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Кадоб’янська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Удовиченко Л.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Ковбасенко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Ю. 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Міляновська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Н. Р.,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Міляновський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7773" w:rsidRPr="004F7773" w:rsidRDefault="004F7773" w:rsidP="004F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«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Захист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Фука М. М., Пашко К. О.,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Гарасимів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М., Гудима А. А., Чуткий С. І., Мельник Р. М.,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Білах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7773" w:rsidRPr="004F7773" w:rsidRDefault="004F7773" w:rsidP="004F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«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Історія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Власов В. С.,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Кульчицький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Панарін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Є.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Хлібовська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Крижановська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Є.,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Наумчук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7773" w:rsidRPr="004F7773" w:rsidRDefault="008E63E5" w:rsidP="008E63E5">
      <w:pPr>
        <w:spacing w:before="99" w:after="0" w:line="240" w:lineRule="auto"/>
        <w:ind w:right="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7.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«Англійська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мова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(10-й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9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86"/>
        <w:gridCol w:w="1408"/>
        <w:gridCol w:w="750"/>
        <w:gridCol w:w="1074"/>
        <w:gridCol w:w="1623"/>
      </w:tblGrid>
      <w:tr w:rsidR="004F7773" w:rsidRPr="004F7773" w:rsidTr="008E63E5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8E63E5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8E63E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Карпюк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Д.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F7773" w:rsidRPr="004F7773" w:rsidTr="008E63E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Буренко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7773" w:rsidRPr="004F7773" w:rsidRDefault="008E63E5" w:rsidP="008E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Біологія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екологія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Задорожний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8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І., Балан П. Г.,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Компанець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Рушковський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1,4,3</w:t>
            </w: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Андерсон О. А.,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Вихренко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Чернінський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Соболь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 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7773" w:rsidRPr="004F7773" w:rsidRDefault="008E63E5" w:rsidP="008E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Інформатика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(11)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8E63E5">
            <w:pPr>
              <w:spacing w:after="0" w:line="240" w:lineRule="auto"/>
              <w:ind w:left="-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</w:t>
            </w:r>
            <w:r w:rsid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 О. О.,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Ластовецький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Пилипчук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П., Шестопалов Є. 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Морзе Н.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Барна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Ривкінд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Й. Я., Лисенко Т. І.,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Чернікова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Шакотько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3E5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Руденко В. Д.,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Речич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</w:p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Потієнко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3,2,1</w:t>
            </w:r>
          </w:p>
        </w:tc>
      </w:tr>
    </w:tbl>
    <w:p w:rsidR="004F7773" w:rsidRPr="004F7773" w:rsidRDefault="008E63E5" w:rsidP="008E63E5">
      <w:pPr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«Математика (алгебра і початки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аналізу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геометрія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Нелін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Є. 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Бурда М. І., Колесник Т.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альований</w:t>
            </w:r>
            <w:proofErr w:type="spellEnd"/>
            <w:r w:rsid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І., </w:t>
            </w:r>
            <w:proofErr w:type="spellStart"/>
            <w:r w:rsid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Тарасенкова</w:t>
            </w:r>
            <w:proofErr w:type="spellEnd"/>
            <w:r w:rsid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Мерзляк А. Г.,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Номіровський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Полонський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Бевз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П.,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Бевз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Істер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С.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4,2,3,1</w:t>
            </w:r>
          </w:p>
        </w:tc>
      </w:tr>
    </w:tbl>
    <w:p w:rsidR="004F7773" w:rsidRPr="004F7773" w:rsidRDefault="008E63E5" w:rsidP="008E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Технології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(11)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</w:p>
    <w:tbl>
      <w:tblPr>
        <w:tblW w:w="9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86"/>
        <w:gridCol w:w="1408"/>
        <w:gridCol w:w="750"/>
        <w:gridCol w:w="1074"/>
        <w:gridCol w:w="1623"/>
      </w:tblGrid>
      <w:tr w:rsidR="004F7773" w:rsidRPr="008E63E5" w:rsidTr="008E63E5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Альтернатива</w:t>
            </w:r>
          </w:p>
        </w:tc>
      </w:tr>
      <w:tr w:rsidR="004F7773" w:rsidRPr="008E63E5" w:rsidTr="008E63E5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8E63E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Пелагейченко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Л.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E63E5" w:rsidRPr="008E63E5" w:rsidTr="008E63E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3E5" w:rsidRPr="008E63E5" w:rsidRDefault="008E63E5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3E5" w:rsidRPr="004F7773" w:rsidRDefault="008E63E5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Ходзицька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Ю.,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Боринець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І.,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Гащак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Горобець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Даниліна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Крімер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Лапінський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Малєєва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І. В.,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Медвідь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Павич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Палій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Пархоменко О. М., </w:t>
            </w: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Пасічна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С., Приходько Ю. М., Рак Л.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3E5" w:rsidRPr="008E63E5" w:rsidRDefault="008E63E5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3E5" w:rsidRPr="008E63E5" w:rsidRDefault="008E63E5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3E5" w:rsidRPr="008E63E5" w:rsidRDefault="008E63E5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3E5" w:rsidRPr="008E63E5" w:rsidRDefault="008E63E5" w:rsidP="004F777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7773" w:rsidRPr="004F7773" w:rsidRDefault="008E63E5" w:rsidP="008E63E5">
      <w:pPr>
        <w:spacing w:after="0" w:line="240" w:lineRule="auto"/>
        <w:ind w:right="3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«Українська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література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Авраменко О. М.,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Пахаренко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І.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2,3,4</w:t>
            </w: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Борзенко О. І.,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Лобусова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Коваленко Л. Т.,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Бернадська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Слоньовська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Мафтин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Вівчарик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7773" w:rsidRPr="004F7773" w:rsidRDefault="008E63E5" w:rsidP="008E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Українська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мова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стандарту)»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973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Авраменко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Заболотний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Заболотний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1,3</w:t>
            </w:r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Ющук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І. 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7773" w:rsidRPr="008E63E5" w:rsidRDefault="008E63E5" w:rsidP="008E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Фізика</w:t>
      </w:r>
      <w:proofErr w:type="spellEnd"/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стандарту</w:t>
      </w:r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8E63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40"/>
        <w:gridCol w:w="1408"/>
        <w:gridCol w:w="750"/>
        <w:gridCol w:w="1074"/>
        <w:gridCol w:w="1623"/>
      </w:tblGrid>
      <w:tr w:rsidR="004F7773" w:rsidRPr="004F7773" w:rsidTr="004F7773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Альтернатива</w:t>
            </w:r>
            <w:proofErr w:type="spellEnd"/>
          </w:p>
        </w:tc>
      </w:tr>
      <w:tr w:rsidR="004F7773" w:rsidRPr="004F7773" w:rsidTr="004F7773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7773" w:rsidRPr="004F7773" w:rsidTr="004F7773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ind w:left="61" w:right="4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Бар’яхтар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В.Г.,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Довгий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С.О.,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Божинова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Ф.Я.,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Кірюхіна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О.О.,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Бар’яхтара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 Г., </w:t>
            </w: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Довгого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С. 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7773" w:rsidRPr="004F7773" w:rsidRDefault="008E63E5" w:rsidP="008E6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Хімія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профільний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рівень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)»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підручник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10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4F7773" w:rsidRPr="004F77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tbl>
      <w:tblPr>
        <w:tblW w:w="9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086"/>
        <w:gridCol w:w="1408"/>
        <w:gridCol w:w="750"/>
        <w:gridCol w:w="1074"/>
        <w:gridCol w:w="1623"/>
      </w:tblGrid>
      <w:tr w:rsidR="004F7773" w:rsidRPr="008E63E5" w:rsidTr="008E63E5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4F7773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Автор(и)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Альтернатива</w:t>
            </w:r>
          </w:p>
        </w:tc>
      </w:tr>
      <w:tr w:rsidR="004F7773" w:rsidRPr="008E63E5" w:rsidTr="008E63E5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7773" w:rsidRPr="008E63E5" w:rsidTr="008E63E5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 Л. П.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Українська</w:t>
            </w:r>
            <w:proofErr w:type="spellEnd"/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4F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7773" w:rsidRPr="008E63E5" w:rsidRDefault="004F7773" w:rsidP="004F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63E5" w:rsidRPr="008E63E5" w:rsidRDefault="008E63E5" w:rsidP="001D751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E63E5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>Відповідальній</w:t>
      </w:r>
      <w:proofErr w:type="spellEnd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>ліцеї</w:t>
      </w:r>
      <w:proofErr w:type="spellEnd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 </w:t>
      </w:r>
      <w:proofErr w:type="spellStart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>замовлення</w:t>
      </w:r>
      <w:proofErr w:type="spellEnd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>підручників</w:t>
      </w:r>
      <w:proofErr w:type="spellEnd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>Черевко</w:t>
      </w:r>
      <w:proofErr w:type="spellEnd"/>
      <w:r w:rsidRPr="008E63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І.А:</w:t>
      </w:r>
    </w:p>
    <w:p w:rsidR="008E63E5" w:rsidRPr="001D751C" w:rsidRDefault="008E63E5" w:rsidP="001D751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51C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Заповнити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спеціальну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форму з 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кількістю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вибраних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закладом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викори</w:t>
      </w:r>
      <w:r w:rsidR="001D751C">
        <w:rPr>
          <w:rFonts w:ascii="Times New Roman" w:hAnsi="Times New Roman" w:cs="Times New Roman"/>
          <w:sz w:val="28"/>
          <w:szCs w:val="28"/>
          <w:lang w:val="ru-RU"/>
        </w:rPr>
        <w:t>станням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модуля 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прозорого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підручників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інформаційно-телек</w:t>
      </w:r>
      <w:r w:rsidR="001D751C">
        <w:rPr>
          <w:rFonts w:ascii="Times New Roman" w:hAnsi="Times New Roman" w:cs="Times New Roman"/>
          <w:sz w:val="28"/>
          <w:szCs w:val="28"/>
          <w:lang w:val="ru-RU"/>
        </w:rPr>
        <w:t>омунікаційної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інформаційна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E63E5" w:rsidRPr="008E63E5" w:rsidRDefault="008E63E5" w:rsidP="001D75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63E5">
        <w:rPr>
          <w:rFonts w:ascii="Times New Roman" w:hAnsi="Times New Roman" w:cs="Times New Roman"/>
          <w:sz w:val="28"/>
          <w:szCs w:val="28"/>
          <w:lang w:val="ru-RU"/>
        </w:rPr>
        <w:t>До 10 травня 2023 року</w:t>
      </w:r>
    </w:p>
    <w:p w:rsidR="008E63E5" w:rsidRPr="008E63E5" w:rsidRDefault="008E63E5" w:rsidP="001D751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51C">
        <w:rPr>
          <w:rFonts w:ascii="Times New Roman" w:hAnsi="Times New Roman" w:cs="Times New Roman"/>
          <w:b/>
          <w:sz w:val="28"/>
          <w:szCs w:val="28"/>
          <w:lang w:val="ru-RU"/>
        </w:rPr>
        <w:t>2.2.</w:t>
      </w:r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E5">
        <w:rPr>
          <w:rFonts w:ascii="Times New Roman" w:hAnsi="Times New Roman" w:cs="Times New Roman"/>
          <w:sz w:val="28"/>
          <w:szCs w:val="28"/>
          <w:lang w:val="ru-RU"/>
        </w:rPr>
        <w:t>Створену</w:t>
      </w:r>
      <w:proofErr w:type="spellEnd"/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форму з результатами </w:t>
      </w:r>
      <w:proofErr w:type="spellStart"/>
      <w:r w:rsidRPr="008E63E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D751C">
        <w:rPr>
          <w:rFonts w:ascii="Times New Roman" w:hAnsi="Times New Roman" w:cs="Times New Roman"/>
          <w:sz w:val="28"/>
          <w:szCs w:val="28"/>
          <w:lang w:val="ru-RU"/>
        </w:rPr>
        <w:t>ибору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>
        <w:rPr>
          <w:rFonts w:ascii="Times New Roman" w:hAnsi="Times New Roman" w:cs="Times New Roman"/>
          <w:sz w:val="28"/>
          <w:szCs w:val="28"/>
          <w:lang w:val="ru-RU"/>
        </w:rPr>
        <w:t>відправити</w:t>
      </w:r>
      <w:proofErr w:type="spellEnd"/>
      <w:r w:rsidR="001D75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E63E5">
        <w:rPr>
          <w:rFonts w:ascii="Times New Roman" w:hAnsi="Times New Roman" w:cs="Times New Roman"/>
          <w:sz w:val="28"/>
          <w:szCs w:val="28"/>
          <w:lang w:val="ru-RU"/>
        </w:rPr>
        <w:t>сторінку</w:t>
      </w:r>
      <w:proofErr w:type="spellEnd"/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E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E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E5">
        <w:rPr>
          <w:rFonts w:ascii="Times New Roman" w:hAnsi="Times New Roman" w:cs="Times New Roman"/>
          <w:sz w:val="28"/>
          <w:szCs w:val="28"/>
          <w:lang w:val="ru-RU"/>
        </w:rPr>
        <w:t>Коростенської</w:t>
      </w:r>
      <w:proofErr w:type="spellEnd"/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3E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E63E5">
        <w:rPr>
          <w:rFonts w:ascii="Times New Roman" w:hAnsi="Times New Roman" w:cs="Times New Roman"/>
          <w:sz w:val="28"/>
          <w:szCs w:val="28"/>
          <w:lang w:val="ru-RU"/>
        </w:rPr>
        <w:t xml:space="preserve"> ради;</w:t>
      </w:r>
    </w:p>
    <w:p w:rsidR="008E63E5" w:rsidRPr="008E63E5" w:rsidRDefault="008E63E5" w:rsidP="001D751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63E5">
        <w:rPr>
          <w:rFonts w:ascii="Times New Roman" w:hAnsi="Times New Roman" w:cs="Times New Roman"/>
          <w:sz w:val="28"/>
          <w:szCs w:val="28"/>
          <w:lang w:val="ru-RU"/>
        </w:rPr>
        <w:t>До 10 травня 2023 року</w:t>
      </w:r>
    </w:p>
    <w:p w:rsidR="001D751C" w:rsidRDefault="008E63E5" w:rsidP="001D751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Передати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паперов</w:t>
      </w:r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>екземпляри</w:t>
      </w:r>
      <w:proofErr w:type="spellEnd"/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751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завірені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751C">
        <w:rPr>
          <w:rFonts w:ascii="Times New Roman" w:hAnsi="Times New Roman" w:cs="Times New Roman"/>
          <w:sz w:val="28"/>
          <w:szCs w:val="28"/>
          <w:lang w:val="ru-RU"/>
        </w:rPr>
        <w:t>підписані</w:t>
      </w:r>
      <w:proofErr w:type="spellEnd"/>
      <w:r w:rsidRPr="001D751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D751C" w:rsidRPr="001D75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20"/>
        <w:tabs>
          <w:tab w:val="left" w:pos="98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Світлана СТАНІСЛАВСЬКА</w:t>
      </w:r>
    </w:p>
    <w:p w:rsidR="00A41D2C" w:rsidRDefault="00A41D2C" w:rsidP="00A41D2C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D2C" w:rsidRDefault="00A41D2C" w:rsidP="00A41D2C">
      <w:pPr>
        <w:pStyle w:val="20"/>
        <w:tabs>
          <w:tab w:val="left" w:pos="982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Тамара   СИДОРЧУК</w:t>
      </w: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2C" w:rsidRPr="00A41D2C" w:rsidRDefault="00A41D2C" w:rsidP="00A41D2C">
      <w:pPr>
        <w:spacing w:after="0" w:line="276" w:lineRule="auto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41D2C">
        <w:rPr>
          <w:rStyle w:val="a7"/>
          <w:rFonts w:ascii="Times New Roman" w:hAnsi="Times New Roman" w:cs="Times New Roman"/>
          <w:sz w:val="28"/>
          <w:szCs w:val="28"/>
        </w:rPr>
        <w:t>Список членів педагогічної ради</w:t>
      </w:r>
    </w:p>
    <w:p w:rsidR="00A41D2C" w:rsidRPr="00A41D2C" w:rsidRDefault="00A41D2C" w:rsidP="00A41D2C">
      <w:pPr>
        <w:pStyle w:val="20"/>
        <w:tabs>
          <w:tab w:val="left" w:pos="982"/>
        </w:tabs>
        <w:spacing w:line="276" w:lineRule="auto"/>
        <w:ind w:left="360" w:firstLine="0"/>
        <w:jc w:val="center"/>
        <w:rPr>
          <w:rStyle w:val="a7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1D2C">
        <w:rPr>
          <w:rStyle w:val="a7"/>
          <w:rFonts w:ascii="Times New Roman" w:hAnsi="Times New Roman" w:cs="Times New Roman"/>
          <w:sz w:val="28"/>
          <w:szCs w:val="28"/>
          <w:lang w:val="uk-UA"/>
        </w:rPr>
        <w:t>Мало</w:t>
      </w:r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>зубівщинського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lang w:val="uk-UA"/>
        </w:rPr>
        <w:t xml:space="preserve"> ліцею      від  08.05</w:t>
      </w:r>
      <w:r w:rsidRPr="00A41D2C">
        <w:rPr>
          <w:rStyle w:val="a7"/>
          <w:rFonts w:ascii="Times New Roman" w:hAnsi="Times New Roman" w:cs="Times New Roman"/>
          <w:sz w:val="28"/>
          <w:szCs w:val="28"/>
          <w:lang w:val="uk-UA"/>
        </w:rPr>
        <w:t>.2023 р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2"/>
        <w:gridCol w:w="4078"/>
        <w:gridCol w:w="4665"/>
      </w:tblGrid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ПІП учителя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Посада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Станіславська Світлана Миколаївна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 w:firstLine="33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Директорка ліцею</w:t>
            </w:r>
          </w:p>
        </w:tc>
      </w:tr>
      <w:tr w:rsidR="00A41D2C" w:rsidRPr="00A41D2C" w:rsidTr="00A41D2C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Черевко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Інна Анатоліївна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 w:firstLine="33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Заступник директора з</w:t>
            </w:r>
          </w:p>
          <w:p w:rsidR="00A41D2C" w:rsidRPr="00A41D2C" w:rsidRDefault="00A41D2C">
            <w:pPr>
              <w:pStyle w:val="a3"/>
              <w:ind w:left="0" w:firstLine="33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навчально-виховної роботи</w:t>
            </w:r>
          </w:p>
        </w:tc>
      </w:tr>
      <w:tr w:rsidR="00A41D2C" w:rsidRPr="00A41D2C" w:rsidTr="00A41D2C">
        <w:trPr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Мельниченко Тетяна Анатоліївна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A41D2C" w:rsidRPr="00A41D2C" w:rsidTr="00A41D2C">
        <w:trPr>
          <w:trHeight w:val="33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Кунашенко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Луїза Спартаківна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Педагог-організатор, бібліотекарка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Даниліна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початкових класів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Каленська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початкових класів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Стретович Любов Степанівна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початкових класів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Сидорчук Тамара Володимирівна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української мови та літератури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Савченко Світлана Іванівна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української мови та літератури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Волківська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Антоніна Павлівна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географії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Каленський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Микола Михайлович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 музики та мистецтва, трудового навчання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Цапун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Лариса Миколаївна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математики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Цапун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Сергій Васильович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 інформатики та фізики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Конюх Микола Миколайович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 історії та права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Батор Оксана Іванівна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англійської мови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Гончарова Олена Анатоліївна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біології та хімії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Зайченко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Оксана Віталіївна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Практичний психолог, асистент учителя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Хомич Валентина Миколаївна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Асистентка учителя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Река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Наталія Русланівна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Учителька математики та інформатики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Конюх Юлія Леонідівна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Асистентка учителя, учителька трудового навчання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eastAsiaTheme="minorHAnsi" w:hAnsi="Times New Roman" w:cs="Times New Roman"/>
                <w:b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Гераймович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Асистентка учителя, соціальний педагог</w:t>
            </w:r>
          </w:p>
        </w:tc>
      </w:tr>
      <w:tr w:rsidR="00A41D2C" w:rsidRPr="00A41D2C" w:rsidTr="00A41D2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Каленський</w:t>
            </w:r>
            <w:proofErr w:type="spellEnd"/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Василь Петрович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2C" w:rsidRPr="00A41D2C" w:rsidRDefault="00A41D2C" w:rsidP="00A41D2C">
            <w:pPr>
              <w:pStyle w:val="a3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Учитель фізичної культури</w:t>
            </w:r>
          </w:p>
        </w:tc>
      </w:tr>
    </w:tbl>
    <w:p w:rsidR="00A41D2C" w:rsidRPr="0069271E" w:rsidRDefault="00A41D2C" w:rsidP="00A41D2C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DE" w:rsidRPr="004321DE" w:rsidRDefault="004321DE" w:rsidP="00432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321DE" w:rsidRPr="0043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8F1"/>
    <w:multiLevelType w:val="hybridMultilevel"/>
    <w:tmpl w:val="7B56069E"/>
    <w:lvl w:ilvl="0" w:tplc="37562E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303E"/>
    <w:multiLevelType w:val="hybridMultilevel"/>
    <w:tmpl w:val="FD4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B8"/>
    <w:multiLevelType w:val="hybridMultilevel"/>
    <w:tmpl w:val="BF103BF8"/>
    <w:lvl w:ilvl="0" w:tplc="71B23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647A"/>
    <w:multiLevelType w:val="hybridMultilevel"/>
    <w:tmpl w:val="B426ADAE"/>
    <w:lvl w:ilvl="0" w:tplc="F3F20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92C13"/>
    <w:multiLevelType w:val="hybridMultilevel"/>
    <w:tmpl w:val="03401382"/>
    <w:lvl w:ilvl="0" w:tplc="A69AE9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57282"/>
    <w:multiLevelType w:val="multilevel"/>
    <w:tmpl w:val="AC0A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1E"/>
    <w:rsid w:val="000B431D"/>
    <w:rsid w:val="001A717D"/>
    <w:rsid w:val="001D751C"/>
    <w:rsid w:val="004321DE"/>
    <w:rsid w:val="004D5304"/>
    <w:rsid w:val="004F7773"/>
    <w:rsid w:val="0069271E"/>
    <w:rsid w:val="008E63E5"/>
    <w:rsid w:val="00A41D2C"/>
    <w:rsid w:val="00B005B9"/>
    <w:rsid w:val="00E041F5"/>
    <w:rsid w:val="00E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2682-8C24-4A3C-BC76-189E1DB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1E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4321DE"/>
    <w:rPr>
      <w:color w:val="0563C1" w:themeColor="hyperlink"/>
      <w:u w:val="single"/>
    </w:rPr>
  </w:style>
  <w:style w:type="paragraph" w:styleId="a6">
    <w:name w:val="No Spacing"/>
    <w:uiPriority w:val="1"/>
    <w:qFormat/>
    <w:rsid w:val="00A41D2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A41D2C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A41D2C"/>
    <w:pPr>
      <w:widowControl w:val="0"/>
      <w:spacing w:after="0" w:line="240" w:lineRule="auto"/>
      <w:ind w:left="1000" w:hanging="340"/>
    </w:pPr>
    <w:rPr>
      <w:rFonts w:ascii="Tahoma" w:eastAsia="Tahoma" w:hAnsi="Tahoma" w:cs="Tahoma"/>
      <w:lang w:val="ru-RU"/>
    </w:rPr>
  </w:style>
  <w:style w:type="character" w:styleId="a7">
    <w:name w:val="Strong"/>
    <w:basedOn w:val="a0"/>
    <w:uiPriority w:val="22"/>
    <w:qFormat/>
    <w:rsid w:val="00A41D2C"/>
    <w:rPr>
      <w:b/>
      <w:bCs/>
    </w:rPr>
  </w:style>
  <w:style w:type="table" w:styleId="a8">
    <w:name w:val="Table Grid"/>
    <w:basedOn w:val="a1"/>
    <w:uiPriority w:val="59"/>
    <w:rsid w:val="00A41D2C"/>
    <w:pPr>
      <w:spacing w:after="0" w:line="240" w:lineRule="auto"/>
    </w:pPr>
    <w:rPr>
      <w:rFonts w:eastAsiaTheme="minorEastAsia"/>
      <w:sz w:val="21"/>
      <w:szCs w:val="21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5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3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16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5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10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b99utEiwpGkESp19mxAfdg" TargetMode="External"/><Relationship Id="rId5" Type="http://schemas.openxmlformats.org/officeDocument/2006/relationships/hyperlink" Target="https://lib.im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8677</Words>
  <Characters>4946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2023-05-09T09:03:00Z</dcterms:created>
  <dcterms:modified xsi:type="dcterms:W3CDTF">2023-05-19T08:29:00Z</dcterms:modified>
</cp:coreProperties>
</file>