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B7701" w14:textId="68F8D364" w:rsidR="005A1873" w:rsidRPr="005A1873" w:rsidRDefault="005A1873" w:rsidP="005A1873">
      <w:pPr>
        <w:spacing w:after="0" w:line="240" w:lineRule="auto"/>
        <w:ind w:right="-24"/>
        <w:jc w:val="center"/>
        <w:rPr>
          <w:rFonts w:ascii="Times New Roman" w:eastAsia="Times New Roman" w:hAnsi="Times New Roman" w:cs="Times New Roman"/>
          <w:b/>
          <w:sz w:val="28"/>
          <w:szCs w:val="28"/>
          <w:lang w:eastAsia="ru-RU"/>
        </w:rPr>
      </w:pPr>
      <w:r w:rsidRPr="005A1873">
        <w:rPr>
          <w:rFonts w:ascii="Times New Roman" w:eastAsia="Times New Roman" w:hAnsi="Times New Roman" w:cs="Times New Roman"/>
          <w:b/>
          <w:color w:val="111111"/>
          <w:sz w:val="28"/>
          <w:szCs w:val="28"/>
          <w:lang w:eastAsia="ru-RU"/>
        </w:rPr>
        <w:t xml:space="preserve">Критерії оцінювання навчальних досягнень </w:t>
      </w:r>
      <w:r w:rsidR="001013B2">
        <w:rPr>
          <w:rFonts w:ascii="Times New Roman" w:eastAsia="Times New Roman" w:hAnsi="Times New Roman" w:cs="Times New Roman"/>
          <w:b/>
          <w:color w:val="111111"/>
          <w:sz w:val="28"/>
          <w:szCs w:val="28"/>
          <w:lang w:val="uk-UA" w:eastAsia="ru-RU"/>
        </w:rPr>
        <w:t>8</w:t>
      </w:r>
      <w:r w:rsidRPr="005A1873">
        <w:rPr>
          <w:rFonts w:ascii="Times New Roman" w:eastAsia="Times New Roman" w:hAnsi="Times New Roman" w:cs="Times New Roman"/>
          <w:b/>
          <w:color w:val="111111"/>
          <w:sz w:val="28"/>
          <w:szCs w:val="28"/>
          <w:lang w:eastAsia="ru-RU"/>
        </w:rPr>
        <w:t>-9 класів з мистецтва</w:t>
      </w:r>
    </w:p>
    <w:p w14:paraId="64011AFB" w14:textId="77777777" w:rsidR="005A1873" w:rsidRPr="005A1873" w:rsidRDefault="005A1873" w:rsidP="005A1873">
      <w:pPr>
        <w:spacing w:after="240" w:line="240" w:lineRule="auto"/>
        <w:jc w:val="center"/>
        <w:rPr>
          <w:rFonts w:ascii="Times New Roman" w:eastAsia="Times New Roman" w:hAnsi="Times New Roman" w:cs="Times New Roman"/>
          <w:b/>
          <w:sz w:val="24"/>
          <w:szCs w:val="24"/>
          <w:lang w:eastAsia="ru-RU"/>
        </w:rPr>
      </w:pPr>
    </w:p>
    <w:tbl>
      <w:tblPr>
        <w:tblStyle w:val="a3"/>
        <w:tblW w:w="15593" w:type="dxa"/>
        <w:tblInd w:w="108" w:type="dxa"/>
        <w:tblLook w:val="04A0" w:firstRow="1" w:lastRow="0" w:firstColumn="1" w:lastColumn="0" w:noHBand="0" w:noVBand="1"/>
      </w:tblPr>
      <w:tblGrid>
        <w:gridCol w:w="1975"/>
        <w:gridCol w:w="1002"/>
        <w:gridCol w:w="12616"/>
      </w:tblGrid>
      <w:tr w:rsidR="005A1873" w:rsidRPr="00A26C46" w14:paraId="65382DC7" w14:textId="77777777" w:rsidTr="00A26C46">
        <w:tc>
          <w:tcPr>
            <w:tcW w:w="1975" w:type="dxa"/>
            <w:vAlign w:val="center"/>
            <w:hideMark/>
          </w:tcPr>
          <w:p w14:paraId="1975032D" w14:textId="77777777" w:rsidR="00A26C46" w:rsidRDefault="00A26C46" w:rsidP="00A26C46">
            <w:pPr>
              <w:spacing w:line="0" w:lineRule="atLeast"/>
              <w:jc w:val="center"/>
              <w:rPr>
                <w:rFonts w:ascii="Times New Roman" w:eastAsia="Times New Roman" w:hAnsi="Times New Roman" w:cs="Times New Roman"/>
                <w:b/>
                <w:bCs/>
                <w:color w:val="111111"/>
                <w:sz w:val="28"/>
                <w:szCs w:val="28"/>
                <w:lang w:val="uk-UA" w:eastAsia="ru-RU"/>
              </w:rPr>
            </w:pPr>
          </w:p>
          <w:p w14:paraId="39078FB8" w14:textId="77777777" w:rsidR="005A1873" w:rsidRDefault="005A1873" w:rsidP="00A26C46">
            <w:pPr>
              <w:spacing w:line="0" w:lineRule="atLeast"/>
              <w:jc w:val="center"/>
              <w:rPr>
                <w:rFonts w:ascii="Times New Roman" w:eastAsia="Times New Roman" w:hAnsi="Times New Roman" w:cs="Times New Roman"/>
                <w:b/>
                <w:bCs/>
                <w:color w:val="111111"/>
                <w:sz w:val="28"/>
                <w:szCs w:val="28"/>
                <w:lang w:val="uk-UA" w:eastAsia="ru-RU"/>
              </w:rPr>
            </w:pPr>
            <w:r w:rsidRPr="00A26C46">
              <w:rPr>
                <w:rFonts w:ascii="Times New Roman" w:eastAsia="Times New Roman" w:hAnsi="Times New Roman" w:cs="Times New Roman"/>
                <w:b/>
                <w:bCs/>
                <w:color w:val="111111"/>
                <w:sz w:val="28"/>
                <w:szCs w:val="28"/>
                <w:lang w:eastAsia="ru-RU"/>
              </w:rPr>
              <w:t>Рівні навчальних досягнень</w:t>
            </w:r>
          </w:p>
          <w:p w14:paraId="72214C6C" w14:textId="77777777" w:rsidR="00A26C46" w:rsidRPr="00A26C46" w:rsidRDefault="00A26C46" w:rsidP="00A26C46">
            <w:pPr>
              <w:spacing w:line="0" w:lineRule="atLeast"/>
              <w:jc w:val="center"/>
              <w:rPr>
                <w:rFonts w:ascii="Times New Roman" w:eastAsia="Times New Roman" w:hAnsi="Times New Roman" w:cs="Times New Roman"/>
                <w:sz w:val="28"/>
                <w:szCs w:val="28"/>
                <w:lang w:val="uk-UA" w:eastAsia="ru-RU"/>
              </w:rPr>
            </w:pPr>
          </w:p>
        </w:tc>
        <w:tc>
          <w:tcPr>
            <w:tcW w:w="1002" w:type="dxa"/>
            <w:vAlign w:val="center"/>
            <w:hideMark/>
          </w:tcPr>
          <w:p w14:paraId="027DCF7D" w14:textId="77777777" w:rsidR="005A1873" w:rsidRPr="00A26C46" w:rsidRDefault="005A1873" w:rsidP="00A26C46">
            <w:pPr>
              <w:spacing w:line="0" w:lineRule="atLeast"/>
              <w:jc w:val="center"/>
              <w:rPr>
                <w:rFonts w:ascii="Times New Roman" w:eastAsia="Times New Roman" w:hAnsi="Times New Roman" w:cs="Times New Roman"/>
                <w:sz w:val="28"/>
                <w:szCs w:val="28"/>
                <w:lang w:eastAsia="ru-RU"/>
              </w:rPr>
            </w:pPr>
            <w:r w:rsidRPr="00A26C46">
              <w:rPr>
                <w:rFonts w:ascii="Times New Roman" w:eastAsia="Times New Roman" w:hAnsi="Times New Roman" w:cs="Times New Roman"/>
                <w:b/>
                <w:bCs/>
                <w:color w:val="111111"/>
                <w:sz w:val="28"/>
                <w:szCs w:val="28"/>
                <w:lang w:eastAsia="ru-RU"/>
              </w:rPr>
              <w:t>Бали</w:t>
            </w:r>
          </w:p>
        </w:tc>
        <w:tc>
          <w:tcPr>
            <w:tcW w:w="12616" w:type="dxa"/>
            <w:vAlign w:val="center"/>
            <w:hideMark/>
          </w:tcPr>
          <w:p w14:paraId="2F8D9274" w14:textId="77777777" w:rsidR="005A1873" w:rsidRPr="00A26C46" w:rsidRDefault="005A1873" w:rsidP="00A26C46">
            <w:pPr>
              <w:spacing w:line="0" w:lineRule="atLeast"/>
              <w:jc w:val="center"/>
              <w:rPr>
                <w:rFonts w:ascii="Times New Roman" w:eastAsia="Times New Roman" w:hAnsi="Times New Roman" w:cs="Times New Roman"/>
                <w:sz w:val="28"/>
                <w:szCs w:val="28"/>
                <w:lang w:eastAsia="ru-RU"/>
              </w:rPr>
            </w:pPr>
            <w:r w:rsidRPr="00A26C46">
              <w:rPr>
                <w:rFonts w:ascii="Times New Roman" w:eastAsia="Times New Roman" w:hAnsi="Times New Roman" w:cs="Times New Roman"/>
                <w:b/>
                <w:bCs/>
                <w:color w:val="111111"/>
                <w:sz w:val="28"/>
                <w:szCs w:val="28"/>
                <w:lang w:eastAsia="ru-RU"/>
              </w:rPr>
              <w:t>Критерії оцінювання навчальних досягнень учнів</w:t>
            </w:r>
          </w:p>
        </w:tc>
      </w:tr>
      <w:tr w:rsidR="005A1873" w:rsidRPr="00A26C46" w14:paraId="43E1DFAE" w14:textId="77777777" w:rsidTr="00A26C46">
        <w:tc>
          <w:tcPr>
            <w:tcW w:w="1975" w:type="dxa"/>
            <w:vMerge w:val="restart"/>
            <w:hideMark/>
          </w:tcPr>
          <w:p w14:paraId="374120A2" w14:textId="77777777" w:rsidR="005A1873" w:rsidRPr="00A26C46" w:rsidRDefault="005A1873" w:rsidP="005A1873">
            <w:pPr>
              <w:spacing w:line="0" w:lineRule="atLeast"/>
              <w:rPr>
                <w:rFonts w:ascii="Times New Roman" w:eastAsia="Times New Roman" w:hAnsi="Times New Roman" w:cs="Times New Roman"/>
                <w:sz w:val="28"/>
                <w:szCs w:val="28"/>
                <w:lang w:eastAsia="ru-RU"/>
              </w:rPr>
            </w:pPr>
            <w:r w:rsidRPr="00A26C46">
              <w:rPr>
                <w:rFonts w:ascii="Times New Roman" w:eastAsia="Times New Roman" w:hAnsi="Times New Roman" w:cs="Times New Roman"/>
                <w:b/>
                <w:bCs/>
                <w:color w:val="111111"/>
                <w:sz w:val="28"/>
                <w:szCs w:val="28"/>
                <w:lang w:eastAsia="ru-RU"/>
              </w:rPr>
              <w:t>І. Початковий</w:t>
            </w:r>
          </w:p>
        </w:tc>
        <w:tc>
          <w:tcPr>
            <w:tcW w:w="1002" w:type="dxa"/>
            <w:hideMark/>
          </w:tcPr>
          <w:p w14:paraId="588DAB8F" w14:textId="77777777" w:rsidR="005A1873" w:rsidRPr="00A26C46" w:rsidRDefault="005A1873" w:rsidP="00A26C46">
            <w:pPr>
              <w:spacing w:line="0" w:lineRule="atLeast"/>
              <w:jc w:val="center"/>
              <w:rPr>
                <w:rFonts w:ascii="Times New Roman" w:eastAsia="Times New Roman" w:hAnsi="Times New Roman" w:cs="Times New Roman"/>
                <w:b/>
                <w:sz w:val="28"/>
                <w:szCs w:val="28"/>
                <w:lang w:eastAsia="ru-RU"/>
              </w:rPr>
            </w:pPr>
            <w:r w:rsidRPr="00A26C46">
              <w:rPr>
                <w:rFonts w:ascii="Times New Roman" w:eastAsia="Times New Roman" w:hAnsi="Times New Roman" w:cs="Times New Roman"/>
                <w:b/>
                <w:color w:val="111111"/>
                <w:sz w:val="28"/>
                <w:szCs w:val="28"/>
                <w:lang w:eastAsia="ru-RU"/>
              </w:rPr>
              <w:t>1</w:t>
            </w:r>
          </w:p>
        </w:tc>
        <w:tc>
          <w:tcPr>
            <w:tcW w:w="12616" w:type="dxa"/>
            <w:hideMark/>
          </w:tcPr>
          <w:p w14:paraId="4DFB7C71" w14:textId="77777777" w:rsidR="005A1873" w:rsidRPr="00A26C46" w:rsidRDefault="005A1873" w:rsidP="005A1873">
            <w:pPr>
              <w:jc w:val="both"/>
              <w:rPr>
                <w:rFonts w:ascii="Times New Roman" w:eastAsia="Times New Roman" w:hAnsi="Times New Roman" w:cs="Times New Roman"/>
                <w:sz w:val="28"/>
                <w:szCs w:val="28"/>
                <w:lang w:val="uk-UA" w:eastAsia="ru-RU"/>
              </w:rPr>
            </w:pPr>
            <w:r w:rsidRPr="00A26C46">
              <w:rPr>
                <w:rFonts w:ascii="Times New Roman" w:eastAsia="Times New Roman" w:hAnsi="Times New Roman" w:cs="Times New Roman"/>
                <w:color w:val="111111"/>
                <w:sz w:val="28"/>
                <w:szCs w:val="28"/>
                <w:lang w:val="uk-UA" w:eastAsia="ru-RU"/>
              </w:rPr>
              <w:t>Учень (учениця) сприймає та відтворює художні образи на частковому рівні, однозначно їх характеризує, демонструє слабо сформоване художньо-естетичне мислення, елементарні навички та уміння у творчій художній діяльності</w:t>
            </w:r>
          </w:p>
        </w:tc>
      </w:tr>
      <w:tr w:rsidR="005A1873" w:rsidRPr="00A26C46" w14:paraId="1153FDFA" w14:textId="77777777" w:rsidTr="00A26C46">
        <w:tc>
          <w:tcPr>
            <w:tcW w:w="1975" w:type="dxa"/>
            <w:vMerge/>
            <w:hideMark/>
          </w:tcPr>
          <w:p w14:paraId="4B4EEDE0" w14:textId="77777777" w:rsidR="005A1873" w:rsidRPr="00A26C46" w:rsidRDefault="005A1873" w:rsidP="005A1873">
            <w:pPr>
              <w:rPr>
                <w:rFonts w:ascii="Times New Roman" w:eastAsia="Times New Roman" w:hAnsi="Times New Roman" w:cs="Times New Roman"/>
                <w:sz w:val="28"/>
                <w:szCs w:val="28"/>
                <w:lang w:eastAsia="ru-RU"/>
              </w:rPr>
            </w:pPr>
          </w:p>
        </w:tc>
        <w:tc>
          <w:tcPr>
            <w:tcW w:w="1002" w:type="dxa"/>
            <w:hideMark/>
          </w:tcPr>
          <w:p w14:paraId="2E089825" w14:textId="77777777" w:rsidR="005A1873" w:rsidRPr="00A26C46" w:rsidRDefault="005A1873" w:rsidP="00A26C46">
            <w:pPr>
              <w:spacing w:line="0" w:lineRule="atLeast"/>
              <w:jc w:val="center"/>
              <w:rPr>
                <w:rFonts w:ascii="Times New Roman" w:eastAsia="Times New Roman" w:hAnsi="Times New Roman" w:cs="Times New Roman"/>
                <w:b/>
                <w:sz w:val="28"/>
                <w:szCs w:val="28"/>
                <w:lang w:eastAsia="ru-RU"/>
              </w:rPr>
            </w:pPr>
            <w:r w:rsidRPr="00A26C46">
              <w:rPr>
                <w:rFonts w:ascii="Times New Roman" w:eastAsia="Times New Roman" w:hAnsi="Times New Roman" w:cs="Times New Roman"/>
                <w:b/>
                <w:color w:val="111111"/>
                <w:sz w:val="28"/>
                <w:szCs w:val="28"/>
                <w:lang w:eastAsia="ru-RU"/>
              </w:rPr>
              <w:t>2</w:t>
            </w:r>
          </w:p>
        </w:tc>
        <w:tc>
          <w:tcPr>
            <w:tcW w:w="12616" w:type="dxa"/>
            <w:hideMark/>
          </w:tcPr>
          <w:p w14:paraId="1AC1A141" w14:textId="77777777" w:rsidR="005A1873" w:rsidRPr="00A26C46" w:rsidRDefault="005A1873" w:rsidP="005A1873">
            <w:pPr>
              <w:jc w:val="both"/>
              <w:rPr>
                <w:rFonts w:ascii="Times New Roman" w:eastAsia="Times New Roman" w:hAnsi="Times New Roman" w:cs="Times New Roman"/>
                <w:sz w:val="28"/>
                <w:szCs w:val="28"/>
                <w:lang w:val="uk-UA" w:eastAsia="ru-RU"/>
              </w:rPr>
            </w:pPr>
            <w:r w:rsidRPr="00A26C46">
              <w:rPr>
                <w:rFonts w:ascii="Times New Roman" w:eastAsia="Times New Roman" w:hAnsi="Times New Roman" w:cs="Times New Roman"/>
                <w:color w:val="111111"/>
                <w:sz w:val="28"/>
                <w:szCs w:val="28"/>
                <w:lang w:val="uk-UA" w:eastAsia="ru-RU"/>
              </w:rPr>
              <w:t>Учень (учениця) володіє незначною частиною тематичного матеріалу, має слабо сформований рівень сприйняття художніх образів, виявляє певні творчі вміння та навички у практичній діяльності, володіє незначною частиною термінологічного мінімуму; словниковий запас в основному дозволяє викласти думку</w:t>
            </w:r>
          </w:p>
        </w:tc>
      </w:tr>
      <w:tr w:rsidR="005A1873" w:rsidRPr="00A26C46" w14:paraId="7E374AB3" w14:textId="77777777" w:rsidTr="00A26C46">
        <w:tc>
          <w:tcPr>
            <w:tcW w:w="1975" w:type="dxa"/>
            <w:vMerge/>
            <w:hideMark/>
          </w:tcPr>
          <w:p w14:paraId="5E431E9C" w14:textId="77777777" w:rsidR="005A1873" w:rsidRPr="00A26C46" w:rsidRDefault="005A1873" w:rsidP="005A1873">
            <w:pPr>
              <w:rPr>
                <w:rFonts w:ascii="Times New Roman" w:eastAsia="Times New Roman" w:hAnsi="Times New Roman" w:cs="Times New Roman"/>
                <w:sz w:val="28"/>
                <w:szCs w:val="28"/>
                <w:lang w:eastAsia="ru-RU"/>
              </w:rPr>
            </w:pPr>
          </w:p>
        </w:tc>
        <w:tc>
          <w:tcPr>
            <w:tcW w:w="1002" w:type="dxa"/>
            <w:hideMark/>
          </w:tcPr>
          <w:p w14:paraId="4FFA28C1" w14:textId="77777777" w:rsidR="005A1873" w:rsidRPr="00A26C46" w:rsidRDefault="005A1873" w:rsidP="00A26C46">
            <w:pPr>
              <w:spacing w:line="0" w:lineRule="atLeast"/>
              <w:jc w:val="center"/>
              <w:rPr>
                <w:rFonts w:ascii="Times New Roman" w:eastAsia="Times New Roman" w:hAnsi="Times New Roman" w:cs="Times New Roman"/>
                <w:b/>
                <w:sz w:val="28"/>
                <w:szCs w:val="28"/>
                <w:lang w:eastAsia="ru-RU"/>
              </w:rPr>
            </w:pPr>
            <w:r w:rsidRPr="00A26C46">
              <w:rPr>
                <w:rFonts w:ascii="Times New Roman" w:eastAsia="Times New Roman" w:hAnsi="Times New Roman" w:cs="Times New Roman"/>
                <w:b/>
                <w:color w:val="111111"/>
                <w:sz w:val="28"/>
                <w:szCs w:val="28"/>
                <w:lang w:eastAsia="ru-RU"/>
              </w:rPr>
              <w:t>3</w:t>
            </w:r>
          </w:p>
        </w:tc>
        <w:tc>
          <w:tcPr>
            <w:tcW w:w="12616" w:type="dxa"/>
            <w:hideMark/>
          </w:tcPr>
          <w:p w14:paraId="4AFA4509" w14:textId="77777777" w:rsidR="005A1873" w:rsidRPr="00A26C46" w:rsidRDefault="005A1873" w:rsidP="005A1873">
            <w:pPr>
              <w:jc w:val="both"/>
              <w:rPr>
                <w:rFonts w:ascii="Times New Roman" w:eastAsia="Times New Roman" w:hAnsi="Times New Roman" w:cs="Times New Roman"/>
                <w:sz w:val="28"/>
                <w:szCs w:val="28"/>
                <w:lang w:val="uk-UA" w:eastAsia="ru-RU"/>
              </w:rPr>
            </w:pPr>
            <w:r w:rsidRPr="00A26C46">
              <w:rPr>
                <w:rFonts w:ascii="Times New Roman" w:eastAsia="Times New Roman" w:hAnsi="Times New Roman" w:cs="Times New Roman"/>
                <w:color w:val="111111"/>
                <w:sz w:val="28"/>
                <w:szCs w:val="28"/>
                <w:lang w:val="uk-UA" w:eastAsia="ru-RU"/>
              </w:rPr>
              <w:t>Учень (учениця) здатний сприймати та відтворювати окремі фрагменти художніх образів з конкретним образно-художнім змістом, знає незначну частину тематичного матеріалу, послуговуючись обмеженим термінологічним та словниковим запасом</w:t>
            </w:r>
          </w:p>
        </w:tc>
      </w:tr>
      <w:tr w:rsidR="005A1873" w:rsidRPr="00A26C46" w14:paraId="3D3109D0" w14:textId="77777777" w:rsidTr="00A26C46">
        <w:tc>
          <w:tcPr>
            <w:tcW w:w="1975" w:type="dxa"/>
            <w:vMerge w:val="restart"/>
            <w:hideMark/>
          </w:tcPr>
          <w:p w14:paraId="2A39AC77" w14:textId="77777777" w:rsidR="005A1873" w:rsidRPr="00A26C46" w:rsidRDefault="005A1873" w:rsidP="005A1873">
            <w:pPr>
              <w:spacing w:line="0" w:lineRule="atLeast"/>
              <w:rPr>
                <w:rFonts w:ascii="Times New Roman" w:eastAsia="Times New Roman" w:hAnsi="Times New Roman" w:cs="Times New Roman"/>
                <w:sz w:val="28"/>
                <w:szCs w:val="28"/>
                <w:lang w:eastAsia="ru-RU"/>
              </w:rPr>
            </w:pPr>
            <w:r w:rsidRPr="00A26C46">
              <w:rPr>
                <w:rFonts w:ascii="Times New Roman" w:eastAsia="Times New Roman" w:hAnsi="Times New Roman" w:cs="Times New Roman"/>
                <w:b/>
                <w:bCs/>
                <w:color w:val="111111"/>
                <w:sz w:val="28"/>
                <w:szCs w:val="28"/>
                <w:lang w:eastAsia="ru-RU"/>
              </w:rPr>
              <w:t>ІІ. Середній</w:t>
            </w:r>
          </w:p>
        </w:tc>
        <w:tc>
          <w:tcPr>
            <w:tcW w:w="1002" w:type="dxa"/>
            <w:hideMark/>
          </w:tcPr>
          <w:p w14:paraId="019A1964" w14:textId="77777777" w:rsidR="005A1873" w:rsidRPr="00A26C46" w:rsidRDefault="005A1873" w:rsidP="00A26C46">
            <w:pPr>
              <w:spacing w:line="0" w:lineRule="atLeast"/>
              <w:jc w:val="center"/>
              <w:rPr>
                <w:rFonts w:ascii="Times New Roman" w:eastAsia="Times New Roman" w:hAnsi="Times New Roman" w:cs="Times New Roman"/>
                <w:b/>
                <w:sz w:val="28"/>
                <w:szCs w:val="28"/>
                <w:lang w:eastAsia="ru-RU"/>
              </w:rPr>
            </w:pPr>
            <w:r w:rsidRPr="00A26C46">
              <w:rPr>
                <w:rFonts w:ascii="Times New Roman" w:eastAsia="Times New Roman" w:hAnsi="Times New Roman" w:cs="Times New Roman"/>
                <w:b/>
                <w:color w:val="111111"/>
                <w:sz w:val="28"/>
                <w:szCs w:val="28"/>
                <w:lang w:eastAsia="ru-RU"/>
              </w:rPr>
              <w:t>4</w:t>
            </w:r>
          </w:p>
        </w:tc>
        <w:tc>
          <w:tcPr>
            <w:tcW w:w="12616" w:type="dxa"/>
            <w:hideMark/>
          </w:tcPr>
          <w:p w14:paraId="0FCCC1BC" w14:textId="77777777" w:rsidR="005A1873" w:rsidRPr="00A26C46" w:rsidRDefault="005A1873" w:rsidP="005A1873">
            <w:pPr>
              <w:jc w:val="both"/>
              <w:rPr>
                <w:rFonts w:ascii="Times New Roman" w:eastAsia="Times New Roman" w:hAnsi="Times New Roman" w:cs="Times New Roman"/>
                <w:sz w:val="28"/>
                <w:szCs w:val="28"/>
                <w:lang w:val="uk-UA" w:eastAsia="ru-RU"/>
              </w:rPr>
            </w:pPr>
            <w:r w:rsidRPr="00A26C46">
              <w:rPr>
                <w:rFonts w:ascii="Times New Roman" w:eastAsia="Times New Roman" w:hAnsi="Times New Roman" w:cs="Times New Roman"/>
                <w:color w:val="111111"/>
                <w:sz w:val="28"/>
                <w:szCs w:val="28"/>
                <w:lang w:val="uk-UA" w:eastAsia="ru-RU"/>
              </w:rPr>
              <w:t>Учень (учениця) може відтворювати художні образи на репродуктивному рівні, в основному розуміє образну сферу художнього твору; застосування знань та термінологічного запасу на практиці задовільне</w:t>
            </w:r>
          </w:p>
        </w:tc>
      </w:tr>
      <w:tr w:rsidR="005A1873" w:rsidRPr="00A26C46" w14:paraId="5B379ACE" w14:textId="77777777" w:rsidTr="00A26C46">
        <w:tc>
          <w:tcPr>
            <w:tcW w:w="1975" w:type="dxa"/>
            <w:vMerge/>
            <w:hideMark/>
          </w:tcPr>
          <w:p w14:paraId="1D523E9A" w14:textId="77777777" w:rsidR="005A1873" w:rsidRPr="00A26C46" w:rsidRDefault="005A1873" w:rsidP="005A1873">
            <w:pPr>
              <w:rPr>
                <w:rFonts w:ascii="Times New Roman" w:eastAsia="Times New Roman" w:hAnsi="Times New Roman" w:cs="Times New Roman"/>
                <w:sz w:val="28"/>
                <w:szCs w:val="28"/>
                <w:lang w:eastAsia="ru-RU"/>
              </w:rPr>
            </w:pPr>
          </w:p>
        </w:tc>
        <w:tc>
          <w:tcPr>
            <w:tcW w:w="1002" w:type="dxa"/>
            <w:hideMark/>
          </w:tcPr>
          <w:p w14:paraId="7738676B" w14:textId="77777777" w:rsidR="005A1873" w:rsidRPr="00A26C46" w:rsidRDefault="005A1873" w:rsidP="00A26C46">
            <w:pPr>
              <w:spacing w:line="0" w:lineRule="atLeast"/>
              <w:jc w:val="center"/>
              <w:rPr>
                <w:rFonts w:ascii="Times New Roman" w:eastAsia="Times New Roman" w:hAnsi="Times New Roman" w:cs="Times New Roman"/>
                <w:b/>
                <w:sz w:val="28"/>
                <w:szCs w:val="28"/>
                <w:lang w:eastAsia="ru-RU"/>
              </w:rPr>
            </w:pPr>
            <w:r w:rsidRPr="00A26C46">
              <w:rPr>
                <w:rFonts w:ascii="Times New Roman" w:eastAsia="Times New Roman" w:hAnsi="Times New Roman" w:cs="Times New Roman"/>
                <w:b/>
                <w:color w:val="111111"/>
                <w:sz w:val="28"/>
                <w:szCs w:val="28"/>
                <w:lang w:eastAsia="ru-RU"/>
              </w:rPr>
              <w:t>5</w:t>
            </w:r>
          </w:p>
        </w:tc>
        <w:tc>
          <w:tcPr>
            <w:tcW w:w="12616" w:type="dxa"/>
            <w:hideMark/>
          </w:tcPr>
          <w:p w14:paraId="49E46D08" w14:textId="77777777" w:rsidR="005A1873" w:rsidRPr="00A26C46" w:rsidRDefault="005A1873" w:rsidP="005A1873">
            <w:pPr>
              <w:jc w:val="both"/>
              <w:rPr>
                <w:rFonts w:ascii="Times New Roman" w:eastAsia="Times New Roman" w:hAnsi="Times New Roman" w:cs="Times New Roman"/>
                <w:sz w:val="28"/>
                <w:szCs w:val="28"/>
                <w:lang w:val="uk-UA" w:eastAsia="ru-RU"/>
              </w:rPr>
            </w:pPr>
            <w:r w:rsidRPr="00A26C46">
              <w:rPr>
                <w:rFonts w:ascii="Times New Roman" w:eastAsia="Times New Roman" w:hAnsi="Times New Roman" w:cs="Times New Roman"/>
                <w:color w:val="111111"/>
                <w:sz w:val="28"/>
                <w:szCs w:val="28"/>
                <w:lang w:val="uk-UA" w:eastAsia="ru-RU"/>
              </w:rPr>
              <w:t>Учень (учениця) володіє навичками й уміннями, які дають змогу проаналізувати чи відтворити окремі художні образи, котрі мають художньо конкретну словесну понятійну основу, але не завжди вміє сприймати і відтворювати художні образи, які вимагають абстрактного художньо-мистецького мислення; виявляє задовільне знання спеціальної художньої термінології; словниковий запас небагатий</w:t>
            </w:r>
          </w:p>
        </w:tc>
      </w:tr>
      <w:tr w:rsidR="005A1873" w:rsidRPr="00A26C46" w14:paraId="341A84A1" w14:textId="77777777" w:rsidTr="00A26C46">
        <w:tc>
          <w:tcPr>
            <w:tcW w:w="1975" w:type="dxa"/>
            <w:vMerge/>
            <w:hideMark/>
          </w:tcPr>
          <w:p w14:paraId="7F3AB4F0" w14:textId="77777777" w:rsidR="005A1873" w:rsidRPr="00A26C46" w:rsidRDefault="005A1873" w:rsidP="005A1873">
            <w:pPr>
              <w:rPr>
                <w:rFonts w:ascii="Times New Roman" w:eastAsia="Times New Roman" w:hAnsi="Times New Roman" w:cs="Times New Roman"/>
                <w:sz w:val="28"/>
                <w:szCs w:val="28"/>
                <w:lang w:eastAsia="ru-RU"/>
              </w:rPr>
            </w:pPr>
          </w:p>
        </w:tc>
        <w:tc>
          <w:tcPr>
            <w:tcW w:w="1002" w:type="dxa"/>
            <w:hideMark/>
          </w:tcPr>
          <w:p w14:paraId="0A3C4ECE" w14:textId="77777777" w:rsidR="005A1873" w:rsidRPr="00A26C46" w:rsidRDefault="005A1873" w:rsidP="00A26C46">
            <w:pPr>
              <w:spacing w:line="0" w:lineRule="atLeast"/>
              <w:jc w:val="center"/>
              <w:rPr>
                <w:rFonts w:ascii="Times New Roman" w:eastAsia="Times New Roman" w:hAnsi="Times New Roman" w:cs="Times New Roman"/>
                <w:b/>
                <w:sz w:val="28"/>
                <w:szCs w:val="28"/>
                <w:lang w:eastAsia="ru-RU"/>
              </w:rPr>
            </w:pPr>
            <w:r w:rsidRPr="00A26C46">
              <w:rPr>
                <w:rFonts w:ascii="Times New Roman" w:eastAsia="Times New Roman" w:hAnsi="Times New Roman" w:cs="Times New Roman"/>
                <w:b/>
                <w:color w:val="111111"/>
                <w:sz w:val="28"/>
                <w:szCs w:val="28"/>
                <w:lang w:eastAsia="ru-RU"/>
              </w:rPr>
              <w:t>6</w:t>
            </w:r>
          </w:p>
        </w:tc>
        <w:tc>
          <w:tcPr>
            <w:tcW w:w="12616" w:type="dxa"/>
            <w:hideMark/>
          </w:tcPr>
          <w:p w14:paraId="46A7F2CD" w14:textId="77777777" w:rsidR="005A1873" w:rsidRPr="00A26C46" w:rsidRDefault="005A1873" w:rsidP="005A1873">
            <w:pPr>
              <w:jc w:val="both"/>
              <w:rPr>
                <w:rFonts w:ascii="Times New Roman" w:eastAsia="Times New Roman" w:hAnsi="Times New Roman" w:cs="Times New Roman"/>
                <w:sz w:val="28"/>
                <w:szCs w:val="28"/>
                <w:lang w:val="uk-UA" w:eastAsia="ru-RU"/>
              </w:rPr>
            </w:pPr>
            <w:r w:rsidRPr="00A26C46">
              <w:rPr>
                <w:rFonts w:ascii="Times New Roman" w:eastAsia="Times New Roman" w:hAnsi="Times New Roman" w:cs="Times New Roman"/>
                <w:color w:val="111111"/>
                <w:sz w:val="28"/>
                <w:szCs w:val="28"/>
                <w:lang w:val="uk-UA" w:eastAsia="ru-RU"/>
              </w:rPr>
              <w:t>Учень (учениця) не завжди вміє сприймати та репродукувати візуальні образи, має достатньо сформоване художнє мислення, не завжди послідовно та логічно характеризує окремі художні явища, його розповідь потребує уточнень і додаткових запитань; виявляє знання і розуміння основних тематичних положень, але не завжди вміє самостійно зробити аналіз художнього твору, порівняння, висновки щодо сприймання творів образотворчого мистецтва</w:t>
            </w:r>
          </w:p>
        </w:tc>
      </w:tr>
      <w:tr w:rsidR="005A1873" w:rsidRPr="00A26C46" w14:paraId="63B55E0B" w14:textId="77777777" w:rsidTr="00A26C46">
        <w:trPr>
          <w:trHeight w:val="1170"/>
        </w:trPr>
        <w:tc>
          <w:tcPr>
            <w:tcW w:w="1975" w:type="dxa"/>
            <w:vMerge w:val="restart"/>
            <w:hideMark/>
          </w:tcPr>
          <w:p w14:paraId="785EEC60" w14:textId="77777777" w:rsidR="005A1873" w:rsidRPr="00A26C46" w:rsidRDefault="005A1873" w:rsidP="005A1873">
            <w:pPr>
              <w:rPr>
                <w:rFonts w:ascii="Times New Roman" w:eastAsia="Times New Roman" w:hAnsi="Times New Roman" w:cs="Times New Roman"/>
                <w:sz w:val="28"/>
                <w:szCs w:val="28"/>
                <w:lang w:eastAsia="ru-RU"/>
              </w:rPr>
            </w:pPr>
            <w:r w:rsidRPr="00A26C46">
              <w:rPr>
                <w:rFonts w:ascii="Times New Roman" w:eastAsia="Times New Roman" w:hAnsi="Times New Roman" w:cs="Times New Roman"/>
                <w:b/>
                <w:bCs/>
                <w:color w:val="111111"/>
                <w:sz w:val="28"/>
                <w:szCs w:val="28"/>
                <w:lang w:eastAsia="ru-RU"/>
              </w:rPr>
              <w:lastRenderedPageBreak/>
              <w:t>ІІІ. Достатній</w:t>
            </w:r>
          </w:p>
        </w:tc>
        <w:tc>
          <w:tcPr>
            <w:tcW w:w="1002" w:type="dxa"/>
            <w:hideMark/>
          </w:tcPr>
          <w:p w14:paraId="6C9F218C" w14:textId="77777777" w:rsidR="005A1873" w:rsidRPr="00A26C46" w:rsidRDefault="005A1873" w:rsidP="00A26C46">
            <w:pPr>
              <w:jc w:val="center"/>
              <w:rPr>
                <w:rFonts w:ascii="Times New Roman" w:eastAsia="Times New Roman" w:hAnsi="Times New Roman" w:cs="Times New Roman"/>
                <w:b/>
                <w:sz w:val="28"/>
                <w:szCs w:val="28"/>
                <w:lang w:eastAsia="ru-RU"/>
              </w:rPr>
            </w:pPr>
            <w:r w:rsidRPr="00A26C46">
              <w:rPr>
                <w:rFonts w:ascii="Times New Roman" w:eastAsia="Times New Roman" w:hAnsi="Times New Roman" w:cs="Times New Roman"/>
                <w:b/>
                <w:color w:val="111111"/>
                <w:sz w:val="28"/>
                <w:szCs w:val="28"/>
                <w:lang w:eastAsia="ru-RU"/>
              </w:rPr>
              <w:t>7</w:t>
            </w:r>
          </w:p>
        </w:tc>
        <w:tc>
          <w:tcPr>
            <w:tcW w:w="12616" w:type="dxa"/>
            <w:hideMark/>
          </w:tcPr>
          <w:p w14:paraId="2FD6EFAC" w14:textId="77777777" w:rsidR="005A1873" w:rsidRPr="00A26C46" w:rsidRDefault="005A1873" w:rsidP="005A1873">
            <w:pPr>
              <w:jc w:val="both"/>
              <w:rPr>
                <w:rFonts w:ascii="Times New Roman" w:eastAsia="Times New Roman" w:hAnsi="Times New Roman" w:cs="Times New Roman"/>
                <w:sz w:val="28"/>
                <w:szCs w:val="28"/>
                <w:lang w:val="uk-UA" w:eastAsia="ru-RU"/>
              </w:rPr>
            </w:pPr>
            <w:r w:rsidRPr="00A26C46">
              <w:rPr>
                <w:rFonts w:ascii="Times New Roman" w:eastAsia="Times New Roman" w:hAnsi="Times New Roman" w:cs="Times New Roman"/>
                <w:color w:val="111111"/>
                <w:sz w:val="28"/>
                <w:szCs w:val="28"/>
                <w:lang w:val="uk-UA" w:eastAsia="ru-RU"/>
              </w:rPr>
              <w:t>Учень (учениця) може відтворити різні візуальні образи, проте робить непереконливі висновки, не завжди послідовно викладає свої думки, допускає мовленнєві та термінологічні помилки; знає найважливіший тематичний художній матеріал, але знання не достатньо стійкі; спостерігаються помітні позитивні зміни у творчій художній діяльності учня</w:t>
            </w:r>
          </w:p>
        </w:tc>
      </w:tr>
      <w:tr w:rsidR="005A1873" w:rsidRPr="00A26C46" w14:paraId="0A4EEDAB" w14:textId="77777777" w:rsidTr="00A26C46">
        <w:tc>
          <w:tcPr>
            <w:tcW w:w="1975" w:type="dxa"/>
            <w:vMerge/>
            <w:hideMark/>
          </w:tcPr>
          <w:p w14:paraId="3FE5AD8E" w14:textId="77777777" w:rsidR="005A1873" w:rsidRPr="00A26C46" w:rsidRDefault="005A1873" w:rsidP="005A1873">
            <w:pPr>
              <w:rPr>
                <w:rFonts w:ascii="Times New Roman" w:eastAsia="Times New Roman" w:hAnsi="Times New Roman" w:cs="Times New Roman"/>
                <w:sz w:val="28"/>
                <w:szCs w:val="28"/>
                <w:lang w:eastAsia="ru-RU"/>
              </w:rPr>
            </w:pPr>
          </w:p>
        </w:tc>
        <w:tc>
          <w:tcPr>
            <w:tcW w:w="1002" w:type="dxa"/>
            <w:hideMark/>
          </w:tcPr>
          <w:p w14:paraId="693FE717" w14:textId="77777777" w:rsidR="005A1873" w:rsidRPr="00A26C46" w:rsidRDefault="005A1873" w:rsidP="00A26C46">
            <w:pPr>
              <w:spacing w:line="0" w:lineRule="atLeast"/>
              <w:jc w:val="center"/>
              <w:rPr>
                <w:rFonts w:ascii="Times New Roman" w:eastAsia="Times New Roman" w:hAnsi="Times New Roman" w:cs="Times New Roman"/>
                <w:b/>
                <w:sz w:val="28"/>
                <w:szCs w:val="28"/>
                <w:lang w:eastAsia="ru-RU"/>
              </w:rPr>
            </w:pPr>
            <w:r w:rsidRPr="00A26C46">
              <w:rPr>
                <w:rFonts w:ascii="Times New Roman" w:eastAsia="Times New Roman" w:hAnsi="Times New Roman" w:cs="Times New Roman"/>
                <w:b/>
                <w:color w:val="111111"/>
                <w:sz w:val="28"/>
                <w:szCs w:val="28"/>
                <w:lang w:eastAsia="ru-RU"/>
              </w:rPr>
              <w:t>8</w:t>
            </w:r>
          </w:p>
        </w:tc>
        <w:tc>
          <w:tcPr>
            <w:tcW w:w="12616" w:type="dxa"/>
            <w:hideMark/>
          </w:tcPr>
          <w:p w14:paraId="53915AA2" w14:textId="77777777" w:rsidR="005A1873" w:rsidRPr="00A26C46" w:rsidRDefault="005A1873" w:rsidP="005A1873">
            <w:pPr>
              <w:jc w:val="both"/>
              <w:rPr>
                <w:rFonts w:ascii="Times New Roman" w:eastAsia="Times New Roman" w:hAnsi="Times New Roman" w:cs="Times New Roman"/>
                <w:sz w:val="28"/>
                <w:szCs w:val="28"/>
                <w:lang w:val="uk-UA" w:eastAsia="ru-RU"/>
              </w:rPr>
            </w:pPr>
            <w:r w:rsidRPr="00A26C46">
              <w:rPr>
                <w:rFonts w:ascii="Times New Roman" w:eastAsia="Times New Roman" w:hAnsi="Times New Roman" w:cs="Times New Roman"/>
                <w:color w:val="111111"/>
                <w:sz w:val="28"/>
                <w:szCs w:val="28"/>
                <w:lang w:val="uk-UA" w:eastAsia="ru-RU"/>
              </w:rPr>
              <w:t>Учень (учениця) вміє сприймати і репродукувати візуальні образи певного рівня, досить повно аналізує художньо-образний зміст твору, але має стандартне мислення, йому бракує власних висновків, асоціацій, узагальнень; не завжди вміє поєднувати художні образи та життєві явища; на достатньому рівні володіє спеціальною художньою термінологією при аналізуванні художніх творів у процесі їх сприймання та інтерпретації</w:t>
            </w:r>
          </w:p>
        </w:tc>
      </w:tr>
      <w:tr w:rsidR="005A1873" w:rsidRPr="00A26C46" w14:paraId="5A42650A" w14:textId="77777777" w:rsidTr="00A26C46">
        <w:tc>
          <w:tcPr>
            <w:tcW w:w="1975" w:type="dxa"/>
            <w:vMerge/>
            <w:hideMark/>
          </w:tcPr>
          <w:p w14:paraId="1100736B" w14:textId="77777777" w:rsidR="005A1873" w:rsidRPr="00A26C46" w:rsidRDefault="005A1873" w:rsidP="005A1873">
            <w:pPr>
              <w:rPr>
                <w:rFonts w:ascii="Times New Roman" w:eastAsia="Times New Roman" w:hAnsi="Times New Roman" w:cs="Times New Roman"/>
                <w:sz w:val="28"/>
                <w:szCs w:val="28"/>
                <w:lang w:eastAsia="ru-RU"/>
              </w:rPr>
            </w:pPr>
          </w:p>
        </w:tc>
        <w:tc>
          <w:tcPr>
            <w:tcW w:w="1002" w:type="dxa"/>
            <w:hideMark/>
          </w:tcPr>
          <w:p w14:paraId="59588F7C" w14:textId="77777777" w:rsidR="005A1873" w:rsidRPr="00A26C46" w:rsidRDefault="005A1873" w:rsidP="00A26C46">
            <w:pPr>
              <w:spacing w:line="0" w:lineRule="atLeast"/>
              <w:jc w:val="center"/>
              <w:rPr>
                <w:rFonts w:ascii="Times New Roman" w:eastAsia="Times New Roman" w:hAnsi="Times New Roman" w:cs="Times New Roman"/>
                <w:b/>
                <w:sz w:val="28"/>
                <w:szCs w:val="28"/>
                <w:lang w:eastAsia="ru-RU"/>
              </w:rPr>
            </w:pPr>
            <w:r w:rsidRPr="00A26C46">
              <w:rPr>
                <w:rFonts w:ascii="Times New Roman" w:eastAsia="Times New Roman" w:hAnsi="Times New Roman" w:cs="Times New Roman"/>
                <w:b/>
                <w:color w:val="111111"/>
                <w:sz w:val="28"/>
                <w:szCs w:val="28"/>
                <w:lang w:eastAsia="ru-RU"/>
              </w:rPr>
              <w:t>9</w:t>
            </w:r>
          </w:p>
        </w:tc>
        <w:tc>
          <w:tcPr>
            <w:tcW w:w="12616" w:type="dxa"/>
            <w:hideMark/>
          </w:tcPr>
          <w:p w14:paraId="35856A0E" w14:textId="77777777" w:rsidR="005A1873" w:rsidRPr="00A26C46" w:rsidRDefault="005A1873" w:rsidP="005A1873">
            <w:pPr>
              <w:jc w:val="both"/>
              <w:rPr>
                <w:rFonts w:ascii="Times New Roman" w:eastAsia="Times New Roman" w:hAnsi="Times New Roman" w:cs="Times New Roman"/>
                <w:sz w:val="28"/>
                <w:szCs w:val="28"/>
                <w:lang w:val="uk-UA" w:eastAsia="ru-RU"/>
              </w:rPr>
            </w:pPr>
            <w:r w:rsidRPr="00A26C46">
              <w:rPr>
                <w:rFonts w:ascii="Times New Roman" w:eastAsia="Times New Roman" w:hAnsi="Times New Roman" w:cs="Times New Roman"/>
                <w:color w:val="111111"/>
                <w:sz w:val="28"/>
                <w:szCs w:val="28"/>
                <w:lang w:val="uk-UA" w:eastAsia="ru-RU"/>
              </w:rPr>
              <w:t>Учень (учениця) виявляє достатнє засвоєння тематичного художнього матеріалу, але допускає неточності у використанні спеціальної художньої термінології, які потребують допомоги вчителя, трапляються поодинокі недоліки у відтворенні художнього образу і художньо-образному оформленні своїх роздумів щодо оцінки творів образотворчого мистецтва; не завжди самостійно систематизує та узагальнює художній матеріал</w:t>
            </w:r>
          </w:p>
        </w:tc>
      </w:tr>
      <w:tr w:rsidR="005A1873" w:rsidRPr="00A26C46" w14:paraId="5C8EC4F5" w14:textId="77777777" w:rsidTr="00A26C46">
        <w:tc>
          <w:tcPr>
            <w:tcW w:w="1975" w:type="dxa"/>
            <w:vMerge w:val="restart"/>
            <w:hideMark/>
          </w:tcPr>
          <w:p w14:paraId="402B1530" w14:textId="77777777" w:rsidR="005A1873" w:rsidRPr="00A26C46" w:rsidRDefault="005A1873" w:rsidP="005A1873">
            <w:pPr>
              <w:spacing w:line="0" w:lineRule="atLeast"/>
              <w:rPr>
                <w:rFonts w:ascii="Times New Roman" w:eastAsia="Times New Roman" w:hAnsi="Times New Roman" w:cs="Times New Roman"/>
                <w:sz w:val="28"/>
                <w:szCs w:val="28"/>
                <w:lang w:eastAsia="ru-RU"/>
              </w:rPr>
            </w:pPr>
            <w:r w:rsidRPr="00A26C46">
              <w:rPr>
                <w:rFonts w:ascii="Times New Roman" w:eastAsia="Times New Roman" w:hAnsi="Times New Roman" w:cs="Times New Roman"/>
                <w:b/>
                <w:bCs/>
                <w:color w:val="111111"/>
                <w:sz w:val="28"/>
                <w:szCs w:val="28"/>
                <w:lang w:eastAsia="ru-RU"/>
              </w:rPr>
              <w:t>ІV. Високий</w:t>
            </w:r>
          </w:p>
        </w:tc>
        <w:tc>
          <w:tcPr>
            <w:tcW w:w="1002" w:type="dxa"/>
            <w:hideMark/>
          </w:tcPr>
          <w:p w14:paraId="4FD8A322" w14:textId="77777777" w:rsidR="005A1873" w:rsidRPr="00A26C46" w:rsidRDefault="005A1873" w:rsidP="00A26C46">
            <w:pPr>
              <w:spacing w:line="0" w:lineRule="atLeast"/>
              <w:jc w:val="center"/>
              <w:rPr>
                <w:rFonts w:ascii="Times New Roman" w:eastAsia="Times New Roman" w:hAnsi="Times New Roman" w:cs="Times New Roman"/>
                <w:b/>
                <w:sz w:val="28"/>
                <w:szCs w:val="28"/>
                <w:lang w:eastAsia="ru-RU"/>
              </w:rPr>
            </w:pPr>
            <w:r w:rsidRPr="00A26C46">
              <w:rPr>
                <w:rFonts w:ascii="Times New Roman" w:eastAsia="Times New Roman" w:hAnsi="Times New Roman" w:cs="Times New Roman"/>
                <w:b/>
                <w:color w:val="111111"/>
                <w:sz w:val="28"/>
                <w:szCs w:val="28"/>
                <w:lang w:eastAsia="ru-RU"/>
              </w:rPr>
              <w:t>10</w:t>
            </w:r>
          </w:p>
        </w:tc>
        <w:tc>
          <w:tcPr>
            <w:tcW w:w="12616" w:type="dxa"/>
            <w:hideMark/>
          </w:tcPr>
          <w:p w14:paraId="44F7413E" w14:textId="77777777" w:rsidR="005A1873" w:rsidRPr="00A26C46" w:rsidRDefault="005A1873" w:rsidP="005A1873">
            <w:pPr>
              <w:jc w:val="both"/>
              <w:rPr>
                <w:rFonts w:ascii="Times New Roman" w:eastAsia="Times New Roman" w:hAnsi="Times New Roman" w:cs="Times New Roman"/>
                <w:sz w:val="28"/>
                <w:szCs w:val="28"/>
                <w:lang w:val="uk-UA" w:eastAsia="ru-RU"/>
              </w:rPr>
            </w:pPr>
            <w:r w:rsidRPr="00A26C46">
              <w:rPr>
                <w:rFonts w:ascii="Times New Roman" w:eastAsia="Times New Roman" w:hAnsi="Times New Roman" w:cs="Times New Roman"/>
                <w:color w:val="111111"/>
                <w:sz w:val="28"/>
                <w:szCs w:val="28"/>
                <w:lang w:val="uk-UA" w:eastAsia="ru-RU"/>
              </w:rPr>
              <w:t>Учень (учениця) має міцні знання програмового матеріалу, але, аналізуючи художні твори, допускає несуттєві неточності у формулюваннях та використанні спеціальної художньої термінології, не завжди обгрунтовано може довести свою точку зору на художні явища в процесі їх сприймання, не завжди вміє відтворити окремі фрагменти художніх образів. Вказані неточності може виправляти самостійно</w:t>
            </w:r>
          </w:p>
        </w:tc>
      </w:tr>
      <w:tr w:rsidR="005A1873" w:rsidRPr="00A26C46" w14:paraId="70F7D834" w14:textId="77777777" w:rsidTr="00A26C46">
        <w:tc>
          <w:tcPr>
            <w:tcW w:w="1975" w:type="dxa"/>
            <w:vMerge/>
            <w:hideMark/>
          </w:tcPr>
          <w:p w14:paraId="6C26D83F" w14:textId="77777777" w:rsidR="005A1873" w:rsidRPr="00A26C46" w:rsidRDefault="005A1873" w:rsidP="005A1873">
            <w:pPr>
              <w:rPr>
                <w:rFonts w:ascii="Times New Roman" w:eastAsia="Times New Roman" w:hAnsi="Times New Roman" w:cs="Times New Roman"/>
                <w:sz w:val="28"/>
                <w:szCs w:val="28"/>
                <w:lang w:eastAsia="ru-RU"/>
              </w:rPr>
            </w:pPr>
          </w:p>
        </w:tc>
        <w:tc>
          <w:tcPr>
            <w:tcW w:w="1002" w:type="dxa"/>
            <w:hideMark/>
          </w:tcPr>
          <w:p w14:paraId="2942E2A6" w14:textId="77777777" w:rsidR="005A1873" w:rsidRPr="00A26C46" w:rsidRDefault="005A1873" w:rsidP="00A26C46">
            <w:pPr>
              <w:spacing w:line="0" w:lineRule="atLeast"/>
              <w:jc w:val="center"/>
              <w:rPr>
                <w:rFonts w:ascii="Times New Roman" w:eastAsia="Times New Roman" w:hAnsi="Times New Roman" w:cs="Times New Roman"/>
                <w:b/>
                <w:sz w:val="28"/>
                <w:szCs w:val="28"/>
                <w:lang w:eastAsia="ru-RU"/>
              </w:rPr>
            </w:pPr>
            <w:r w:rsidRPr="00A26C46">
              <w:rPr>
                <w:rFonts w:ascii="Times New Roman" w:eastAsia="Times New Roman" w:hAnsi="Times New Roman" w:cs="Times New Roman"/>
                <w:b/>
                <w:color w:val="111111"/>
                <w:sz w:val="28"/>
                <w:szCs w:val="28"/>
                <w:lang w:eastAsia="ru-RU"/>
              </w:rPr>
              <w:t>11</w:t>
            </w:r>
          </w:p>
        </w:tc>
        <w:tc>
          <w:tcPr>
            <w:tcW w:w="12616" w:type="dxa"/>
            <w:hideMark/>
          </w:tcPr>
          <w:p w14:paraId="05FDB43A" w14:textId="77777777" w:rsidR="005A1873" w:rsidRPr="00A26C46" w:rsidRDefault="005A1873" w:rsidP="005A1873">
            <w:pPr>
              <w:jc w:val="both"/>
              <w:rPr>
                <w:rFonts w:ascii="Times New Roman" w:eastAsia="Times New Roman" w:hAnsi="Times New Roman" w:cs="Times New Roman"/>
                <w:sz w:val="28"/>
                <w:szCs w:val="28"/>
                <w:lang w:val="uk-UA" w:eastAsia="ru-RU"/>
              </w:rPr>
            </w:pPr>
            <w:r w:rsidRPr="00A26C46">
              <w:rPr>
                <w:rFonts w:ascii="Times New Roman" w:eastAsia="Times New Roman" w:hAnsi="Times New Roman" w:cs="Times New Roman"/>
                <w:color w:val="111111"/>
                <w:sz w:val="28"/>
                <w:szCs w:val="28"/>
                <w:lang w:val="uk-UA" w:eastAsia="ru-RU"/>
              </w:rPr>
              <w:t>Учень (учениця) володіє тематичним художнім матеріалом у межах програми, вміє використовувати набуті знання, уміння і здібності у нових художньо-творчих завданнях, виявляє знання спеціальної художньої термінології, їх усвідомлення та міцність, уміння систематизувати, узагальнювати, аналізувати твори візуального (образотворчого) мистецтва, асоціювати їх з творами інших мистецтв та життєвими явищами, застосовувати набуті знання в образотворчій діяльності</w:t>
            </w:r>
          </w:p>
        </w:tc>
      </w:tr>
      <w:tr w:rsidR="005A1873" w:rsidRPr="00284F2B" w14:paraId="5B687AE0" w14:textId="77777777" w:rsidTr="00A26C46">
        <w:tc>
          <w:tcPr>
            <w:tcW w:w="1975" w:type="dxa"/>
            <w:vMerge/>
            <w:hideMark/>
          </w:tcPr>
          <w:p w14:paraId="6F2E3980" w14:textId="77777777" w:rsidR="005A1873" w:rsidRPr="00A26C46" w:rsidRDefault="005A1873" w:rsidP="005A1873">
            <w:pPr>
              <w:rPr>
                <w:rFonts w:ascii="Times New Roman" w:eastAsia="Times New Roman" w:hAnsi="Times New Roman" w:cs="Times New Roman"/>
                <w:sz w:val="28"/>
                <w:szCs w:val="28"/>
                <w:lang w:eastAsia="ru-RU"/>
              </w:rPr>
            </w:pPr>
          </w:p>
        </w:tc>
        <w:tc>
          <w:tcPr>
            <w:tcW w:w="1002" w:type="dxa"/>
            <w:hideMark/>
          </w:tcPr>
          <w:p w14:paraId="5B60D205" w14:textId="77777777" w:rsidR="005A1873" w:rsidRPr="00A26C46" w:rsidRDefault="005A1873" w:rsidP="00A26C46">
            <w:pPr>
              <w:spacing w:line="0" w:lineRule="atLeast"/>
              <w:jc w:val="center"/>
              <w:rPr>
                <w:rFonts w:ascii="Times New Roman" w:eastAsia="Times New Roman" w:hAnsi="Times New Roman" w:cs="Times New Roman"/>
                <w:b/>
                <w:sz w:val="28"/>
                <w:szCs w:val="28"/>
                <w:lang w:eastAsia="ru-RU"/>
              </w:rPr>
            </w:pPr>
            <w:r w:rsidRPr="00A26C46">
              <w:rPr>
                <w:rFonts w:ascii="Times New Roman" w:eastAsia="Times New Roman" w:hAnsi="Times New Roman" w:cs="Times New Roman"/>
                <w:b/>
                <w:color w:val="111111"/>
                <w:sz w:val="28"/>
                <w:szCs w:val="28"/>
                <w:lang w:eastAsia="ru-RU"/>
              </w:rPr>
              <w:t>12</w:t>
            </w:r>
          </w:p>
        </w:tc>
        <w:tc>
          <w:tcPr>
            <w:tcW w:w="12616" w:type="dxa"/>
            <w:hideMark/>
          </w:tcPr>
          <w:p w14:paraId="2C65E0A9" w14:textId="77777777" w:rsidR="005A1873" w:rsidRPr="00A26C46" w:rsidRDefault="005A1873" w:rsidP="005A1873">
            <w:pPr>
              <w:jc w:val="both"/>
              <w:rPr>
                <w:rFonts w:ascii="Times New Roman" w:eastAsia="Times New Roman" w:hAnsi="Times New Roman" w:cs="Times New Roman"/>
                <w:sz w:val="28"/>
                <w:szCs w:val="28"/>
                <w:lang w:val="uk-UA" w:eastAsia="ru-RU"/>
              </w:rPr>
            </w:pPr>
            <w:r w:rsidRPr="00A26C46">
              <w:rPr>
                <w:rFonts w:ascii="Times New Roman" w:eastAsia="Times New Roman" w:hAnsi="Times New Roman" w:cs="Times New Roman"/>
                <w:color w:val="111111"/>
                <w:sz w:val="28"/>
                <w:szCs w:val="28"/>
                <w:lang w:val="uk-UA" w:eastAsia="ru-RU"/>
              </w:rPr>
              <w:t>Учень (учениця) має міцні, ґрунтовні знання тематичного художнього матеріалу (жанри, митці, твори образотворчого мистецтва) у межах програми, здатний систематизувати, узагальнювати, свідомо сприймати та відтворювати візуальні образи, широко застосовувати асоціативні зв'язки між творами образотворчого мистецтва, творами інших мистецтв та життєвими явищами. Учень (учениця) свідомо послуговується мовою візуального мистецтва у роздумах, висновках та узагальненнях щодо сприймання художніх образів, має достатньо високий рівень художньо-мистецького мислення у розвитку світопізнання і світовідчуття; самостійно використовує набуті художні вміння, навички та власні здібності в художній діяльності</w:t>
            </w:r>
          </w:p>
        </w:tc>
      </w:tr>
    </w:tbl>
    <w:p w14:paraId="523EC827" w14:textId="77777777" w:rsidR="002D4F00" w:rsidRPr="00A26C46" w:rsidRDefault="002D4F00" w:rsidP="005A1873">
      <w:pPr>
        <w:spacing w:after="0"/>
        <w:rPr>
          <w:rFonts w:ascii="Times New Roman" w:hAnsi="Times New Roman" w:cs="Times New Roman"/>
          <w:sz w:val="28"/>
          <w:szCs w:val="28"/>
          <w:lang w:val="uk-UA"/>
        </w:rPr>
      </w:pPr>
    </w:p>
    <w:sectPr w:rsidR="002D4F00" w:rsidRPr="00A26C46" w:rsidSect="00A26C4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873"/>
    <w:rsid w:val="001013B2"/>
    <w:rsid w:val="00284F2B"/>
    <w:rsid w:val="002D4F00"/>
    <w:rsid w:val="005A1873"/>
    <w:rsid w:val="00A26C46"/>
    <w:rsid w:val="00E8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A1C18"/>
  <w15:docId w15:val="{777A6E70-7A05-4773-82B5-87EC58B4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1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308990">
      <w:bodyDiv w:val="1"/>
      <w:marLeft w:val="0"/>
      <w:marRight w:val="0"/>
      <w:marTop w:val="0"/>
      <w:marBottom w:val="0"/>
      <w:divBdr>
        <w:top w:val="none" w:sz="0" w:space="0" w:color="auto"/>
        <w:left w:val="none" w:sz="0" w:space="0" w:color="auto"/>
        <w:bottom w:val="none" w:sz="0" w:space="0" w:color="auto"/>
        <w:right w:val="none" w:sz="0" w:space="0" w:color="auto"/>
      </w:divBdr>
      <w:divsChild>
        <w:div w:id="1443724770">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2994</Words>
  <Characters>1707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User</cp:lastModifiedBy>
  <cp:revision>5</cp:revision>
  <dcterms:created xsi:type="dcterms:W3CDTF">2022-09-11T17:13:00Z</dcterms:created>
  <dcterms:modified xsi:type="dcterms:W3CDTF">2024-03-28T09:26:00Z</dcterms:modified>
</cp:coreProperties>
</file>