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66" w:rsidRPr="0035200B" w:rsidRDefault="003A7D31" w:rsidP="00157A66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Критерії оцінювання навчальних досягнень учнів </w:t>
      </w:r>
      <w:r w:rsidR="0046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5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 класів «Фізична культура»</w:t>
      </w:r>
    </w:p>
    <w:p w:rsidR="00157A66" w:rsidRPr="00466175" w:rsidRDefault="00157A66" w:rsidP="0035021A">
      <w:pPr>
        <w:pStyle w:val="2"/>
        <w:shd w:val="clear" w:color="auto" w:fill="FFFFFF"/>
        <w:spacing w:before="0" w:beforeAutospacing="0"/>
        <w:ind w:firstLine="709"/>
        <w:jc w:val="both"/>
        <w:rPr>
          <w:b w:val="0"/>
          <w:sz w:val="24"/>
          <w:szCs w:val="24"/>
        </w:rPr>
      </w:pPr>
      <w:r w:rsidRPr="0035200B">
        <w:rPr>
          <w:b w:val="0"/>
          <w:sz w:val="24"/>
          <w:szCs w:val="24"/>
        </w:rPr>
        <w:t>Критерії оцінювання навчальних досягнень учнів із фізичної культури затверджені наказом МОН України</w:t>
      </w:r>
      <w:r w:rsidR="00AE34D4" w:rsidRPr="0035200B">
        <w:rPr>
          <w:b w:val="0"/>
          <w:sz w:val="24"/>
          <w:szCs w:val="24"/>
        </w:rPr>
        <w:t xml:space="preserve"> </w:t>
      </w:r>
      <w:r w:rsidR="0035021A">
        <w:rPr>
          <w:b w:val="0"/>
          <w:sz w:val="24"/>
          <w:szCs w:val="24"/>
        </w:rPr>
        <w:t xml:space="preserve">від </w:t>
      </w:r>
      <w:r w:rsidR="0035021A" w:rsidRPr="0035021A">
        <w:rPr>
          <w:b w:val="0"/>
          <w:sz w:val="24"/>
          <w:szCs w:val="24"/>
        </w:rPr>
        <w:t>05.05.2008</w:t>
      </w:r>
      <w:r w:rsidR="0035021A">
        <w:rPr>
          <w:b w:val="0"/>
          <w:sz w:val="24"/>
          <w:szCs w:val="24"/>
        </w:rPr>
        <w:t xml:space="preserve"> №</w:t>
      </w:r>
      <w:r w:rsidR="0035021A" w:rsidRPr="0035021A">
        <w:rPr>
          <w:b w:val="0"/>
          <w:sz w:val="24"/>
          <w:szCs w:val="24"/>
        </w:rPr>
        <w:t>371</w:t>
      </w:r>
      <w:r w:rsidR="0035021A">
        <w:rPr>
          <w:b w:val="0"/>
          <w:sz w:val="24"/>
          <w:szCs w:val="24"/>
        </w:rPr>
        <w:t xml:space="preserve"> «</w:t>
      </w:r>
      <w:r w:rsidR="0035021A" w:rsidRPr="0035021A">
        <w:rPr>
          <w:b w:val="0"/>
          <w:sz w:val="24"/>
          <w:szCs w:val="24"/>
        </w:rPr>
        <w:t>Про затвердження критеріїв</w:t>
      </w:r>
      <w:r w:rsidR="0035021A">
        <w:rPr>
          <w:b w:val="0"/>
          <w:sz w:val="24"/>
          <w:szCs w:val="24"/>
        </w:rPr>
        <w:t xml:space="preserve"> </w:t>
      </w:r>
      <w:r w:rsidR="0035021A" w:rsidRPr="0035021A">
        <w:rPr>
          <w:b w:val="0"/>
          <w:sz w:val="24"/>
          <w:szCs w:val="24"/>
        </w:rPr>
        <w:t>оцінювання навчальних досягнень</w:t>
      </w:r>
      <w:r w:rsidR="0035021A">
        <w:rPr>
          <w:b w:val="0"/>
          <w:sz w:val="24"/>
          <w:szCs w:val="24"/>
        </w:rPr>
        <w:t> </w:t>
      </w:r>
      <w:r w:rsidR="0035021A" w:rsidRPr="0035021A">
        <w:rPr>
          <w:b w:val="0"/>
          <w:sz w:val="24"/>
          <w:szCs w:val="24"/>
        </w:rPr>
        <w:t>учнів</w:t>
      </w:r>
      <w:r w:rsidR="0035021A">
        <w:rPr>
          <w:b w:val="0"/>
          <w:sz w:val="24"/>
          <w:szCs w:val="24"/>
        </w:rPr>
        <w:t xml:space="preserve"> </w:t>
      </w:r>
      <w:r w:rsidR="0035021A" w:rsidRPr="0035021A">
        <w:rPr>
          <w:b w:val="0"/>
          <w:sz w:val="24"/>
          <w:szCs w:val="24"/>
        </w:rPr>
        <w:t>у системі загальної середньої освіти</w:t>
      </w:r>
      <w:r w:rsidR="0035021A">
        <w:rPr>
          <w:b w:val="0"/>
          <w:sz w:val="24"/>
          <w:szCs w:val="24"/>
        </w:rPr>
        <w:t>» та</w:t>
      </w:r>
      <w:r w:rsidR="0035021A" w:rsidRPr="0035021A">
        <w:rPr>
          <w:b w:val="0"/>
          <w:sz w:val="24"/>
          <w:szCs w:val="24"/>
        </w:rPr>
        <w:t xml:space="preserve"> </w:t>
      </w:r>
      <w:r w:rsidR="0035021A" w:rsidRPr="0035200B">
        <w:rPr>
          <w:b w:val="0"/>
          <w:sz w:val="24"/>
          <w:szCs w:val="24"/>
        </w:rPr>
        <w:t>наказом МОН України</w:t>
      </w:r>
      <w:r w:rsidR="0035021A">
        <w:rPr>
          <w:b w:val="0"/>
          <w:sz w:val="24"/>
          <w:szCs w:val="24"/>
        </w:rPr>
        <w:t xml:space="preserve"> </w:t>
      </w:r>
      <w:r w:rsidR="00466175" w:rsidRPr="00466175">
        <w:rPr>
          <w:b w:val="0"/>
          <w:iCs/>
          <w:sz w:val="24"/>
          <w:szCs w:val="24"/>
        </w:rPr>
        <w:t>№1222 від 21.08.2013 «Про затвердження орієнтовних вимог оцінювання  навчальних досягнень учнів із базових дисциплін у системі загал</w:t>
      </w:r>
      <w:bookmarkStart w:id="0" w:name="_GoBack"/>
      <w:bookmarkEnd w:id="0"/>
      <w:r w:rsidR="00466175" w:rsidRPr="00466175">
        <w:rPr>
          <w:b w:val="0"/>
          <w:iCs/>
          <w:sz w:val="24"/>
          <w:szCs w:val="24"/>
        </w:rPr>
        <w:t>ьної середньої освіти».</w:t>
      </w:r>
    </w:p>
    <w:tbl>
      <w:tblPr>
        <w:tblpPr w:leftFromText="180" w:rightFromText="180" w:vertAnchor="text" w:horzAnchor="margin" w:tblpXSpec="center" w:tblpY="640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806"/>
        <w:gridCol w:w="8201"/>
      </w:tblGrid>
      <w:tr w:rsidR="00157A66" w:rsidRPr="00157A66" w:rsidTr="00157A66">
        <w:tc>
          <w:tcPr>
            <w:tcW w:w="14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157A66" w:rsidRPr="00157A66" w:rsidTr="00157A66">
        <w:tc>
          <w:tcPr>
            <w:tcW w:w="149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Початковий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можуть розпізнавати деякі об’єкти вивчення та називають їх (на побутовому рівні)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описують незначну частину навчального матеріалу; частково розпізнають інвентар та обладнання для проведення занять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мають фрагментарні уявлення з предмета вивчення; з допомогою вчителя виконують елементарні фізичні вправи; використовують за призначенням навчальний інвентар та обладнання</w:t>
            </w:r>
          </w:p>
        </w:tc>
      </w:tr>
      <w:tr w:rsidR="00157A66" w:rsidRPr="00157A66" w:rsidTr="00157A66">
        <w:tc>
          <w:tcPr>
            <w:tcW w:w="149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Середній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знають окремі відомості, що стосуються фізичних вправ; виконують елементарні технічні елементи вправ за зразком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відтворюють навчальний матеріал, необхідний для виконання фізичних вправ, з допомогою вчителя; виконують більшість технічних елементів вправ з недоліками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самостійно відтворюють значну частину навчального матеріалу, необхідного для виконання фізичних вправ;  виконують більшість запропонованих вправ</w:t>
            </w:r>
          </w:p>
        </w:tc>
      </w:tr>
      <w:tr w:rsidR="00157A66" w:rsidRPr="00157A66" w:rsidTr="00157A66">
        <w:tc>
          <w:tcPr>
            <w:tcW w:w="149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Достатній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Учні самостійно і </w:t>
            </w:r>
            <w:proofErr w:type="spellStart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логічно</w:t>
            </w:r>
            <w:proofErr w:type="spellEnd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відтворюють фактичний і теоретичний матеріал, необхідний для виконання практичних завдань; частково контролюють власні навчальні дії; вправи виконують з окремими незначними відхиленнями в техніці за показниками кінематичних, динамічних або ритмічних характеристик (недосконала </w:t>
            </w:r>
            <w:proofErr w:type="spellStart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міжмязева</w:t>
            </w:r>
            <w:proofErr w:type="spellEnd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координація, недостатня злитність виконання, незначна скутість рухів тощо); в основному виконують навчальні завдання під час уроку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фізичними вправами та їх впливом на організм; використовують набуті знання і вміння в стандартних ситуаціях; вправи виконують відповідно до вимог кінематичних, динамічних та ритмічних характеристик техніки (вільно, легко, невимушено) у стандартних сприятливих умовах їх виконання; виконує більшість навчальних завдань під час уроку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Учні володіють навчальним матеріалом і реалізовують свої знання та вміння в практичній діяльності; можуть аналізувати і систематизувати інформацію щодо впливу фізичних вправ на організм; вправи виконують відповідно до вимог кінематичних, динамічних та ритмічних характеристик техніки (вільно, легко, </w:t>
            </w: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невимушено) у прогнозовано варіативних умовах; виконують всі навчальні завдання під час уроку</w:t>
            </w:r>
          </w:p>
        </w:tc>
      </w:tr>
      <w:tr w:rsidR="00157A66" w:rsidRPr="00157A66" w:rsidTr="00157A66">
        <w:tc>
          <w:tcPr>
            <w:tcW w:w="14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Високий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Учні володіють глибокими знаннями та уміннями і застосовують їх у нестандартних ситуаціях; беруть активну участь в розробленні та застосуванні комплексів вправ, спрямованих на розвиток фізичних якостей; вправи виконують відповідно до вимог кінематичних, динамічних та ритмічних характеристик техніки (вільно, легко, невимушено) у </w:t>
            </w:r>
            <w:proofErr w:type="spellStart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непрогнозовано</w:t>
            </w:r>
            <w:proofErr w:type="spellEnd"/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варіативних умовах; старанно виконують всі навчальні завдання під час уроку</w:t>
            </w:r>
          </w:p>
        </w:tc>
      </w:tr>
      <w:tr w:rsidR="00157A66" w:rsidRPr="00157A66" w:rsidTr="00157A66">
        <w:tc>
          <w:tcPr>
            <w:tcW w:w="149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Високий</w:t>
            </w: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ситуаціях; самостійно розробляють комплекси вправ, спрямованих на розвиток фізичних якостей; вправи виконують ефективно на фоні втоми; при виконанні навчальних завдань проявляють позитивні лідерські якості</w:t>
            </w:r>
          </w:p>
        </w:tc>
      </w:tr>
      <w:tr w:rsidR="00157A66" w:rsidRPr="00157A66" w:rsidTr="00157A66">
        <w:tc>
          <w:tcPr>
            <w:tcW w:w="1493" w:type="dxa"/>
            <w:vMerge/>
            <w:shd w:val="clear" w:color="auto" w:fill="FFFFFF"/>
            <w:vAlign w:val="bottom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8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A66" w:rsidRPr="00157A66" w:rsidRDefault="00157A66" w:rsidP="00157A6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7A6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комплекси вправ, спрямованих на розвиток фізичних якостей та забезпечують їх якісне виконання; вправи виконують ефективно у змагальних умовах; можуть регулювати процес виконання навчальних завдань відповідно до індивідуальних потреб організму</w:t>
            </w:r>
          </w:p>
        </w:tc>
      </w:tr>
    </w:tbl>
    <w:p w:rsidR="00157A66" w:rsidRPr="00157A66" w:rsidRDefault="00157A66" w:rsidP="00157A66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7A66" w:rsidRPr="00157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31"/>
    <w:rsid w:val="00157A66"/>
    <w:rsid w:val="0035021A"/>
    <w:rsid w:val="0035200B"/>
    <w:rsid w:val="003A7D31"/>
    <w:rsid w:val="00466175"/>
    <w:rsid w:val="00AE34D4"/>
    <w:rsid w:val="00C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4987"/>
  <w15:chartTrackingRefBased/>
  <w15:docId w15:val="{BC4ED2E4-F98C-4177-B9E5-9B3C113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7A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200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Emphasis"/>
    <w:basedOn w:val="a0"/>
    <w:uiPriority w:val="20"/>
    <w:qFormat/>
    <w:rsid w:val="00466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2024-03-14T13:11:00Z</dcterms:created>
  <dcterms:modified xsi:type="dcterms:W3CDTF">2024-03-14T14:03:00Z</dcterms:modified>
</cp:coreProperties>
</file>