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09" w:rsidRPr="00042209" w:rsidRDefault="00042209" w:rsidP="00042209">
      <w:pPr>
        <w:shd w:val="clear" w:color="auto" w:fill="FFFFFF"/>
        <w:spacing w:after="200" w:line="36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42209">
        <w:rPr>
          <w:rFonts w:eastAsia="Times New Roman" w:cs="Times New Roman"/>
          <w:b/>
          <w:bCs/>
          <w:color w:val="767676"/>
          <w:sz w:val="24"/>
          <w:szCs w:val="24"/>
          <w:lang w:eastAsia="ru-RU"/>
        </w:rPr>
        <w:t>Безпека в Інтернеті – найголовніше під час користування мережею. Розміщені матеріали допоможуть батькам, вчителям, а також відкрити дітям цікавий, корисний і, головне, безпечний Інтернет.</w:t>
      </w:r>
    </w:p>
    <w:p w:rsidR="00042209" w:rsidRPr="00042209" w:rsidRDefault="00042209" w:rsidP="00042209">
      <w:pPr>
        <w:shd w:val="clear" w:color="auto" w:fill="FFFFFF"/>
        <w:spacing w:before="300" w:after="360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42209">
        <w:rPr>
          <w:rFonts w:ascii="Arial" w:eastAsia="Times New Roman" w:hAnsi="Arial" w:cs="Arial"/>
          <w:color w:val="767676"/>
          <w:sz w:val="21"/>
          <w:szCs w:val="21"/>
          <w:lang w:eastAsia="ru-RU"/>
        </w:rPr>
        <w:pict>
          <v:rect id="_x0000_i1025" style="width:467.7pt;height:0" o:hralign="center" o:hrstd="t" o:hr="t" fillcolor="#a0a0a0" stroked="f"/>
        </w:pict>
      </w:r>
    </w:p>
    <w:p w:rsidR="00042209" w:rsidRPr="00042209" w:rsidRDefault="00042209" w:rsidP="00042209">
      <w:pPr>
        <w:shd w:val="clear" w:color="auto" w:fill="FFFFFF"/>
        <w:spacing w:after="200" w:line="360" w:lineRule="atLeast"/>
        <w:rPr>
          <w:rFonts w:ascii="Arial" w:eastAsia="Times New Roman" w:hAnsi="Arial" w:cs="Arial"/>
          <w:b/>
          <w:color w:val="767676"/>
          <w:szCs w:val="21"/>
          <w:lang w:eastAsia="ru-RU"/>
        </w:rPr>
      </w:pPr>
      <w:r w:rsidRPr="00042209">
        <w:rPr>
          <w:rFonts w:eastAsia="Times New Roman" w:cs="Times New Roman"/>
          <w:b/>
          <w:color w:val="767676"/>
          <w:sz w:val="36"/>
          <w:szCs w:val="24"/>
          <w:lang w:eastAsia="ru-RU"/>
        </w:rPr>
        <w:t>Учням</w:t>
      </w:r>
    </w:p>
    <w:p w:rsidR="00042209" w:rsidRPr="00042209" w:rsidRDefault="00042209" w:rsidP="00042209">
      <w:pPr>
        <w:shd w:val="clear" w:color="auto" w:fill="FFFFFF"/>
        <w:spacing w:after="200" w:line="36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42209">
        <w:rPr>
          <w:rFonts w:eastAsia="Times New Roman" w:cs="Times New Roman"/>
          <w:i/>
          <w:iCs/>
          <w:color w:val="767676"/>
          <w:sz w:val="24"/>
          <w:szCs w:val="24"/>
          <w:lang w:eastAsia="ru-RU"/>
        </w:rPr>
        <w:t>Відео від кіберполіції</w:t>
      </w:r>
    </w:p>
    <w:p w:rsidR="00A9501A" w:rsidRPr="00042209" w:rsidRDefault="00042209" w:rsidP="001237F2">
      <w:pPr>
        <w:numPr>
          <w:ilvl w:val="0"/>
          <w:numId w:val="1"/>
        </w:numPr>
        <w:shd w:val="clear" w:color="auto" w:fill="FFFFFF"/>
        <w:spacing w:after="200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hyperlink r:id="rId6" w:tgtFrame="_blank" w:history="1">
        <w:r w:rsidRPr="0004220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Як захистити св</w:t>
        </w:r>
        <w:r w:rsidRPr="0004220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r w:rsidRPr="0004220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ї гроші під час онлайн-шопінгу</w:t>
        </w:r>
      </w:hyperlink>
      <w:bookmarkStart w:id="0" w:name="_GoBack"/>
      <w:bookmarkEnd w:id="0"/>
    </w:p>
    <w:p w:rsidR="00042209" w:rsidRPr="00042209" w:rsidRDefault="00042209" w:rsidP="00042209">
      <w:pPr>
        <w:numPr>
          <w:ilvl w:val="0"/>
          <w:numId w:val="1"/>
        </w:numPr>
        <w:shd w:val="clear" w:color="auto" w:fill="FFFFFF"/>
        <w:spacing w:after="200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hyperlink r:id="rId7" w:tgtFrame="_blank" w:history="1">
        <w:r w:rsidRPr="0004220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Як захистити свою персональну інформацію</w:t>
        </w:r>
      </w:hyperlink>
    </w:p>
    <w:p w:rsidR="00042209" w:rsidRPr="00042209" w:rsidRDefault="00042209" w:rsidP="00042209">
      <w:pPr>
        <w:shd w:val="clear" w:color="auto" w:fill="FFFFFF"/>
        <w:spacing w:after="200" w:line="36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42209">
        <w:rPr>
          <w:rFonts w:eastAsia="Times New Roman" w:cs="Times New Roman"/>
          <w:i/>
          <w:iCs/>
          <w:color w:val="767676"/>
          <w:sz w:val="24"/>
          <w:szCs w:val="24"/>
          <w:lang w:eastAsia="ru-RU"/>
        </w:rPr>
        <w:t>Відео від компанії Google</w:t>
      </w:r>
    </w:p>
    <w:p w:rsidR="00042209" w:rsidRPr="00042209" w:rsidRDefault="00042209" w:rsidP="00042209">
      <w:pPr>
        <w:numPr>
          <w:ilvl w:val="0"/>
          <w:numId w:val="2"/>
        </w:numPr>
        <w:shd w:val="clear" w:color="auto" w:fill="FFFFFF"/>
        <w:spacing w:after="200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hyperlink r:id="rId8" w:tgtFrame="_blank" w:history="1">
        <w:r w:rsidRPr="0004220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Убезпечте себе від фішингу й шахраїв</w:t>
        </w:r>
      </w:hyperlink>
    </w:p>
    <w:p w:rsidR="00042209" w:rsidRPr="00042209" w:rsidRDefault="00042209" w:rsidP="00042209">
      <w:pPr>
        <w:numPr>
          <w:ilvl w:val="0"/>
          <w:numId w:val="2"/>
        </w:numPr>
        <w:shd w:val="clear" w:color="auto" w:fill="FFFFFF"/>
        <w:spacing w:after="200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hyperlink r:id="rId9" w:tgtFrame="_blank" w:history="1">
        <w:r w:rsidRPr="0004220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Дбайте про свою репутацію в Інтернеті</w:t>
        </w:r>
      </w:hyperlink>
    </w:p>
    <w:p w:rsidR="00042209" w:rsidRPr="00042209" w:rsidRDefault="00042209" w:rsidP="00042209">
      <w:pPr>
        <w:shd w:val="clear" w:color="auto" w:fill="FFFFFF"/>
        <w:spacing w:after="200" w:line="36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42209">
        <w:rPr>
          <w:rFonts w:eastAsia="Times New Roman" w:cs="Times New Roman"/>
          <w:i/>
          <w:iCs/>
          <w:color w:val="767676"/>
          <w:sz w:val="24"/>
          <w:szCs w:val="24"/>
          <w:lang w:eastAsia="ru-RU"/>
        </w:rPr>
        <w:t>Відео від компанії Київстар</w:t>
      </w:r>
    </w:p>
    <w:p w:rsidR="00042209" w:rsidRPr="00042209" w:rsidRDefault="00042209" w:rsidP="00042209">
      <w:pPr>
        <w:numPr>
          <w:ilvl w:val="0"/>
          <w:numId w:val="3"/>
        </w:numPr>
        <w:shd w:val="clear" w:color="auto" w:fill="FFFFFF"/>
        <w:spacing w:after="200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hyperlink r:id="rId10" w:tgtFrame="_blank" w:history="1">
        <w:r w:rsidRPr="0004220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Дітям про безпеку в Інтернеті</w:t>
        </w:r>
      </w:hyperlink>
    </w:p>
    <w:p w:rsidR="00042209" w:rsidRPr="00042209" w:rsidRDefault="00042209" w:rsidP="00042209">
      <w:pPr>
        <w:shd w:val="clear" w:color="auto" w:fill="FFFFFF"/>
        <w:spacing w:after="200" w:line="36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42209">
        <w:rPr>
          <w:rFonts w:eastAsia="Times New Roman" w:cs="Times New Roman"/>
          <w:i/>
          <w:iCs/>
          <w:color w:val="767676"/>
          <w:sz w:val="24"/>
          <w:szCs w:val="24"/>
          <w:lang w:eastAsia="ru-RU"/>
        </w:rPr>
        <w:t>Мультфільм від телекомпанії ПлюсПлюс</w:t>
      </w:r>
    </w:p>
    <w:p w:rsidR="00042209" w:rsidRPr="00042209" w:rsidRDefault="00042209" w:rsidP="00042209">
      <w:pPr>
        <w:numPr>
          <w:ilvl w:val="0"/>
          <w:numId w:val="4"/>
        </w:numPr>
        <w:shd w:val="clear" w:color="auto" w:fill="FFFFFF"/>
        <w:spacing w:after="200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hyperlink r:id="rId11" w:tgtFrame="_blank" w:history="1">
        <w:r w:rsidRPr="0004220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Корисні підказки 2. Увага! Інтернет!</w:t>
        </w:r>
      </w:hyperlink>
    </w:p>
    <w:p w:rsidR="00042209" w:rsidRPr="00042209" w:rsidRDefault="00042209" w:rsidP="00042209">
      <w:pPr>
        <w:shd w:val="clear" w:color="auto" w:fill="FFFFFF"/>
        <w:spacing w:after="200" w:line="36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42209">
        <w:rPr>
          <w:rFonts w:eastAsia="Times New Roman" w:cs="Times New Roman"/>
          <w:i/>
          <w:iCs/>
          <w:color w:val="767676"/>
          <w:sz w:val="24"/>
          <w:szCs w:val="24"/>
          <w:lang w:eastAsia="ru-RU"/>
        </w:rPr>
        <w:t>Інші відео</w:t>
      </w:r>
    </w:p>
    <w:p w:rsidR="00042209" w:rsidRPr="00042209" w:rsidRDefault="00042209" w:rsidP="00042209">
      <w:pPr>
        <w:numPr>
          <w:ilvl w:val="0"/>
          <w:numId w:val="5"/>
        </w:numPr>
        <w:shd w:val="clear" w:color="auto" w:fill="FFFFFF"/>
        <w:spacing w:after="200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hyperlink r:id="rId12" w:tgtFrame="_blank" w:history="1">
        <w:r w:rsidRPr="0004220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Безпека дітей в Інтернеті</w:t>
        </w:r>
      </w:hyperlink>
    </w:p>
    <w:p w:rsidR="00042209" w:rsidRPr="00042209" w:rsidRDefault="00042209" w:rsidP="00042209">
      <w:pPr>
        <w:shd w:val="clear" w:color="auto" w:fill="FFFFFF"/>
        <w:spacing w:before="300" w:after="360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42209">
        <w:rPr>
          <w:rFonts w:ascii="Arial" w:eastAsia="Times New Roman" w:hAnsi="Arial" w:cs="Arial"/>
          <w:color w:val="767676"/>
          <w:sz w:val="21"/>
          <w:szCs w:val="21"/>
          <w:lang w:eastAsia="ru-RU"/>
        </w:rPr>
        <w:pict>
          <v:rect id="_x0000_i1026" style="width:431.7pt;height:0" o:hralign="center" o:hrstd="t" o:hr="t" fillcolor="#a0a0a0" stroked="f"/>
        </w:pict>
      </w:r>
    </w:p>
    <w:p w:rsidR="00042209" w:rsidRPr="00042209" w:rsidRDefault="00042209" w:rsidP="00042209">
      <w:pPr>
        <w:shd w:val="clear" w:color="auto" w:fill="FFFFFF"/>
        <w:spacing w:after="200" w:line="360" w:lineRule="atLeast"/>
        <w:rPr>
          <w:rFonts w:ascii="Arial" w:eastAsia="Times New Roman" w:hAnsi="Arial" w:cs="Arial"/>
          <w:color w:val="767676"/>
          <w:sz w:val="32"/>
          <w:szCs w:val="21"/>
          <w:lang w:eastAsia="ru-RU"/>
        </w:rPr>
      </w:pPr>
      <w:r w:rsidRPr="00042209">
        <w:rPr>
          <w:rFonts w:eastAsia="Times New Roman" w:cs="Times New Roman"/>
          <w:b/>
          <w:bCs/>
          <w:color w:val="767676"/>
          <w:sz w:val="40"/>
          <w:szCs w:val="24"/>
          <w:lang w:eastAsia="ru-RU"/>
        </w:rPr>
        <w:t>Батькам</w:t>
      </w:r>
    </w:p>
    <w:p w:rsidR="00042209" w:rsidRPr="00042209" w:rsidRDefault="00042209" w:rsidP="00042209">
      <w:pPr>
        <w:shd w:val="clear" w:color="auto" w:fill="FFFFFF"/>
        <w:spacing w:after="200" w:line="36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hyperlink r:id="rId13" w:tgtFrame="_blank" w:history="1">
        <w:r w:rsidRPr="00042209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Навчальний посібник для батьків: «Клан Клік-Клац. Виховання дітей у цифрову еру»</w:t>
        </w:r>
      </w:hyperlink>
    </w:p>
    <w:p w:rsidR="00042209" w:rsidRPr="00042209" w:rsidRDefault="00042209" w:rsidP="00042209">
      <w:pPr>
        <w:numPr>
          <w:ilvl w:val="0"/>
          <w:numId w:val="6"/>
        </w:numPr>
        <w:shd w:val="clear" w:color="auto" w:fill="FFFFFF"/>
        <w:spacing w:after="200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42209">
        <w:rPr>
          <w:rFonts w:eastAsia="Times New Roman" w:cs="Times New Roman"/>
          <w:b/>
          <w:bCs/>
          <w:color w:val="767676"/>
          <w:sz w:val="24"/>
          <w:szCs w:val="24"/>
          <w:lang w:eastAsia="ru-RU"/>
        </w:rPr>
        <w:t>У посібнику піднімаються важливі питання:</w:t>
      </w:r>
      <w:r w:rsidRPr="00042209">
        <w:rPr>
          <w:rFonts w:ascii="Calibri" w:eastAsia="Times New Roman" w:hAnsi="Calibri" w:cs="Calibri"/>
          <w:color w:val="767676"/>
          <w:sz w:val="22"/>
          <w:lang w:eastAsia="ru-RU"/>
        </w:rPr>
        <w:br/>
      </w:r>
      <w:r w:rsidRPr="00042209">
        <w:rPr>
          <w:rFonts w:eastAsia="Times New Roman" w:cs="Times New Roman"/>
          <w:color w:val="767676"/>
          <w:sz w:val="24"/>
          <w:szCs w:val="24"/>
          <w:lang w:eastAsia="ru-RU"/>
        </w:rPr>
        <w:t>– Коли дозволяти дітям користуватися Інтернетом та мобільними пристроями?</w:t>
      </w:r>
      <w:r w:rsidRPr="00042209">
        <w:rPr>
          <w:rFonts w:eastAsia="Times New Roman" w:cs="Times New Roman"/>
          <w:color w:val="767676"/>
          <w:sz w:val="24"/>
          <w:szCs w:val="24"/>
          <w:lang w:eastAsia="ru-RU"/>
        </w:rPr>
        <w:br/>
        <w:t>– Які обмеження доцільно встановлювати?</w:t>
      </w:r>
      <w:r w:rsidRPr="00042209">
        <w:rPr>
          <w:rFonts w:eastAsia="Times New Roman" w:cs="Times New Roman"/>
          <w:color w:val="767676"/>
          <w:sz w:val="24"/>
          <w:szCs w:val="24"/>
          <w:lang w:eastAsia="ru-RU"/>
        </w:rPr>
        <w:br/>
        <w:t>– Як оберігати школярів від небажаного онлайн-контенту?</w:t>
      </w:r>
      <w:r w:rsidRPr="00042209">
        <w:rPr>
          <w:rFonts w:eastAsia="Times New Roman" w:cs="Times New Roman"/>
          <w:color w:val="767676"/>
          <w:sz w:val="24"/>
          <w:szCs w:val="24"/>
          <w:lang w:eastAsia="ru-RU"/>
        </w:rPr>
        <w:br/>
        <w:t>– Як діяти, якщо дитина потрапила у небезпечну або неприємну ситуацію у мережі?</w:t>
      </w:r>
      <w:r w:rsidRPr="00042209">
        <w:rPr>
          <w:rFonts w:eastAsia="Times New Roman" w:cs="Times New Roman"/>
          <w:color w:val="767676"/>
          <w:sz w:val="24"/>
          <w:szCs w:val="24"/>
          <w:lang w:eastAsia="ru-RU"/>
        </w:rPr>
        <w:br/>
        <w:t>– Як балансувати між дисципліною та довірливими, відвертими стосунками з власними дітьми?</w:t>
      </w:r>
      <w:r w:rsidRPr="00042209">
        <w:rPr>
          <w:rFonts w:eastAsia="Times New Roman" w:cs="Times New Roman"/>
          <w:color w:val="767676"/>
          <w:sz w:val="24"/>
          <w:szCs w:val="24"/>
          <w:lang w:eastAsia="ru-RU"/>
        </w:rPr>
        <w:br/>
        <w:t>– Як зробити так, щоб дитина змогла якнайповніше користуватися можливостями сучасного світу та,     водночас, не узалежнилася від пристроїв та ґаджетів?</w:t>
      </w:r>
      <w:r w:rsidRPr="00042209">
        <w:rPr>
          <w:rFonts w:eastAsia="Times New Roman" w:cs="Times New Roman"/>
          <w:color w:val="767676"/>
          <w:sz w:val="24"/>
          <w:szCs w:val="24"/>
          <w:lang w:eastAsia="ru-RU"/>
        </w:rPr>
        <w:br/>
        <w:t>– Як уникнути ігрозалежності?</w:t>
      </w:r>
      <w:r w:rsidRPr="00042209">
        <w:rPr>
          <w:rFonts w:eastAsia="Times New Roman" w:cs="Times New Roman"/>
          <w:color w:val="767676"/>
          <w:sz w:val="24"/>
          <w:szCs w:val="24"/>
          <w:lang w:eastAsia="ru-RU"/>
        </w:rPr>
        <w:br/>
        <w:t>– Як дати раду кібербулінгу?</w:t>
      </w:r>
    </w:p>
    <w:p w:rsidR="00042209" w:rsidRPr="00042209" w:rsidRDefault="00042209" w:rsidP="00042209">
      <w:pPr>
        <w:shd w:val="clear" w:color="auto" w:fill="FFFFFF"/>
        <w:spacing w:before="300" w:after="360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42209" w:rsidRPr="00042209" w:rsidRDefault="00042209" w:rsidP="00042209">
      <w:pPr>
        <w:shd w:val="clear" w:color="auto" w:fill="FFFFFF"/>
        <w:spacing w:after="200" w:line="360" w:lineRule="atLeast"/>
        <w:jc w:val="center"/>
        <w:rPr>
          <w:rFonts w:ascii="Arial" w:eastAsia="Times New Roman" w:hAnsi="Arial" w:cs="Arial"/>
          <w:color w:val="767676"/>
          <w:sz w:val="32"/>
          <w:szCs w:val="21"/>
          <w:lang w:eastAsia="ru-RU"/>
        </w:rPr>
      </w:pPr>
      <w:r w:rsidRPr="00042209">
        <w:rPr>
          <w:rFonts w:eastAsia="Times New Roman" w:cs="Times New Roman"/>
          <w:b/>
          <w:bCs/>
          <w:color w:val="767676"/>
          <w:sz w:val="40"/>
          <w:szCs w:val="24"/>
          <w:lang w:eastAsia="ru-RU"/>
        </w:rPr>
        <w:t>Вчителям</w:t>
      </w:r>
    </w:p>
    <w:p w:rsidR="00042209" w:rsidRPr="00042209" w:rsidRDefault="00042209" w:rsidP="00042209">
      <w:pPr>
        <w:numPr>
          <w:ilvl w:val="0"/>
          <w:numId w:val="7"/>
        </w:numPr>
        <w:shd w:val="clear" w:color="auto" w:fill="FFFFFF"/>
        <w:spacing w:after="200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hyperlink r:id="rId14" w:tgtFrame="_blank" w:history="1">
        <w:r w:rsidRPr="00042209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Навчально-методичний посібник «Обачність. Пильність. Захист. Ввічливість. Сміливість»</w:t>
        </w:r>
      </w:hyperlink>
    </w:p>
    <w:p w:rsidR="00042209" w:rsidRPr="00042209" w:rsidRDefault="00042209" w:rsidP="00042209">
      <w:pPr>
        <w:shd w:val="clear" w:color="auto" w:fill="FFFFFF"/>
        <w:spacing w:after="200" w:line="36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42209">
        <w:rPr>
          <w:rFonts w:eastAsia="Times New Roman" w:cs="Times New Roman"/>
          <w:color w:val="767676"/>
          <w:sz w:val="24"/>
          <w:szCs w:val="24"/>
          <w:lang w:eastAsia="ru-RU"/>
        </w:rPr>
        <w:t>Посібник містить плани уроків призначені для учнів та учениць початкової школи та зосереджені на ключових принципах мережевого етикету й безпеки.</w:t>
      </w:r>
    </w:p>
    <w:p w:rsidR="00042209" w:rsidRPr="00042209" w:rsidRDefault="00042209" w:rsidP="00042209">
      <w:pPr>
        <w:numPr>
          <w:ilvl w:val="0"/>
          <w:numId w:val="8"/>
        </w:numPr>
        <w:shd w:val="clear" w:color="auto" w:fill="FFFFFF"/>
        <w:spacing w:after="200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hyperlink r:id="rId15" w:history="1">
        <w:r w:rsidRPr="00042209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Посібник для вчителів the Web We Want (Інтернет, який ми хочемо)</w:t>
        </w:r>
      </w:hyperlink>
    </w:p>
    <w:p w:rsidR="00042209" w:rsidRPr="00042209" w:rsidRDefault="00042209" w:rsidP="00042209">
      <w:pPr>
        <w:shd w:val="clear" w:color="auto" w:fill="FFFFFF"/>
        <w:spacing w:after="200" w:line="36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42209">
        <w:rPr>
          <w:rFonts w:eastAsia="Times New Roman" w:cs="Times New Roman"/>
          <w:color w:val="767676"/>
          <w:sz w:val="24"/>
          <w:szCs w:val="24"/>
          <w:lang w:eastAsia="ru-RU"/>
        </w:rPr>
        <w:t>Посібник містить плани уроків, що пропонують ідеї та заходи, щоб заохотити молодь розвивати навички творчого та критичного мислення, необхідні для повноцінного життя в світі.</w:t>
      </w:r>
    </w:p>
    <w:p w:rsidR="00042209" w:rsidRPr="00042209" w:rsidRDefault="00042209" w:rsidP="00042209">
      <w:pPr>
        <w:numPr>
          <w:ilvl w:val="0"/>
          <w:numId w:val="9"/>
        </w:numPr>
        <w:shd w:val="clear" w:color="auto" w:fill="FFFFFF"/>
        <w:spacing w:after="200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hyperlink r:id="rId16" w:tgtFrame="_blank" w:history="1">
        <w:r w:rsidRPr="00042209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Робочий зошит для підлітків the Web We Want (Інтернет, який ми хочемо)</w:t>
        </w:r>
      </w:hyperlink>
    </w:p>
    <w:p w:rsidR="00042209" w:rsidRPr="00042209" w:rsidRDefault="00042209" w:rsidP="00042209">
      <w:pPr>
        <w:shd w:val="clear" w:color="auto" w:fill="FFFFFF"/>
        <w:spacing w:after="200" w:line="36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42209">
        <w:rPr>
          <w:rFonts w:eastAsia="Times New Roman" w:cs="Times New Roman"/>
          <w:color w:val="767676"/>
          <w:sz w:val="24"/>
          <w:szCs w:val="24"/>
          <w:lang w:eastAsia="ru-RU"/>
        </w:rPr>
        <w:t>Запропоновані 18 завдань допоможуть підліткам перевірити свої навички, дізнатися більше про свої права в онлайн-світі.</w:t>
      </w:r>
    </w:p>
    <w:p w:rsidR="00042209" w:rsidRPr="00042209" w:rsidRDefault="00042209" w:rsidP="00042209">
      <w:pPr>
        <w:numPr>
          <w:ilvl w:val="0"/>
          <w:numId w:val="10"/>
        </w:numPr>
        <w:shd w:val="clear" w:color="auto" w:fill="FFFFFF"/>
        <w:spacing w:after="200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hyperlink r:id="rId17" w:history="1">
        <w:r w:rsidRPr="00042209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Методичні рекомендаціїдо використання в освітньому процесі закладів загальної середньої освіти навчально-методичного посібника та робочого зошита the Web We Want</w:t>
        </w:r>
      </w:hyperlink>
    </w:p>
    <w:p w:rsidR="00042209" w:rsidRPr="00042209" w:rsidRDefault="00042209" w:rsidP="00042209">
      <w:pPr>
        <w:shd w:val="clear" w:color="auto" w:fill="FFFFFF"/>
        <w:spacing w:after="200" w:line="36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42209">
        <w:rPr>
          <w:rFonts w:eastAsia="Times New Roman" w:cs="Times New Roman"/>
          <w:color w:val="767676"/>
          <w:sz w:val="24"/>
          <w:szCs w:val="24"/>
          <w:lang w:eastAsia="ru-RU"/>
        </w:rPr>
        <w:t>Рекомендації містять практичні пропозиції для інтегрування занять, представлених у навчально-методичному посібнику та завдань у робочому зошиті в навчальні програми з предметів в закладах освіти України.</w:t>
      </w:r>
    </w:p>
    <w:p w:rsidR="00042209" w:rsidRPr="00042209" w:rsidRDefault="00042209" w:rsidP="00042209">
      <w:pPr>
        <w:numPr>
          <w:ilvl w:val="0"/>
          <w:numId w:val="11"/>
        </w:numPr>
        <w:shd w:val="clear" w:color="auto" w:fill="FFFFFF"/>
        <w:spacing w:after="200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hyperlink r:id="rId18" w:tgtFrame="_blank" w:history="1">
        <w:r w:rsidRPr="0004220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Як провести урок із дітьми 5-6 класу щодо безпечної поведінки в </w:t>
        </w:r>
      </w:hyperlink>
      <w:hyperlink r:id="rId19" w:tgtFrame="_blank" w:history="1">
        <w:r w:rsidRPr="0004220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І</w:t>
        </w:r>
      </w:hyperlink>
      <w:hyperlink r:id="rId20" w:tgtFrame="_blank" w:history="1">
        <w:r w:rsidRPr="0004220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нтернеті</w:t>
        </w:r>
      </w:hyperlink>
    </w:p>
    <w:p w:rsidR="00042209" w:rsidRPr="00042209" w:rsidRDefault="00042209" w:rsidP="00042209">
      <w:pPr>
        <w:shd w:val="clear" w:color="auto" w:fill="FFFFFF"/>
        <w:spacing w:after="200" w:line="36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42209">
        <w:rPr>
          <w:rFonts w:eastAsia="Times New Roman" w:cs="Times New Roman"/>
          <w:color w:val="767676"/>
          <w:sz w:val="24"/>
          <w:szCs w:val="24"/>
          <w:lang w:eastAsia="ru-RU"/>
        </w:rPr>
        <w:t>1. Що таке секстинг, грумінг та сексторшен. 2. Що діти повинні знати про сексуальні ризики в Інтернеті.</w:t>
      </w:r>
    </w:p>
    <w:p w:rsidR="00042209" w:rsidRPr="00042209" w:rsidRDefault="00042209" w:rsidP="00042209">
      <w:pPr>
        <w:numPr>
          <w:ilvl w:val="0"/>
          <w:numId w:val="12"/>
        </w:numPr>
        <w:shd w:val="clear" w:color="auto" w:fill="FFFFFF"/>
        <w:spacing w:after="200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hyperlink r:id="rId21" w:tgtFrame="_blank" w:history="1">
        <w:r w:rsidRPr="0004220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Як уникнути травматичного онлайн-досвіду: проводимо урок для підлітків</w:t>
        </w:r>
      </w:hyperlink>
    </w:p>
    <w:p w:rsidR="00042209" w:rsidRPr="00042209" w:rsidRDefault="00042209" w:rsidP="00042209">
      <w:pPr>
        <w:shd w:val="clear" w:color="auto" w:fill="FFFFFF"/>
        <w:spacing w:after="200" w:line="36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42209">
        <w:rPr>
          <w:rFonts w:eastAsia="Times New Roman" w:cs="Times New Roman"/>
          <w:color w:val="767676"/>
          <w:sz w:val="24"/>
          <w:szCs w:val="24"/>
          <w:lang w:eastAsia="ru-RU"/>
        </w:rPr>
        <w:t>1. Різновиди ризиків, із якими діти можуть зіткнутися в Інтернеті. 2. Деталі уроку, який корисно буде провести із дітьми, аби вберегти їх від травматичного онлайн-досвіду.</w:t>
      </w:r>
    </w:p>
    <w:p w:rsidR="00042209" w:rsidRPr="00042209" w:rsidRDefault="00042209" w:rsidP="00042209">
      <w:pPr>
        <w:shd w:val="clear" w:color="auto" w:fill="FFFFFF"/>
        <w:spacing w:after="200" w:line="36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42209">
        <w:rPr>
          <w:rFonts w:eastAsia="Times New Roman" w:cs="Times New Roman"/>
          <w:b/>
          <w:bCs/>
          <w:i/>
          <w:iCs/>
          <w:color w:val="767676"/>
          <w:sz w:val="24"/>
          <w:szCs w:val="24"/>
          <w:lang w:eastAsia="ru-RU"/>
        </w:rPr>
        <w:t>Відео від компанії Google</w:t>
      </w:r>
    </w:p>
    <w:p w:rsidR="00042209" w:rsidRPr="00042209" w:rsidRDefault="00042209" w:rsidP="00042209">
      <w:pPr>
        <w:numPr>
          <w:ilvl w:val="0"/>
          <w:numId w:val="13"/>
        </w:numPr>
        <w:shd w:val="clear" w:color="auto" w:fill="FFFFFF"/>
        <w:spacing w:after="200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hyperlink r:id="rId22" w:tgtFrame="_blank" w:history="1">
        <w:r w:rsidRPr="0004220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Розкажіть учням про безпеку та конфіденційність в Інтернеті</w:t>
        </w:r>
      </w:hyperlink>
    </w:p>
    <w:p w:rsidR="00042209" w:rsidRPr="00042209" w:rsidRDefault="00042209" w:rsidP="00042209">
      <w:pPr>
        <w:shd w:val="clear" w:color="auto" w:fill="FFFFFF"/>
        <w:spacing w:after="200" w:line="36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42209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  <w:r w:rsidRPr="00042209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 </w:t>
      </w:r>
    </w:p>
    <w:p w:rsidR="00042209" w:rsidRPr="00042209" w:rsidRDefault="00042209" w:rsidP="00042209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42209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При підготовці матеріалів використані інтернет-ресурси.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042209">
      <w:pgSz w:w="11906" w:h="16838" w:code="9"/>
      <w:pgMar w:top="1134" w:right="851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73E6"/>
    <w:multiLevelType w:val="multilevel"/>
    <w:tmpl w:val="2736A6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4CA5F85"/>
    <w:multiLevelType w:val="multilevel"/>
    <w:tmpl w:val="706083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6575504"/>
    <w:multiLevelType w:val="multilevel"/>
    <w:tmpl w:val="7A62A7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D4E2AB7"/>
    <w:multiLevelType w:val="multilevel"/>
    <w:tmpl w:val="D730EB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0E41E8C"/>
    <w:multiLevelType w:val="multilevel"/>
    <w:tmpl w:val="25C680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0DA08F7"/>
    <w:multiLevelType w:val="multilevel"/>
    <w:tmpl w:val="2E0CF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60F4B99"/>
    <w:multiLevelType w:val="multilevel"/>
    <w:tmpl w:val="020833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2546C2B"/>
    <w:multiLevelType w:val="multilevel"/>
    <w:tmpl w:val="E2A2F1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357358A"/>
    <w:multiLevelType w:val="multilevel"/>
    <w:tmpl w:val="724A13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6B26C95"/>
    <w:multiLevelType w:val="multilevel"/>
    <w:tmpl w:val="E0DE47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B3C70F1"/>
    <w:multiLevelType w:val="multilevel"/>
    <w:tmpl w:val="29CAA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D150DAF"/>
    <w:multiLevelType w:val="multilevel"/>
    <w:tmpl w:val="44DC38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0536CDF"/>
    <w:multiLevelType w:val="multilevel"/>
    <w:tmpl w:val="FDB47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7B"/>
    <w:rsid w:val="00042209"/>
    <w:rsid w:val="006C0B77"/>
    <w:rsid w:val="008242FF"/>
    <w:rsid w:val="00870751"/>
    <w:rsid w:val="00922C48"/>
    <w:rsid w:val="00A9501A"/>
    <w:rsid w:val="00AE3542"/>
    <w:rsid w:val="00B83ADE"/>
    <w:rsid w:val="00B915B7"/>
    <w:rsid w:val="00E7007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5B0D-7D1E-4362-B196-2F9B0FE0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950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9501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9501A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950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9501A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50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65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0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HqwoIPvUk&amp;list=PLqyQVwJgnlV5Q0E3BscqHbfImoqFzNnfC&amp;index=9&amp;t=0s" TargetMode="External"/><Relationship Id="rId13" Type="http://schemas.openxmlformats.org/officeDocument/2006/relationships/hyperlink" Target="https://s3.eu-central-1.amazonaws.com/files.edpro.com.ua/Clique+Click-UKR.pdf" TargetMode="External"/><Relationship Id="rId18" Type="http://schemas.openxmlformats.org/officeDocument/2006/relationships/hyperlink" Target="https://www.youtube.com/watch?v=SIjdf1QA3_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yHHODRv4RDw" TargetMode="External"/><Relationship Id="rId7" Type="http://schemas.openxmlformats.org/officeDocument/2006/relationships/hyperlink" Target="https://www.youtube.com/watch?v=DjjYSRNAJgI" TargetMode="External"/><Relationship Id="rId12" Type="http://schemas.openxmlformats.org/officeDocument/2006/relationships/hyperlink" Target="https://www.youtube.com/watch?v=dJn2g2zxOik" TargetMode="External"/><Relationship Id="rId17" Type="http://schemas.openxmlformats.org/officeDocument/2006/relationships/hyperlink" Target="https://betterinternetcentre.org/wp-content/uploads/2019/11/WWW_%D0%BC%D0%B5%D1%82%D0%BE%D0%B4%D1%80%D0%B5%D0%BA%D0%BE%D0%BC%D0%B5%D0%BD%D0%B4%D0%B0%D1%86%D1%96%D1%97-BetterInternetCentr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bwewant.eu/documents/10180/945868/WebWeWant_youthUA.pdf/b5d8c012-ff53-40d0-967e-e0dc32ffcb22" TargetMode="External"/><Relationship Id="rId20" Type="http://schemas.openxmlformats.org/officeDocument/2006/relationships/hyperlink" Target="https://www.youtube.com/watch?v=SIjdf1QA3_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B_Y_C-g5mY" TargetMode="External"/><Relationship Id="rId11" Type="http://schemas.openxmlformats.org/officeDocument/2006/relationships/hyperlink" Target="https://www.youtube.com/watch?v=ypVAqanYe-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oo.gl/gMfGn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kfAIXHzKurI&amp;list=PLRaQPRqOBrvIXBSef1SLBEZnw2XPTsmbf" TargetMode="External"/><Relationship Id="rId19" Type="http://schemas.openxmlformats.org/officeDocument/2006/relationships/hyperlink" Target="https://www.youtube.com/watch?v=SIjdf1QA3_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5FgmWFQNqc&amp;list=PLqyQVwJgnlV5Q0E3BscqHbfImoqFzNnfC&amp;index=9" TargetMode="External"/><Relationship Id="rId14" Type="http://schemas.openxmlformats.org/officeDocument/2006/relationships/hyperlink" Target="https://nus.org.ua/wp-content/uploads/2018/08/PRESS.pdf" TargetMode="External"/><Relationship Id="rId22" Type="http://schemas.openxmlformats.org/officeDocument/2006/relationships/hyperlink" Target="https://www.youtube.com/watch?v=Gwc1GuH1gvc&amp;list=PLqyQVwJgnlV5Q0E3BscqHbfImoqFzNnfC&amp;index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C57CA-425D-4A8E-ABF0-F0C37028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2022-01-16T21:58:00Z</dcterms:created>
  <dcterms:modified xsi:type="dcterms:W3CDTF">2022-01-16T22:03:00Z</dcterms:modified>
</cp:coreProperties>
</file>