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06D" w:rsidRPr="00DC506D" w:rsidRDefault="00DC506D" w:rsidP="00DC506D">
      <w:pPr>
        <w:shd w:val="clear" w:color="auto" w:fill="EEE8DD"/>
        <w:spacing w:after="0"/>
        <w:jc w:val="center"/>
        <w:outlineLvl w:val="2"/>
        <w:rPr>
          <w:rFonts w:ascii="Georgia" w:eastAsia="Times New Roman" w:hAnsi="Georgia" w:cs="Times New Roman"/>
          <w:b/>
          <w:bCs/>
          <w:color w:val="403116"/>
          <w:sz w:val="50"/>
          <w:szCs w:val="50"/>
          <w:lang w:eastAsia="ru-RU"/>
        </w:rPr>
      </w:pPr>
      <w:r w:rsidRPr="00DC506D">
        <w:rPr>
          <w:rFonts w:eastAsia="Times New Roman" w:cs="Times New Roman"/>
          <w:noProof/>
          <w:color w:val="0080BB"/>
          <w:sz w:val="32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2540</wp:posOffset>
            </wp:positionV>
            <wp:extent cx="2057400" cy="1983105"/>
            <wp:effectExtent l="0" t="0" r="0" b="0"/>
            <wp:wrapTight wrapText="bothSides">
              <wp:wrapPolygon edited="0">
                <wp:start x="0" y="0"/>
                <wp:lineTo x="0" y="21372"/>
                <wp:lineTo x="21400" y="21372"/>
                <wp:lineTo x="21400" y="0"/>
                <wp:lineTo x="0" y="0"/>
              </wp:wrapPolygon>
            </wp:wrapTight>
            <wp:docPr id="1" name="Рисунок 1" descr="https://sites.google.com/site/metodicnirekomendaciie/_/rsrc/1447837073491/osnovi-bezpeki-v-interneti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metodicnirekomendaciie/_/rsrc/1447837073491/osnovi-bezpeki-v-interneti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C506D">
        <w:rPr>
          <w:rFonts w:ascii="Georgia" w:eastAsia="Times New Roman" w:hAnsi="Georgia" w:cs="Times New Roman"/>
          <w:b/>
          <w:bCs/>
          <w:color w:val="403116"/>
          <w:sz w:val="50"/>
          <w:szCs w:val="50"/>
          <w:lang w:eastAsia="ru-RU"/>
        </w:rPr>
        <w:t>Основи</w:t>
      </w:r>
      <w:proofErr w:type="spellEnd"/>
      <w:r w:rsidRPr="00DC506D">
        <w:rPr>
          <w:rFonts w:ascii="Georgia" w:eastAsia="Times New Roman" w:hAnsi="Georgia" w:cs="Times New Roman"/>
          <w:b/>
          <w:bCs/>
          <w:color w:val="403116"/>
          <w:sz w:val="50"/>
          <w:szCs w:val="50"/>
          <w:lang w:eastAsia="ru-RU"/>
        </w:rPr>
        <w:t xml:space="preserve"> </w:t>
      </w:r>
      <w:proofErr w:type="spellStart"/>
      <w:r w:rsidRPr="00DC506D">
        <w:rPr>
          <w:rFonts w:ascii="Georgia" w:eastAsia="Times New Roman" w:hAnsi="Georgia" w:cs="Times New Roman"/>
          <w:b/>
          <w:bCs/>
          <w:color w:val="403116"/>
          <w:sz w:val="50"/>
          <w:szCs w:val="50"/>
          <w:lang w:eastAsia="ru-RU"/>
        </w:rPr>
        <w:t>безпеки</w:t>
      </w:r>
      <w:proofErr w:type="spellEnd"/>
      <w:r w:rsidRPr="00DC506D">
        <w:rPr>
          <w:rFonts w:ascii="Georgia" w:eastAsia="Times New Roman" w:hAnsi="Georgia" w:cs="Times New Roman"/>
          <w:b/>
          <w:bCs/>
          <w:color w:val="403116"/>
          <w:sz w:val="50"/>
          <w:szCs w:val="50"/>
          <w:lang w:eastAsia="ru-RU"/>
        </w:rPr>
        <w:t xml:space="preserve"> в </w:t>
      </w:r>
      <w:proofErr w:type="spellStart"/>
      <w:r w:rsidRPr="00DC506D">
        <w:rPr>
          <w:rFonts w:ascii="Georgia" w:eastAsia="Times New Roman" w:hAnsi="Georgia" w:cs="Times New Roman"/>
          <w:b/>
          <w:bCs/>
          <w:color w:val="403116"/>
          <w:sz w:val="50"/>
          <w:szCs w:val="50"/>
          <w:lang w:eastAsia="ru-RU"/>
        </w:rPr>
        <w:t>Інтернеті</w:t>
      </w:r>
      <w:proofErr w:type="spellEnd"/>
    </w:p>
    <w:tbl>
      <w:tblPr>
        <w:tblW w:w="10774" w:type="dxa"/>
        <w:tblCellSpacing w:w="0" w:type="dxa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4"/>
      </w:tblGrid>
      <w:tr w:rsidR="00DC506D" w:rsidRPr="00DC506D" w:rsidTr="00DC506D">
        <w:trPr>
          <w:tblCellSpacing w:w="0" w:type="dxa"/>
        </w:trPr>
        <w:tc>
          <w:tcPr>
            <w:tcW w:w="1077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506D" w:rsidRPr="00DC506D" w:rsidRDefault="00DC506D" w:rsidP="00DC506D">
            <w:pPr>
              <w:spacing w:after="0"/>
              <w:jc w:val="center"/>
              <w:rPr>
                <w:rFonts w:eastAsia="Times New Roman" w:cs="Times New Roman"/>
                <w:i/>
                <w:sz w:val="40"/>
                <w:szCs w:val="24"/>
                <w:lang w:eastAsia="ru-RU"/>
              </w:rPr>
            </w:pPr>
            <w:r w:rsidRPr="00DC506D">
              <w:rPr>
                <w:rFonts w:eastAsia="Times New Roman" w:cs="Times New Roman"/>
                <w:i/>
                <w:color w:val="000000"/>
                <w:sz w:val="40"/>
                <w:szCs w:val="24"/>
                <w:lang w:eastAsia="ru-RU"/>
              </w:rPr>
              <w:t xml:space="preserve">Для </w:t>
            </w:r>
            <w:proofErr w:type="spellStart"/>
            <w:r w:rsidRPr="00DC506D">
              <w:rPr>
                <w:rFonts w:eastAsia="Times New Roman" w:cs="Times New Roman"/>
                <w:i/>
                <w:color w:val="000000"/>
                <w:sz w:val="40"/>
                <w:szCs w:val="24"/>
                <w:lang w:eastAsia="ru-RU"/>
              </w:rPr>
              <w:t>зайнятих</w:t>
            </w:r>
            <w:proofErr w:type="spellEnd"/>
            <w:r w:rsidRPr="00DC506D">
              <w:rPr>
                <w:rFonts w:eastAsia="Times New Roman" w:cs="Times New Roman"/>
                <w:i/>
                <w:color w:val="000000"/>
                <w:sz w:val="40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i/>
                <w:color w:val="000000"/>
                <w:sz w:val="40"/>
                <w:szCs w:val="24"/>
                <w:lang w:eastAsia="ru-RU"/>
              </w:rPr>
              <w:t>батьків</w:t>
            </w:r>
            <w:proofErr w:type="spellEnd"/>
            <w:r w:rsidRPr="00DC506D">
              <w:rPr>
                <w:rFonts w:eastAsia="Times New Roman" w:cs="Times New Roman"/>
                <w:i/>
                <w:color w:val="000000"/>
                <w:sz w:val="40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i/>
                <w:color w:val="000000"/>
                <w:sz w:val="40"/>
                <w:szCs w:val="24"/>
                <w:lang w:eastAsia="ru-RU"/>
              </w:rPr>
              <w:t>подаємо</w:t>
            </w:r>
            <w:proofErr w:type="spellEnd"/>
            <w:r w:rsidRPr="00DC506D">
              <w:rPr>
                <w:rFonts w:eastAsia="Times New Roman" w:cs="Times New Roman"/>
                <w:i/>
                <w:color w:val="000000"/>
                <w:sz w:val="40"/>
                <w:szCs w:val="24"/>
                <w:lang w:eastAsia="ru-RU"/>
              </w:rPr>
              <w:t xml:space="preserve"> низку коротких </w:t>
            </w:r>
            <w:proofErr w:type="spellStart"/>
            <w:r w:rsidRPr="00DC506D">
              <w:rPr>
                <w:rFonts w:eastAsia="Times New Roman" w:cs="Times New Roman"/>
                <w:i/>
                <w:color w:val="000000"/>
                <w:sz w:val="40"/>
                <w:szCs w:val="24"/>
                <w:lang w:eastAsia="ru-RU"/>
              </w:rPr>
              <w:t>порад</w:t>
            </w:r>
            <w:proofErr w:type="spellEnd"/>
            <w:r w:rsidRPr="00DC506D">
              <w:rPr>
                <w:rFonts w:eastAsia="Times New Roman" w:cs="Times New Roman"/>
                <w:i/>
                <w:color w:val="000000"/>
                <w:sz w:val="40"/>
                <w:szCs w:val="24"/>
                <w:lang w:eastAsia="ru-RU"/>
              </w:rPr>
              <w:t xml:space="preserve">, </w:t>
            </w:r>
            <w:proofErr w:type="spellStart"/>
            <w:r w:rsidRPr="00DC506D">
              <w:rPr>
                <w:rFonts w:eastAsia="Times New Roman" w:cs="Times New Roman"/>
                <w:i/>
                <w:color w:val="000000"/>
                <w:sz w:val="40"/>
                <w:szCs w:val="24"/>
                <w:lang w:eastAsia="ru-RU"/>
              </w:rPr>
              <w:t>що</w:t>
            </w:r>
            <w:proofErr w:type="spellEnd"/>
            <w:r w:rsidRPr="00DC506D">
              <w:rPr>
                <w:rFonts w:eastAsia="Times New Roman" w:cs="Times New Roman"/>
                <w:i/>
                <w:color w:val="000000"/>
                <w:sz w:val="40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i/>
                <w:color w:val="000000"/>
                <w:sz w:val="40"/>
                <w:szCs w:val="24"/>
                <w:lang w:eastAsia="ru-RU"/>
              </w:rPr>
              <w:t>допоможуть</w:t>
            </w:r>
            <w:proofErr w:type="spellEnd"/>
            <w:r w:rsidRPr="00DC506D">
              <w:rPr>
                <w:rFonts w:eastAsia="Times New Roman" w:cs="Times New Roman"/>
                <w:i/>
                <w:color w:val="000000"/>
                <w:sz w:val="40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i/>
                <w:color w:val="000000"/>
                <w:sz w:val="40"/>
                <w:szCs w:val="24"/>
                <w:lang w:eastAsia="ru-RU"/>
              </w:rPr>
              <w:t>захистити</w:t>
            </w:r>
            <w:proofErr w:type="spellEnd"/>
            <w:r w:rsidRPr="00DC506D">
              <w:rPr>
                <w:rFonts w:eastAsia="Times New Roman" w:cs="Times New Roman"/>
                <w:i/>
                <w:color w:val="000000"/>
                <w:sz w:val="40"/>
                <w:szCs w:val="24"/>
                <w:lang w:eastAsia="ru-RU"/>
              </w:rPr>
              <w:t xml:space="preserve"> вашу родину в </w:t>
            </w:r>
            <w:proofErr w:type="spellStart"/>
            <w:r w:rsidRPr="00DC506D">
              <w:rPr>
                <w:rFonts w:eastAsia="Times New Roman" w:cs="Times New Roman"/>
                <w:i/>
                <w:color w:val="000000"/>
                <w:sz w:val="40"/>
                <w:szCs w:val="24"/>
                <w:lang w:eastAsia="ru-RU"/>
              </w:rPr>
              <w:t>Інтернеті</w:t>
            </w:r>
            <w:proofErr w:type="spellEnd"/>
            <w:r w:rsidRPr="00DC506D">
              <w:rPr>
                <w:rFonts w:eastAsia="Times New Roman" w:cs="Times New Roman"/>
                <w:i/>
                <w:color w:val="000000"/>
                <w:sz w:val="40"/>
                <w:szCs w:val="24"/>
                <w:lang w:eastAsia="ru-RU"/>
              </w:rPr>
              <w:t>.</w:t>
            </w:r>
          </w:p>
          <w:p w:rsidR="00DC506D" w:rsidRPr="00DC506D" w:rsidRDefault="00DC506D" w:rsidP="00DC506D">
            <w:pPr>
              <w:spacing w:after="0"/>
              <w:jc w:val="both"/>
              <w:rPr>
                <w:rFonts w:eastAsia="Times New Roman" w:cs="Times New Roman"/>
                <w:i/>
                <w:sz w:val="40"/>
                <w:szCs w:val="24"/>
                <w:lang w:eastAsia="ru-RU"/>
              </w:rPr>
            </w:pPr>
          </w:p>
          <w:p w:rsidR="00DC506D" w:rsidRPr="00DC506D" w:rsidRDefault="00DC506D" w:rsidP="00DC506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Розмовляйте</w:t>
            </w:r>
            <w:proofErr w:type="spellEnd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 xml:space="preserve"> з </w:t>
            </w:r>
            <w:proofErr w:type="spellStart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рідними</w:t>
            </w:r>
            <w:proofErr w:type="spellEnd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 xml:space="preserve"> про </w:t>
            </w:r>
            <w:proofErr w:type="spellStart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безпеку</w:t>
            </w:r>
            <w:proofErr w:type="spellEnd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 xml:space="preserve"> в </w:t>
            </w:r>
            <w:proofErr w:type="spellStart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Інтернеті</w:t>
            </w:r>
            <w:proofErr w:type="spellEnd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. 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Чітко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поясніть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рідним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правила й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можливі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варіанти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поведінки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під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час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користування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Інтернетом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, а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також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наслідки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його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неправильного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застосування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.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Найважливіше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–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переконайтеся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що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вони не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соромляться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попросити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допомоги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, коли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потрібно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прийняти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складні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рішення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.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Завдяки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цьому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ваші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рідні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будуть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у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безпеці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під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час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самостійного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перегляду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Інтернету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та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знатимуть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що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в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разі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виникнення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запитань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вони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можуть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звернутися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до вас.</w:t>
            </w:r>
          </w:p>
          <w:p w:rsidR="00DC506D" w:rsidRPr="00DC506D" w:rsidRDefault="00DC506D" w:rsidP="00DC506D">
            <w:pPr>
              <w:pStyle w:val="a3"/>
              <w:spacing w:after="0"/>
              <w:jc w:val="both"/>
              <w:rPr>
                <w:rFonts w:eastAsia="Times New Roman" w:cs="Times New Roman"/>
                <w:sz w:val="32"/>
                <w:szCs w:val="24"/>
                <w:lang w:eastAsia="ru-RU"/>
              </w:rPr>
            </w:pPr>
          </w:p>
          <w:p w:rsidR="00DC506D" w:rsidRPr="00DC506D" w:rsidRDefault="00DC506D" w:rsidP="00DC506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Користуйтесь</w:t>
            </w:r>
            <w:proofErr w:type="spellEnd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Інтернетом</w:t>
            </w:r>
            <w:proofErr w:type="spellEnd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 xml:space="preserve"> разом</w:t>
            </w:r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.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Це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добрий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спосіб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навчити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безпеки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в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Інтернеті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, а до того ж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можливість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показати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своїм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рідним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, як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протистояти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онлайн-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загрозам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, коли вони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з’являються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.</w:t>
            </w:r>
          </w:p>
          <w:p w:rsidR="00DC506D" w:rsidRPr="00DC506D" w:rsidRDefault="00DC506D" w:rsidP="00DC506D">
            <w:pPr>
              <w:pStyle w:val="a3"/>
              <w:rPr>
                <w:rFonts w:eastAsia="Times New Roman" w:cs="Times New Roman"/>
                <w:sz w:val="32"/>
                <w:szCs w:val="24"/>
                <w:lang w:eastAsia="ru-RU"/>
              </w:rPr>
            </w:pPr>
          </w:p>
          <w:p w:rsidR="00DC506D" w:rsidRPr="00DC506D" w:rsidRDefault="00DC506D" w:rsidP="00DC506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Обговорюйте</w:t>
            </w:r>
            <w:proofErr w:type="spellEnd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інтернет-служби</w:t>
            </w:r>
            <w:proofErr w:type="spellEnd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 xml:space="preserve"> та </w:t>
            </w:r>
            <w:proofErr w:type="spellStart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сайти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.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Поговоріть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із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рідними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про те,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які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сайти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вони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хочуть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відвідувати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та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що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підходить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для кожного з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членів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вашої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сім’ї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.</w:t>
            </w:r>
          </w:p>
          <w:p w:rsidR="00DC506D" w:rsidRPr="00DC506D" w:rsidRDefault="00DC506D" w:rsidP="00DC506D">
            <w:pPr>
              <w:spacing w:after="0"/>
              <w:jc w:val="both"/>
              <w:rPr>
                <w:rFonts w:eastAsia="Times New Roman" w:cs="Times New Roman"/>
                <w:sz w:val="32"/>
                <w:szCs w:val="24"/>
                <w:lang w:eastAsia="ru-RU"/>
              </w:rPr>
            </w:pPr>
          </w:p>
          <w:p w:rsidR="00DC506D" w:rsidRPr="00DC506D" w:rsidRDefault="00DC506D" w:rsidP="00DC506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Захищайте</w:t>
            </w:r>
            <w:proofErr w:type="spellEnd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паролі</w:t>
            </w:r>
            <w:proofErr w:type="spellEnd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.</w:t>
            </w:r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 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Допоможіть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своїй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родині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дізнатися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, як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створювати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надійні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паролі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в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Інтернеті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. Нагадайте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дітям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що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паролі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не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можна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давати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нікому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окрім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дорослих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яким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вони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довіряють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наприклад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, батькам.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Переконайтеся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що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в них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ввійшло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в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звичку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виходити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зі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своїх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облікових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записів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після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використання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загальнодоступних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комп’ютерів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у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школі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, кафе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чи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бібліотеці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.</w:t>
            </w:r>
          </w:p>
          <w:p w:rsidR="00DC506D" w:rsidRPr="00DC506D" w:rsidRDefault="00DC506D" w:rsidP="00DC506D">
            <w:pPr>
              <w:pStyle w:val="a3"/>
              <w:spacing w:after="0"/>
              <w:jc w:val="both"/>
              <w:rPr>
                <w:rFonts w:eastAsia="Times New Roman" w:cs="Times New Roman"/>
                <w:sz w:val="32"/>
                <w:szCs w:val="24"/>
                <w:lang w:eastAsia="ru-RU"/>
              </w:rPr>
            </w:pPr>
          </w:p>
          <w:p w:rsidR="00DC506D" w:rsidRPr="00DC506D" w:rsidRDefault="00DC506D" w:rsidP="00DC506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eastAsia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Використовуйте</w:t>
            </w:r>
            <w:proofErr w:type="spellEnd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налаштування</w:t>
            </w:r>
            <w:proofErr w:type="spellEnd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конфіденційності</w:t>
            </w:r>
            <w:proofErr w:type="spellEnd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 xml:space="preserve"> й </w:t>
            </w:r>
            <w:proofErr w:type="spellStart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елементи</w:t>
            </w:r>
            <w:proofErr w:type="spellEnd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керування</w:t>
            </w:r>
            <w:proofErr w:type="spellEnd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спільним</w:t>
            </w:r>
            <w:proofErr w:type="spellEnd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 xml:space="preserve"> доступом</w:t>
            </w:r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. </w:t>
            </w:r>
          </w:p>
          <w:p w:rsidR="00DC506D" w:rsidRPr="00DC506D" w:rsidRDefault="00DC506D" w:rsidP="00DC506D">
            <w:pPr>
              <w:pStyle w:val="a3"/>
              <w:spacing w:after="0"/>
              <w:jc w:val="both"/>
              <w:rPr>
                <w:rFonts w:eastAsia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Існує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чимало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сайтів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, на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яких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можна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ділитися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фотографіями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відео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оновленнями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статусу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тощо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.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Багато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таких служб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пропонують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налаштування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конфіденційності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, за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допомогою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яких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перед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публікацією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саме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ви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вирішуєте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хто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зможе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бачити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ваш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вміст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.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Поговоріть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із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рідними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lastRenderedPageBreak/>
              <w:t xml:space="preserve">про те,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яким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вмістом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можна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, а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яким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заборонено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ділитися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публічно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.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Навчіть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їх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поважати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конфіденційність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інших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користувачів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зберігаючи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приватними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відомості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про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сім’ю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та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друзів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і не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вказуючи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імена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людей у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загальнодоступному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вмісті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.</w:t>
            </w:r>
          </w:p>
          <w:p w:rsidR="00DC506D" w:rsidRPr="00DC506D" w:rsidRDefault="00DC506D" w:rsidP="00DC506D">
            <w:pPr>
              <w:pStyle w:val="a3"/>
              <w:spacing w:after="0"/>
              <w:jc w:val="both"/>
              <w:rPr>
                <w:rFonts w:eastAsia="Times New Roman" w:cs="Times New Roman"/>
                <w:sz w:val="32"/>
                <w:szCs w:val="24"/>
                <w:lang w:eastAsia="ru-RU"/>
              </w:rPr>
            </w:pPr>
          </w:p>
          <w:p w:rsidR="00DC506D" w:rsidRPr="00DC506D" w:rsidRDefault="00DC506D" w:rsidP="00DC506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</w:pPr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val="uk-UA"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Перевіряйте</w:t>
            </w:r>
            <w:proofErr w:type="spellEnd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вікові</w:t>
            </w:r>
            <w:proofErr w:type="spellEnd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обмеження</w:t>
            </w:r>
            <w:proofErr w:type="spellEnd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.</w:t>
            </w:r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 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Багато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онлайн-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сервісів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зокрема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Google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мають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вікові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обмеження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щодо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тих,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хто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може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користуватися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ними.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Наприклад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ви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повинні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відповідати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вимогам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щодо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віку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щоб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мати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обліковий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запис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Google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, а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деякими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продуктами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Google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можуть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користуватися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лише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ті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, кому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виповнилося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18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років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.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Завжди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перевіряйте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умови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використання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веб-сайту перед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тим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, як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дозволити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дитині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зареєструвати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обліковий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запис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.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Чітко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повідомте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дітям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сімейні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правила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щодо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сайтів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і служб,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якими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вони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можуть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користуватись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.</w:t>
            </w:r>
          </w:p>
          <w:p w:rsidR="00DC506D" w:rsidRPr="00DC506D" w:rsidRDefault="00DC506D" w:rsidP="00DC506D">
            <w:pPr>
              <w:spacing w:after="0"/>
              <w:jc w:val="both"/>
              <w:rPr>
                <w:rFonts w:eastAsia="Times New Roman" w:cs="Times New Roman"/>
                <w:sz w:val="32"/>
                <w:szCs w:val="24"/>
                <w:lang w:eastAsia="ru-RU"/>
              </w:rPr>
            </w:pPr>
          </w:p>
          <w:p w:rsidR="00DC506D" w:rsidRPr="00DC506D" w:rsidRDefault="00DC506D" w:rsidP="00D02640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eastAsia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Навчіть</w:t>
            </w:r>
            <w:proofErr w:type="spellEnd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рідних</w:t>
            </w:r>
            <w:proofErr w:type="spellEnd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спілкуватися</w:t>
            </w:r>
            <w:proofErr w:type="spellEnd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відповідально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.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Користуйтеся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таким простим правилом: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якщо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б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ви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не сказали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щось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людині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особисто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, не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надсилайте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це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текстовим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повідомленням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електронним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листом,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миттєвим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повідомленням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і не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публікуйте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в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коментарі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на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чиїйсь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сторінці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.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Поговоріть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про те, як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впливають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на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почуття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інших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ваші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висловлювання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в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Інтернеті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, а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також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створіть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сімейні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правила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стосовно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належного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спілкування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.</w:t>
            </w:r>
          </w:p>
          <w:p w:rsidR="00DC506D" w:rsidRPr="00DC506D" w:rsidRDefault="00DC506D" w:rsidP="00DC506D">
            <w:pPr>
              <w:pStyle w:val="a3"/>
              <w:spacing w:after="0"/>
              <w:jc w:val="both"/>
              <w:rPr>
                <w:rFonts w:eastAsia="Times New Roman" w:cs="Times New Roman"/>
                <w:sz w:val="32"/>
                <w:szCs w:val="24"/>
                <w:lang w:eastAsia="ru-RU"/>
              </w:rPr>
            </w:pPr>
          </w:p>
          <w:p w:rsidR="00DC506D" w:rsidRPr="00DC506D" w:rsidRDefault="00DC506D" w:rsidP="00DC506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Поговоріть</w:t>
            </w:r>
            <w:proofErr w:type="spellEnd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 xml:space="preserve"> з </w:t>
            </w:r>
            <w:proofErr w:type="spellStart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іншими</w:t>
            </w:r>
            <w:proofErr w:type="spellEnd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дорослими</w:t>
            </w:r>
            <w:proofErr w:type="spellEnd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.</w:t>
            </w:r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 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Розпочніть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діалог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на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цю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тему з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друзями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усіма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родичами, учителями,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інструкторами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та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вихователями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.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Інші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батьки та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професіонали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які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працюють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з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дітьми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можуть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виявитися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чудовим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джерелом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допомоги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, коли треба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прийняти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рішення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щодо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правильної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поведінки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, особливо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якщо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ви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маєте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справу з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незнайомими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технологіями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.</w:t>
            </w:r>
          </w:p>
          <w:p w:rsidR="00DC506D" w:rsidRPr="00DC506D" w:rsidRDefault="00DC506D" w:rsidP="00DC506D">
            <w:pPr>
              <w:pStyle w:val="a3"/>
              <w:spacing w:after="0"/>
              <w:jc w:val="both"/>
              <w:rPr>
                <w:rFonts w:eastAsia="Times New Roman" w:cs="Times New Roman"/>
                <w:sz w:val="32"/>
                <w:szCs w:val="24"/>
                <w:lang w:eastAsia="ru-RU"/>
              </w:rPr>
            </w:pPr>
          </w:p>
          <w:p w:rsidR="00DC506D" w:rsidRPr="00DC506D" w:rsidRDefault="00DC506D" w:rsidP="00DC506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Захищайте</w:t>
            </w:r>
            <w:proofErr w:type="spellEnd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комп’ютер</w:t>
            </w:r>
            <w:proofErr w:type="spellEnd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 xml:space="preserve"> і себе</w:t>
            </w:r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.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Використовуйте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й регулярно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оновлюйте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антивірусне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програмне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забезпечення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.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Якщо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у вас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Chromebook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антивірусне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програмне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забезпечення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не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потрібне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.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Поговоріть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зі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своєю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родиною про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типи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особистої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інформації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, яку не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можна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публікувати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в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Інтернеті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, як-от номер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соціального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страхування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, номер телефону та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домашня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адреса.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Навчіть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їх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не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приймати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файли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та не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відкривати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вкладення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електронної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пошти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від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незнайомців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.</w:t>
            </w:r>
          </w:p>
          <w:p w:rsidR="00DC506D" w:rsidRPr="00DC506D" w:rsidRDefault="00DC506D" w:rsidP="00DC506D">
            <w:pPr>
              <w:spacing w:after="0"/>
              <w:jc w:val="both"/>
              <w:rPr>
                <w:rFonts w:eastAsia="Times New Roman" w:cs="Times New Roman"/>
                <w:sz w:val="32"/>
                <w:szCs w:val="24"/>
                <w:lang w:eastAsia="ru-RU"/>
              </w:rPr>
            </w:pPr>
          </w:p>
          <w:p w:rsidR="00DC506D" w:rsidRPr="00DC506D" w:rsidRDefault="00DC506D" w:rsidP="00DC506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Навчайтеся</w:t>
            </w:r>
            <w:proofErr w:type="spellEnd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постійно</w:t>
            </w:r>
            <w:proofErr w:type="spellEnd"/>
            <w:r w:rsidRPr="00DC506D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.</w:t>
            </w:r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 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Безпека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– не одноразова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дія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.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Технології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розвиваються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, а з ними – потреби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вашої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родини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. Не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закривайте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цієї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теми.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Оновлюйте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основні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сімейні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правила час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від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часу,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перевіряйте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рівень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знань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своїх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рідних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виділяйте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час для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періодичних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розмов</w:t>
            </w:r>
            <w:proofErr w:type="spellEnd"/>
            <w:r w:rsidRPr="00DC506D">
              <w:rPr>
                <w:rFonts w:eastAsia="Times New Roman" w:cs="Times New Roman"/>
                <w:color w:val="000000"/>
                <w:sz w:val="32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F12C76" w:rsidRPr="00DC506D" w:rsidRDefault="00DC506D" w:rsidP="00DC506D">
      <w:pPr>
        <w:spacing w:after="0"/>
        <w:ind w:firstLine="709"/>
        <w:jc w:val="both"/>
        <w:rPr>
          <w:sz w:val="36"/>
        </w:rPr>
      </w:pPr>
      <w:r>
        <w:rPr>
          <w:sz w:val="36"/>
          <w:lang w:val="uk-UA"/>
        </w:rPr>
        <w:lastRenderedPageBreak/>
        <w:t xml:space="preserve">                          </w:t>
      </w:r>
    </w:p>
    <w:sectPr w:rsidR="00F12C76" w:rsidRPr="00DC506D" w:rsidSect="00DC506D">
      <w:pgSz w:w="11906" w:h="16838" w:code="9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D00DA"/>
    <w:multiLevelType w:val="hybridMultilevel"/>
    <w:tmpl w:val="F0766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E2"/>
    <w:rsid w:val="000D48E2"/>
    <w:rsid w:val="006C0B77"/>
    <w:rsid w:val="008242FF"/>
    <w:rsid w:val="00870751"/>
    <w:rsid w:val="00922C48"/>
    <w:rsid w:val="00AE3542"/>
    <w:rsid w:val="00B915B7"/>
    <w:rsid w:val="00DC506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6C9B5-475E-4B62-8789-8B5C204A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ites.google.com/site/metodicnirekomendaciie/osnovi-bezpeki-v-interneti/image.jpg?attredirects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2022-01-14T17:16:00Z</dcterms:created>
  <dcterms:modified xsi:type="dcterms:W3CDTF">2022-01-14T17:22:00Z</dcterms:modified>
</cp:coreProperties>
</file>