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F" w:rsidRDefault="00FF111E">
      <w:pPr>
        <w:pStyle w:val="1"/>
        <w:tabs>
          <w:tab w:val="left" w:pos="6267"/>
        </w:tabs>
        <w:spacing w:before="63" w:line="362" w:lineRule="auto"/>
        <w:ind w:left="4611" w:right="111"/>
      </w:pPr>
      <w:bookmarkStart w:id="0" w:name="_GoBack"/>
      <w:r>
        <w:rPr>
          <w:noProof/>
          <w:lang w:eastAsia="uk-U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1142461</wp:posOffset>
            </wp:positionH>
            <wp:positionV relativeFrom="paragraph">
              <wp:posOffset>48410</wp:posOffset>
            </wp:positionV>
            <wp:extent cx="2486563" cy="2564129"/>
            <wp:effectExtent l="0" t="0" r="0" b="0"/>
            <wp:wrapNone/>
            <wp:docPr id="1" name="image1.jpeg" descr="uvag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563" cy="256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437DB">
        <w:rPr>
          <w:color w:val="040F33"/>
        </w:rPr>
        <w:t xml:space="preserve">Порядок </w:t>
      </w:r>
      <w:r>
        <w:rPr>
          <w:color w:val="040F33"/>
        </w:rPr>
        <w:t>дій</w:t>
      </w:r>
      <w:r>
        <w:rPr>
          <w:color w:val="040F33"/>
          <w:spacing w:val="1"/>
        </w:rPr>
        <w:t xml:space="preserve"> </w:t>
      </w:r>
      <w:r>
        <w:rPr>
          <w:color w:val="040F33"/>
        </w:rPr>
        <w:t>учня</w:t>
      </w:r>
      <w:r>
        <w:rPr>
          <w:color w:val="040F33"/>
          <w:spacing w:val="1"/>
        </w:rPr>
        <w:t xml:space="preserve"> </w:t>
      </w:r>
      <w:r>
        <w:rPr>
          <w:color w:val="040F33"/>
        </w:rPr>
        <w:t>при</w:t>
      </w:r>
      <w:r>
        <w:rPr>
          <w:color w:val="040F33"/>
          <w:spacing w:val="1"/>
        </w:rPr>
        <w:t xml:space="preserve"> </w:t>
      </w:r>
      <w:r w:rsidR="00C437DB">
        <w:rPr>
          <w:color w:val="040F33"/>
        </w:rPr>
        <w:t>повітряній тривозі</w:t>
      </w:r>
    </w:p>
    <w:p w:rsidR="0098445F" w:rsidRDefault="00FF111E">
      <w:pPr>
        <w:pStyle w:val="a4"/>
        <w:numPr>
          <w:ilvl w:val="0"/>
          <w:numId w:val="2"/>
        </w:numPr>
        <w:tabs>
          <w:tab w:val="left" w:pos="4914"/>
        </w:tabs>
        <w:spacing w:before="2" w:line="367" w:lineRule="auto"/>
        <w:ind w:right="106" w:firstLine="0"/>
        <w:jc w:val="both"/>
        <w:rPr>
          <w:color w:val="040F33"/>
          <w:sz w:val="28"/>
        </w:rPr>
      </w:pPr>
      <w:r>
        <w:rPr>
          <w:color w:val="040F33"/>
          <w:sz w:val="28"/>
        </w:rPr>
        <w:t>Зберігай</w:t>
      </w:r>
      <w:r>
        <w:rPr>
          <w:color w:val="040F33"/>
          <w:spacing w:val="-8"/>
          <w:sz w:val="28"/>
        </w:rPr>
        <w:t xml:space="preserve"> </w:t>
      </w:r>
      <w:r>
        <w:rPr>
          <w:color w:val="040F33"/>
          <w:sz w:val="28"/>
        </w:rPr>
        <w:t>спокій,</w:t>
      </w:r>
      <w:r>
        <w:rPr>
          <w:color w:val="040F33"/>
          <w:spacing w:val="-7"/>
          <w:sz w:val="28"/>
        </w:rPr>
        <w:t xml:space="preserve"> </w:t>
      </w:r>
      <w:r>
        <w:rPr>
          <w:color w:val="040F33"/>
          <w:sz w:val="28"/>
        </w:rPr>
        <w:t>не</w:t>
      </w:r>
      <w:r>
        <w:rPr>
          <w:color w:val="040F33"/>
          <w:spacing w:val="-7"/>
          <w:sz w:val="28"/>
        </w:rPr>
        <w:t xml:space="preserve"> </w:t>
      </w:r>
      <w:r>
        <w:rPr>
          <w:color w:val="040F33"/>
          <w:sz w:val="28"/>
        </w:rPr>
        <w:t>бігай,</w:t>
      </w:r>
      <w:r>
        <w:rPr>
          <w:color w:val="040F33"/>
          <w:spacing w:val="-7"/>
          <w:sz w:val="28"/>
        </w:rPr>
        <w:t xml:space="preserve"> </w:t>
      </w:r>
      <w:r>
        <w:rPr>
          <w:color w:val="040F33"/>
          <w:sz w:val="28"/>
        </w:rPr>
        <w:t>не</w:t>
      </w:r>
      <w:r>
        <w:rPr>
          <w:color w:val="040F33"/>
          <w:spacing w:val="-7"/>
          <w:sz w:val="28"/>
        </w:rPr>
        <w:t xml:space="preserve"> </w:t>
      </w:r>
      <w:r>
        <w:rPr>
          <w:color w:val="040F33"/>
          <w:sz w:val="28"/>
        </w:rPr>
        <w:t>панікуй</w:t>
      </w:r>
      <w:r>
        <w:rPr>
          <w:color w:val="040F33"/>
          <w:spacing w:val="-3"/>
          <w:sz w:val="28"/>
        </w:rPr>
        <w:t xml:space="preserve"> </w:t>
      </w:r>
      <w:r>
        <w:rPr>
          <w:color w:val="040F33"/>
          <w:sz w:val="28"/>
        </w:rPr>
        <w:t>–</w:t>
      </w:r>
      <w:r>
        <w:rPr>
          <w:color w:val="040F33"/>
          <w:spacing w:val="-72"/>
          <w:sz w:val="28"/>
        </w:rPr>
        <w:t xml:space="preserve"> </w:t>
      </w:r>
      <w:r>
        <w:rPr>
          <w:color w:val="040F33"/>
          <w:sz w:val="28"/>
        </w:rPr>
        <w:t>це</w:t>
      </w:r>
      <w:r>
        <w:rPr>
          <w:color w:val="040F33"/>
          <w:spacing w:val="-4"/>
          <w:sz w:val="28"/>
        </w:rPr>
        <w:t xml:space="preserve"> </w:t>
      </w:r>
      <w:r>
        <w:rPr>
          <w:color w:val="040F33"/>
          <w:sz w:val="28"/>
        </w:rPr>
        <w:t>може</w:t>
      </w:r>
      <w:r>
        <w:rPr>
          <w:color w:val="040F33"/>
          <w:spacing w:val="-3"/>
          <w:sz w:val="28"/>
        </w:rPr>
        <w:t xml:space="preserve"> </w:t>
      </w:r>
      <w:r>
        <w:rPr>
          <w:color w:val="040F33"/>
          <w:sz w:val="28"/>
        </w:rPr>
        <w:t>дезорганізувати</w:t>
      </w:r>
      <w:r>
        <w:rPr>
          <w:color w:val="040F33"/>
          <w:spacing w:val="-3"/>
          <w:sz w:val="28"/>
        </w:rPr>
        <w:t xml:space="preserve"> </w:t>
      </w:r>
      <w:r>
        <w:rPr>
          <w:color w:val="040F33"/>
          <w:sz w:val="28"/>
        </w:rPr>
        <w:t>інших.</w:t>
      </w:r>
    </w:p>
    <w:p w:rsidR="0098445F" w:rsidRDefault="00FF111E">
      <w:pPr>
        <w:pStyle w:val="a4"/>
        <w:numPr>
          <w:ilvl w:val="0"/>
          <w:numId w:val="2"/>
        </w:numPr>
        <w:tabs>
          <w:tab w:val="left" w:pos="5096"/>
        </w:tabs>
        <w:spacing w:line="364" w:lineRule="auto"/>
        <w:ind w:right="107" w:firstLine="0"/>
        <w:jc w:val="both"/>
        <w:rPr>
          <w:sz w:val="28"/>
        </w:rPr>
      </w:pPr>
      <w:r>
        <w:rPr>
          <w:sz w:val="28"/>
        </w:rPr>
        <w:t>Почувши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1"/>
          <w:sz w:val="28"/>
        </w:rPr>
        <w:t xml:space="preserve"> </w:t>
      </w:r>
      <w:r>
        <w:rPr>
          <w:sz w:val="28"/>
        </w:rPr>
        <w:t>тривоги</w:t>
      </w:r>
      <w:r>
        <w:rPr>
          <w:spacing w:val="1"/>
          <w:sz w:val="28"/>
        </w:rPr>
        <w:t xml:space="preserve"> </w:t>
      </w:r>
      <w:r>
        <w:rPr>
          <w:sz w:val="28"/>
        </w:rPr>
        <w:t>візьми</w:t>
      </w:r>
      <w:r>
        <w:rPr>
          <w:spacing w:val="1"/>
          <w:sz w:val="28"/>
        </w:rPr>
        <w:t xml:space="preserve"> </w:t>
      </w:r>
      <w:r>
        <w:rPr>
          <w:sz w:val="28"/>
        </w:rPr>
        <w:t>Торбинку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приготуйся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72"/>
          <w:sz w:val="28"/>
        </w:rPr>
        <w:t xml:space="preserve"> </w:t>
      </w:r>
      <w:r>
        <w:rPr>
          <w:sz w:val="28"/>
        </w:rPr>
        <w:t>командою</w:t>
      </w:r>
      <w:r>
        <w:rPr>
          <w:spacing w:val="-1"/>
          <w:sz w:val="28"/>
        </w:rPr>
        <w:t xml:space="preserve"> </w:t>
      </w:r>
      <w:r>
        <w:rPr>
          <w:sz w:val="28"/>
        </w:rPr>
        <w:t>вчителя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вийти з</w:t>
      </w:r>
      <w:r>
        <w:rPr>
          <w:spacing w:val="-1"/>
          <w:sz w:val="28"/>
        </w:rPr>
        <w:t xml:space="preserve"> </w:t>
      </w:r>
      <w:r>
        <w:rPr>
          <w:sz w:val="28"/>
        </w:rPr>
        <w:t>класу.</w:t>
      </w:r>
    </w:p>
    <w:p w:rsidR="0098445F" w:rsidRDefault="00FF111E">
      <w:pPr>
        <w:pStyle w:val="a4"/>
        <w:numPr>
          <w:ilvl w:val="0"/>
          <w:numId w:val="2"/>
        </w:numPr>
        <w:tabs>
          <w:tab w:val="left" w:pos="4919"/>
        </w:tabs>
        <w:ind w:left="4918" w:hanging="308"/>
        <w:jc w:val="both"/>
        <w:rPr>
          <w:sz w:val="28"/>
        </w:rPr>
      </w:pPr>
      <w:r>
        <w:rPr>
          <w:spacing w:val="-1"/>
          <w:sz w:val="28"/>
        </w:rPr>
        <w:t>Пройди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перекличку.</w:t>
      </w:r>
    </w:p>
    <w:p w:rsidR="0098445F" w:rsidRDefault="00FF111E">
      <w:pPr>
        <w:pStyle w:val="a4"/>
        <w:numPr>
          <w:ilvl w:val="0"/>
          <w:numId w:val="2"/>
        </w:numPr>
        <w:tabs>
          <w:tab w:val="left" w:pos="4919"/>
        </w:tabs>
        <w:spacing w:before="168"/>
        <w:ind w:left="4918" w:hanging="308"/>
        <w:jc w:val="both"/>
        <w:rPr>
          <w:sz w:val="28"/>
        </w:rPr>
      </w:pPr>
      <w:r>
        <w:rPr>
          <w:sz w:val="28"/>
        </w:rPr>
        <w:t>Рухайся</w:t>
      </w:r>
      <w:r>
        <w:rPr>
          <w:spacing w:val="-11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групою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укриття.</w:t>
      </w:r>
    </w:p>
    <w:p w:rsidR="0098445F" w:rsidRDefault="00FF111E">
      <w:pPr>
        <w:pStyle w:val="a4"/>
        <w:numPr>
          <w:ilvl w:val="0"/>
          <w:numId w:val="2"/>
        </w:numPr>
        <w:tabs>
          <w:tab w:val="left" w:pos="472"/>
        </w:tabs>
        <w:spacing w:before="168" w:line="364" w:lineRule="auto"/>
        <w:ind w:left="116" w:right="120" w:firstLine="0"/>
        <w:jc w:val="both"/>
        <w:rPr>
          <w:sz w:val="28"/>
        </w:rPr>
      </w:pPr>
      <w:r>
        <w:rPr>
          <w:sz w:val="28"/>
        </w:rPr>
        <w:t>Пройди повторну перекличку у безпечному місці і виконуй подальші</w:t>
      </w:r>
      <w:r>
        <w:rPr>
          <w:spacing w:val="1"/>
          <w:sz w:val="28"/>
        </w:rPr>
        <w:t xml:space="preserve"> </w:t>
      </w:r>
      <w:r>
        <w:rPr>
          <w:sz w:val="28"/>
        </w:rPr>
        <w:t>вказівки вчителя.</w:t>
      </w:r>
    </w:p>
    <w:p w:rsidR="0098445F" w:rsidRDefault="00FF111E">
      <w:pPr>
        <w:pStyle w:val="1"/>
        <w:spacing w:line="315" w:lineRule="exact"/>
        <w:ind w:left="2246" w:right="2247"/>
        <w:jc w:val="center"/>
      </w:pPr>
      <w:r>
        <w:t>Правила</w:t>
      </w:r>
      <w:r>
        <w:rPr>
          <w:spacing w:val="-4"/>
        </w:rPr>
        <w:t xml:space="preserve"> </w:t>
      </w:r>
      <w:r>
        <w:t>поведінки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захисній</w:t>
      </w:r>
      <w:r>
        <w:rPr>
          <w:spacing w:val="-3"/>
        </w:rPr>
        <w:t xml:space="preserve"> </w:t>
      </w:r>
      <w:r>
        <w:t>споруді</w:t>
      </w:r>
    </w:p>
    <w:p w:rsidR="0098445F" w:rsidRDefault="00FF111E">
      <w:pPr>
        <w:pStyle w:val="a4"/>
        <w:numPr>
          <w:ilvl w:val="0"/>
          <w:numId w:val="1"/>
        </w:numPr>
        <w:tabs>
          <w:tab w:val="left" w:pos="400"/>
        </w:tabs>
        <w:spacing w:before="164"/>
        <w:jc w:val="both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>Під</w:t>
      </w:r>
      <w:r>
        <w:rPr>
          <w:rFonts w:ascii="Times New Roman" w:hAnsi="Times New Roman"/>
          <w:b/>
          <w:color w:val="333333"/>
          <w:spacing w:val="-5"/>
          <w:sz w:val="28"/>
        </w:rPr>
        <w:t xml:space="preserve"> </w:t>
      </w:r>
      <w:r>
        <w:rPr>
          <w:rFonts w:ascii="Times New Roman" w:hAnsi="Times New Roman"/>
          <w:b/>
          <w:color w:val="333333"/>
          <w:sz w:val="28"/>
        </w:rPr>
        <w:t>час</w:t>
      </w:r>
      <w:r>
        <w:rPr>
          <w:rFonts w:ascii="Times New Roman" w:hAnsi="Times New Roman"/>
          <w:b/>
          <w:color w:val="333333"/>
          <w:spacing w:val="-3"/>
          <w:sz w:val="28"/>
        </w:rPr>
        <w:t xml:space="preserve"> </w:t>
      </w:r>
      <w:r>
        <w:rPr>
          <w:rFonts w:ascii="Times New Roman" w:hAnsi="Times New Roman"/>
          <w:b/>
          <w:color w:val="333333"/>
          <w:sz w:val="28"/>
        </w:rPr>
        <w:t>перебування</w:t>
      </w:r>
      <w:r>
        <w:rPr>
          <w:rFonts w:ascii="Times New Roman" w:hAnsi="Times New Roman"/>
          <w:b/>
          <w:color w:val="333333"/>
          <w:spacing w:val="-5"/>
          <w:sz w:val="28"/>
        </w:rPr>
        <w:t xml:space="preserve"> </w:t>
      </w:r>
      <w:r>
        <w:rPr>
          <w:rFonts w:ascii="Times New Roman" w:hAnsi="Times New Roman"/>
          <w:b/>
          <w:color w:val="333333"/>
          <w:sz w:val="28"/>
        </w:rPr>
        <w:t>в</w:t>
      </w:r>
      <w:r>
        <w:rPr>
          <w:rFonts w:ascii="Times New Roman" w:hAnsi="Times New Roman"/>
          <w:b/>
          <w:color w:val="333333"/>
          <w:spacing w:val="-5"/>
          <w:sz w:val="28"/>
        </w:rPr>
        <w:t xml:space="preserve"> </w:t>
      </w:r>
      <w:r>
        <w:rPr>
          <w:rFonts w:ascii="Times New Roman" w:hAnsi="Times New Roman"/>
          <w:b/>
          <w:color w:val="333333"/>
          <w:sz w:val="28"/>
        </w:rPr>
        <w:t>укритті</w:t>
      </w:r>
      <w:r>
        <w:rPr>
          <w:rFonts w:ascii="Times New Roman" w:hAnsi="Times New Roman"/>
          <w:b/>
          <w:color w:val="333333"/>
          <w:spacing w:val="-4"/>
          <w:sz w:val="28"/>
        </w:rPr>
        <w:t xml:space="preserve"> </w:t>
      </w:r>
      <w:r>
        <w:rPr>
          <w:rFonts w:ascii="Times New Roman" w:hAnsi="Times New Roman"/>
          <w:b/>
          <w:color w:val="333333"/>
          <w:sz w:val="28"/>
        </w:rPr>
        <w:t>забороняється:</w:t>
      </w:r>
    </w:p>
    <w:p w:rsidR="0098445F" w:rsidRDefault="00FF111E">
      <w:pPr>
        <w:pStyle w:val="a4"/>
        <w:numPr>
          <w:ilvl w:val="1"/>
          <w:numId w:val="1"/>
        </w:numPr>
        <w:tabs>
          <w:tab w:val="left" w:pos="1557"/>
        </w:tabs>
        <w:spacing w:before="166"/>
        <w:ind w:hanging="361"/>
        <w:jc w:val="left"/>
        <w:rPr>
          <w:sz w:val="28"/>
        </w:rPr>
      </w:pPr>
      <w:r>
        <w:rPr>
          <w:color w:val="333333"/>
          <w:sz w:val="28"/>
        </w:rPr>
        <w:t>ходити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приміщенню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захисної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споруди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без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потреби;</w:t>
      </w:r>
    </w:p>
    <w:p w:rsidR="0098445F" w:rsidRDefault="00FF111E">
      <w:pPr>
        <w:pStyle w:val="a4"/>
        <w:numPr>
          <w:ilvl w:val="1"/>
          <w:numId w:val="1"/>
        </w:numPr>
        <w:tabs>
          <w:tab w:val="left" w:pos="1557"/>
        </w:tabs>
        <w:spacing w:before="169" w:line="362" w:lineRule="auto"/>
        <w:ind w:right="107"/>
        <w:jc w:val="left"/>
        <w:rPr>
          <w:sz w:val="28"/>
        </w:rPr>
      </w:pPr>
      <w:r>
        <w:rPr>
          <w:color w:val="333333"/>
          <w:sz w:val="28"/>
        </w:rPr>
        <w:t>без дозволу пересувати предмети, які знаходяться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 захисній</w:t>
      </w:r>
      <w:r>
        <w:rPr>
          <w:color w:val="333333"/>
          <w:spacing w:val="-72"/>
          <w:sz w:val="28"/>
        </w:rPr>
        <w:t xml:space="preserve"> </w:t>
      </w:r>
      <w:r>
        <w:rPr>
          <w:color w:val="333333"/>
          <w:sz w:val="28"/>
        </w:rPr>
        <w:t>споруді;</w:t>
      </w:r>
    </w:p>
    <w:p w:rsidR="0098445F" w:rsidRDefault="00FF111E">
      <w:pPr>
        <w:pStyle w:val="a4"/>
        <w:numPr>
          <w:ilvl w:val="1"/>
          <w:numId w:val="1"/>
        </w:numPr>
        <w:tabs>
          <w:tab w:val="left" w:pos="1557"/>
        </w:tabs>
        <w:spacing w:before="7"/>
        <w:ind w:hanging="361"/>
        <w:jc w:val="left"/>
        <w:rPr>
          <w:sz w:val="28"/>
        </w:rPr>
      </w:pPr>
      <w:r>
        <w:rPr>
          <w:color w:val="333333"/>
          <w:sz w:val="28"/>
        </w:rPr>
        <w:t>відкривати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захисні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двері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захисної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споруди;</w:t>
      </w:r>
    </w:p>
    <w:p w:rsidR="0098445F" w:rsidRDefault="00FF111E">
      <w:pPr>
        <w:pStyle w:val="a4"/>
        <w:numPr>
          <w:ilvl w:val="1"/>
          <w:numId w:val="1"/>
        </w:numPr>
        <w:tabs>
          <w:tab w:val="left" w:pos="1557"/>
        </w:tabs>
        <w:spacing w:before="169"/>
        <w:ind w:hanging="361"/>
        <w:jc w:val="left"/>
        <w:rPr>
          <w:sz w:val="28"/>
        </w:rPr>
      </w:pPr>
      <w:r>
        <w:rPr>
          <w:color w:val="333333"/>
          <w:sz w:val="28"/>
        </w:rPr>
        <w:t>шуміти;</w:t>
      </w:r>
    </w:p>
    <w:p w:rsidR="0098445F" w:rsidRDefault="00FF111E">
      <w:pPr>
        <w:pStyle w:val="a4"/>
        <w:numPr>
          <w:ilvl w:val="1"/>
          <w:numId w:val="1"/>
        </w:numPr>
        <w:tabs>
          <w:tab w:val="left" w:pos="1557"/>
        </w:tabs>
        <w:spacing w:before="163" w:line="367" w:lineRule="auto"/>
        <w:ind w:right="121"/>
        <w:jc w:val="left"/>
        <w:rPr>
          <w:sz w:val="28"/>
        </w:rPr>
      </w:pPr>
      <w:r>
        <w:rPr>
          <w:color w:val="333333"/>
          <w:sz w:val="28"/>
        </w:rPr>
        <w:t>палити,</w:t>
      </w:r>
      <w:r>
        <w:rPr>
          <w:color w:val="333333"/>
          <w:spacing w:val="15"/>
          <w:sz w:val="28"/>
        </w:rPr>
        <w:t xml:space="preserve"> </w:t>
      </w:r>
      <w:r>
        <w:rPr>
          <w:color w:val="333333"/>
          <w:sz w:val="28"/>
        </w:rPr>
        <w:t>запалювати</w:t>
      </w:r>
      <w:r>
        <w:rPr>
          <w:color w:val="333333"/>
          <w:spacing w:val="14"/>
          <w:sz w:val="28"/>
        </w:rPr>
        <w:t xml:space="preserve"> </w:t>
      </w:r>
      <w:r>
        <w:rPr>
          <w:color w:val="333333"/>
          <w:sz w:val="28"/>
        </w:rPr>
        <w:t>свічки</w:t>
      </w:r>
      <w:r>
        <w:rPr>
          <w:color w:val="333333"/>
          <w:spacing w:val="10"/>
          <w:sz w:val="28"/>
        </w:rPr>
        <w:t xml:space="preserve"> </w:t>
      </w:r>
      <w:r>
        <w:rPr>
          <w:color w:val="333333"/>
          <w:sz w:val="28"/>
        </w:rPr>
        <w:t>та</w:t>
      </w:r>
      <w:r>
        <w:rPr>
          <w:color w:val="333333"/>
          <w:spacing w:val="15"/>
          <w:sz w:val="28"/>
        </w:rPr>
        <w:t xml:space="preserve"> </w:t>
      </w:r>
      <w:r>
        <w:rPr>
          <w:color w:val="333333"/>
          <w:sz w:val="28"/>
        </w:rPr>
        <w:t>інші</w:t>
      </w:r>
      <w:r>
        <w:rPr>
          <w:color w:val="333333"/>
          <w:spacing w:val="16"/>
          <w:sz w:val="28"/>
        </w:rPr>
        <w:t xml:space="preserve"> </w:t>
      </w:r>
      <w:r>
        <w:rPr>
          <w:color w:val="333333"/>
          <w:sz w:val="28"/>
        </w:rPr>
        <w:t>освітлювальні</w:t>
      </w:r>
      <w:r>
        <w:rPr>
          <w:color w:val="333333"/>
          <w:spacing w:val="12"/>
          <w:sz w:val="28"/>
        </w:rPr>
        <w:t xml:space="preserve"> </w:t>
      </w:r>
      <w:r>
        <w:rPr>
          <w:color w:val="333333"/>
          <w:sz w:val="28"/>
        </w:rPr>
        <w:t>засоби</w:t>
      </w:r>
      <w:r>
        <w:rPr>
          <w:color w:val="333333"/>
          <w:spacing w:val="10"/>
          <w:sz w:val="28"/>
        </w:rPr>
        <w:t xml:space="preserve"> </w:t>
      </w:r>
      <w:r>
        <w:rPr>
          <w:color w:val="333333"/>
          <w:sz w:val="28"/>
        </w:rPr>
        <w:t>з</w:t>
      </w:r>
      <w:r>
        <w:rPr>
          <w:color w:val="333333"/>
          <w:spacing w:val="-72"/>
          <w:sz w:val="28"/>
        </w:rPr>
        <w:t xml:space="preserve"> </w:t>
      </w:r>
      <w:r>
        <w:rPr>
          <w:color w:val="333333"/>
          <w:sz w:val="28"/>
        </w:rPr>
        <w:t>відкритим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вогнем;</w:t>
      </w:r>
    </w:p>
    <w:p w:rsidR="0098445F" w:rsidRDefault="00FF111E">
      <w:pPr>
        <w:pStyle w:val="a4"/>
        <w:numPr>
          <w:ilvl w:val="1"/>
          <w:numId w:val="1"/>
        </w:numPr>
        <w:tabs>
          <w:tab w:val="left" w:pos="1557"/>
        </w:tabs>
        <w:spacing w:line="312" w:lineRule="exact"/>
        <w:ind w:hanging="361"/>
        <w:jc w:val="left"/>
        <w:rPr>
          <w:sz w:val="28"/>
        </w:rPr>
      </w:pPr>
      <w:r>
        <w:rPr>
          <w:color w:val="333333"/>
          <w:w w:val="95"/>
          <w:sz w:val="28"/>
        </w:rPr>
        <w:t>використовувати</w:t>
      </w:r>
      <w:r>
        <w:rPr>
          <w:color w:val="333333"/>
          <w:spacing w:val="35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предмети</w:t>
      </w:r>
      <w:r>
        <w:rPr>
          <w:color w:val="333333"/>
          <w:spacing w:val="36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з</w:t>
      </w:r>
      <w:r>
        <w:rPr>
          <w:color w:val="333333"/>
          <w:spacing w:val="44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різкими</w:t>
      </w:r>
      <w:r>
        <w:rPr>
          <w:color w:val="333333"/>
          <w:spacing w:val="41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запахами.</w:t>
      </w:r>
    </w:p>
    <w:p w:rsidR="0098445F" w:rsidRDefault="00FF111E">
      <w:pPr>
        <w:pStyle w:val="a4"/>
        <w:numPr>
          <w:ilvl w:val="0"/>
          <w:numId w:val="1"/>
        </w:numPr>
        <w:tabs>
          <w:tab w:val="left" w:pos="410"/>
        </w:tabs>
        <w:spacing w:before="159" w:line="364" w:lineRule="auto"/>
        <w:ind w:left="116" w:right="111" w:firstLine="0"/>
        <w:jc w:val="both"/>
        <w:rPr>
          <w:rFonts w:ascii="Arial" w:hAnsi="Arial"/>
          <w:color w:val="333333"/>
          <w:sz w:val="28"/>
        </w:rPr>
      </w:pPr>
      <w:r>
        <w:rPr>
          <w:rFonts w:ascii="Arial" w:hAnsi="Arial"/>
          <w:b/>
          <w:color w:val="333333"/>
          <w:w w:val="95"/>
          <w:sz w:val="28"/>
        </w:rPr>
        <w:t>Покидати захисну споруду можна лише після отримання звукового</w:t>
      </w:r>
      <w:r>
        <w:rPr>
          <w:rFonts w:ascii="Arial" w:hAnsi="Arial"/>
          <w:b/>
          <w:color w:val="333333"/>
          <w:spacing w:val="1"/>
          <w:w w:val="95"/>
          <w:sz w:val="28"/>
        </w:rPr>
        <w:t xml:space="preserve"> </w:t>
      </w:r>
      <w:r>
        <w:rPr>
          <w:rFonts w:ascii="Arial" w:hAnsi="Arial"/>
          <w:b/>
          <w:color w:val="333333"/>
          <w:sz w:val="28"/>
        </w:rPr>
        <w:t>сигналу</w:t>
      </w:r>
      <w:r>
        <w:rPr>
          <w:rFonts w:ascii="Arial" w:hAnsi="Arial"/>
          <w:b/>
          <w:color w:val="333333"/>
          <w:spacing w:val="1"/>
          <w:sz w:val="28"/>
        </w:rPr>
        <w:t xml:space="preserve"> </w:t>
      </w:r>
      <w:r>
        <w:rPr>
          <w:rFonts w:ascii="Arial" w:hAnsi="Arial"/>
          <w:b/>
          <w:color w:val="333333"/>
          <w:sz w:val="28"/>
        </w:rPr>
        <w:t>«Відбій</w:t>
      </w:r>
      <w:r>
        <w:rPr>
          <w:rFonts w:ascii="Arial" w:hAnsi="Arial"/>
          <w:b/>
          <w:color w:val="333333"/>
          <w:spacing w:val="1"/>
          <w:sz w:val="28"/>
        </w:rPr>
        <w:t xml:space="preserve"> </w:t>
      </w:r>
      <w:r>
        <w:rPr>
          <w:rFonts w:ascii="Arial" w:hAnsi="Arial"/>
          <w:b/>
          <w:color w:val="333333"/>
          <w:sz w:val="28"/>
        </w:rPr>
        <w:t>повітряної</w:t>
      </w:r>
      <w:r>
        <w:rPr>
          <w:rFonts w:ascii="Arial" w:hAnsi="Arial"/>
          <w:b/>
          <w:color w:val="333333"/>
          <w:spacing w:val="1"/>
          <w:sz w:val="28"/>
        </w:rPr>
        <w:t xml:space="preserve"> </w:t>
      </w:r>
      <w:r>
        <w:rPr>
          <w:rFonts w:ascii="Arial" w:hAnsi="Arial"/>
          <w:b/>
          <w:color w:val="333333"/>
          <w:sz w:val="28"/>
        </w:rPr>
        <w:t>тривоги»</w:t>
      </w:r>
      <w:r>
        <w:rPr>
          <w:rFonts w:ascii="Arial" w:hAnsi="Arial"/>
          <w:b/>
          <w:color w:val="333333"/>
          <w:spacing w:val="1"/>
          <w:sz w:val="28"/>
        </w:rPr>
        <w:t xml:space="preserve"> </w:t>
      </w:r>
      <w:r>
        <w:rPr>
          <w:rFonts w:ascii="Arial" w:hAnsi="Arial"/>
          <w:b/>
          <w:color w:val="333333"/>
          <w:sz w:val="28"/>
        </w:rPr>
        <w:t>з</w:t>
      </w:r>
      <w:r>
        <w:rPr>
          <w:rFonts w:ascii="Arial" w:hAnsi="Arial"/>
          <w:b/>
          <w:color w:val="333333"/>
          <w:spacing w:val="1"/>
          <w:sz w:val="28"/>
        </w:rPr>
        <w:t xml:space="preserve"> </w:t>
      </w:r>
      <w:r>
        <w:rPr>
          <w:rFonts w:ascii="Arial" w:hAnsi="Arial"/>
          <w:b/>
          <w:color w:val="333333"/>
          <w:sz w:val="28"/>
        </w:rPr>
        <w:t>дозволу</w:t>
      </w:r>
      <w:r>
        <w:rPr>
          <w:rFonts w:ascii="Arial" w:hAnsi="Arial"/>
          <w:b/>
          <w:color w:val="333333"/>
          <w:spacing w:val="1"/>
          <w:sz w:val="28"/>
        </w:rPr>
        <w:t xml:space="preserve"> </w:t>
      </w:r>
      <w:r>
        <w:rPr>
          <w:rFonts w:ascii="Arial" w:hAnsi="Arial"/>
          <w:b/>
          <w:color w:val="333333"/>
          <w:sz w:val="28"/>
        </w:rPr>
        <w:t>відповідальної</w:t>
      </w:r>
      <w:r>
        <w:rPr>
          <w:rFonts w:ascii="Arial" w:hAnsi="Arial"/>
          <w:b/>
          <w:color w:val="333333"/>
          <w:spacing w:val="1"/>
          <w:sz w:val="28"/>
        </w:rPr>
        <w:t xml:space="preserve"> </w:t>
      </w:r>
      <w:r>
        <w:rPr>
          <w:rFonts w:ascii="Arial" w:hAnsi="Arial"/>
          <w:b/>
          <w:color w:val="333333"/>
          <w:sz w:val="28"/>
        </w:rPr>
        <w:t xml:space="preserve">особи, </w:t>
      </w:r>
      <w:r>
        <w:rPr>
          <w:color w:val="333333"/>
          <w:sz w:val="28"/>
        </w:rPr>
        <w:t>або в разі аварійного стану, що створює загрозу життю і здоров’ю</w:t>
      </w:r>
      <w:r>
        <w:rPr>
          <w:color w:val="333333"/>
          <w:spacing w:val="-72"/>
          <w:sz w:val="28"/>
        </w:rPr>
        <w:t xml:space="preserve"> </w:t>
      </w:r>
      <w:r>
        <w:rPr>
          <w:color w:val="333333"/>
          <w:w w:val="95"/>
          <w:sz w:val="28"/>
        </w:rPr>
        <w:t>учасників освітнього процесу, та інших осіб в укритті (наприклад, якщо там</w:t>
      </w:r>
      <w:r>
        <w:rPr>
          <w:color w:val="333333"/>
          <w:spacing w:val="1"/>
          <w:w w:val="95"/>
          <w:sz w:val="28"/>
        </w:rPr>
        <w:t xml:space="preserve"> </w:t>
      </w:r>
      <w:r>
        <w:rPr>
          <w:color w:val="333333"/>
          <w:sz w:val="28"/>
        </w:rPr>
        <w:t>сталася пожежа, підвищено концентрацію шкідливих газів, закінчується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повітря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тощо).</w:t>
      </w:r>
    </w:p>
    <w:p w:rsidR="0098445F" w:rsidRDefault="0098445F">
      <w:pPr>
        <w:spacing w:line="364" w:lineRule="auto"/>
        <w:jc w:val="both"/>
        <w:rPr>
          <w:rFonts w:ascii="Arial" w:hAnsi="Arial"/>
          <w:sz w:val="28"/>
        </w:rPr>
        <w:sectPr w:rsidR="0098445F">
          <w:type w:val="continuous"/>
          <w:pgSz w:w="11910" w:h="16840"/>
          <w:pgMar w:top="760" w:right="740" w:bottom="280" w:left="1300" w:header="708" w:footer="708" w:gutter="0"/>
          <w:cols w:space="720"/>
        </w:sectPr>
      </w:pPr>
    </w:p>
    <w:p w:rsidR="0098445F" w:rsidRDefault="00FF111E">
      <w:pPr>
        <w:pStyle w:val="a3"/>
        <w:ind w:left="117" w:firstLine="0"/>
        <w:rPr>
          <w:sz w:val="20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>
            <wp:extent cx="6037885" cy="9460992"/>
            <wp:effectExtent l="0" t="0" r="0" b="0"/>
            <wp:docPr id="3" name="image2.jpeg" descr="https://sch29.edu.vn.ua/wp-content/uploads/2022/07/%D0%A0%D0%B8%D1%81%D1%83%D0%BD%D0%BE%D0%BA1-90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885" cy="946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45F">
      <w:pgSz w:w="11910" w:h="16840"/>
      <w:pgMar w:top="840" w:right="7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1AC8"/>
    <w:multiLevelType w:val="hybridMultilevel"/>
    <w:tmpl w:val="361C2502"/>
    <w:lvl w:ilvl="0" w:tplc="18CE1700">
      <w:start w:val="1"/>
      <w:numFmt w:val="decimal"/>
      <w:lvlText w:val="%1."/>
      <w:lvlJc w:val="left"/>
      <w:pPr>
        <w:ind w:left="399" w:hanging="284"/>
        <w:jc w:val="left"/>
      </w:pPr>
      <w:rPr>
        <w:rFonts w:hint="default"/>
        <w:b/>
        <w:bCs/>
        <w:w w:val="99"/>
        <w:lang w:val="uk-UA" w:eastAsia="en-US" w:bidi="ar-SA"/>
      </w:rPr>
    </w:lvl>
    <w:lvl w:ilvl="1" w:tplc="C5B8A62A">
      <w:numFmt w:val="bullet"/>
      <w:lvlText w:val=""/>
      <w:lvlJc w:val="left"/>
      <w:pPr>
        <w:ind w:left="1557" w:hanging="360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2" w:tplc="17D6E994">
      <w:numFmt w:val="bullet"/>
      <w:lvlText w:val="•"/>
      <w:lvlJc w:val="left"/>
      <w:pPr>
        <w:ind w:left="2482" w:hanging="360"/>
      </w:pPr>
      <w:rPr>
        <w:rFonts w:hint="default"/>
        <w:lang w:val="uk-UA" w:eastAsia="en-US" w:bidi="ar-SA"/>
      </w:rPr>
    </w:lvl>
    <w:lvl w:ilvl="3" w:tplc="6F848250">
      <w:numFmt w:val="bullet"/>
      <w:lvlText w:val="•"/>
      <w:lvlJc w:val="left"/>
      <w:pPr>
        <w:ind w:left="3405" w:hanging="360"/>
      </w:pPr>
      <w:rPr>
        <w:rFonts w:hint="default"/>
        <w:lang w:val="uk-UA" w:eastAsia="en-US" w:bidi="ar-SA"/>
      </w:rPr>
    </w:lvl>
    <w:lvl w:ilvl="4" w:tplc="A8D69296">
      <w:numFmt w:val="bullet"/>
      <w:lvlText w:val="•"/>
      <w:lvlJc w:val="left"/>
      <w:pPr>
        <w:ind w:left="4328" w:hanging="360"/>
      </w:pPr>
      <w:rPr>
        <w:rFonts w:hint="default"/>
        <w:lang w:val="uk-UA" w:eastAsia="en-US" w:bidi="ar-SA"/>
      </w:rPr>
    </w:lvl>
    <w:lvl w:ilvl="5" w:tplc="E7681128">
      <w:numFmt w:val="bullet"/>
      <w:lvlText w:val="•"/>
      <w:lvlJc w:val="left"/>
      <w:pPr>
        <w:ind w:left="5250" w:hanging="360"/>
      </w:pPr>
      <w:rPr>
        <w:rFonts w:hint="default"/>
        <w:lang w:val="uk-UA" w:eastAsia="en-US" w:bidi="ar-SA"/>
      </w:rPr>
    </w:lvl>
    <w:lvl w:ilvl="6" w:tplc="9356D632">
      <w:numFmt w:val="bullet"/>
      <w:lvlText w:val="•"/>
      <w:lvlJc w:val="left"/>
      <w:pPr>
        <w:ind w:left="6173" w:hanging="360"/>
      </w:pPr>
      <w:rPr>
        <w:rFonts w:hint="default"/>
        <w:lang w:val="uk-UA" w:eastAsia="en-US" w:bidi="ar-SA"/>
      </w:rPr>
    </w:lvl>
    <w:lvl w:ilvl="7" w:tplc="B742CC90">
      <w:numFmt w:val="bullet"/>
      <w:lvlText w:val="•"/>
      <w:lvlJc w:val="left"/>
      <w:pPr>
        <w:ind w:left="7096" w:hanging="360"/>
      </w:pPr>
      <w:rPr>
        <w:rFonts w:hint="default"/>
        <w:lang w:val="uk-UA" w:eastAsia="en-US" w:bidi="ar-SA"/>
      </w:rPr>
    </w:lvl>
    <w:lvl w:ilvl="8" w:tplc="27A65E4C">
      <w:numFmt w:val="bullet"/>
      <w:lvlText w:val="•"/>
      <w:lvlJc w:val="left"/>
      <w:pPr>
        <w:ind w:left="8018" w:hanging="360"/>
      </w:pPr>
      <w:rPr>
        <w:rFonts w:hint="default"/>
        <w:lang w:val="uk-UA" w:eastAsia="en-US" w:bidi="ar-SA"/>
      </w:rPr>
    </w:lvl>
  </w:abstractNum>
  <w:abstractNum w:abstractNumId="1">
    <w:nsid w:val="7DA86C34"/>
    <w:multiLevelType w:val="hybridMultilevel"/>
    <w:tmpl w:val="8D80D882"/>
    <w:lvl w:ilvl="0" w:tplc="9B2EA6F4">
      <w:start w:val="1"/>
      <w:numFmt w:val="decimal"/>
      <w:lvlText w:val="%1."/>
      <w:lvlJc w:val="left"/>
      <w:pPr>
        <w:ind w:left="4611" w:hanging="303"/>
        <w:jc w:val="right"/>
      </w:pPr>
      <w:rPr>
        <w:rFonts w:hint="default"/>
        <w:spacing w:val="-2"/>
        <w:w w:val="99"/>
        <w:lang w:val="uk-UA" w:eastAsia="en-US" w:bidi="ar-SA"/>
      </w:rPr>
    </w:lvl>
    <w:lvl w:ilvl="1" w:tplc="491E50A6">
      <w:numFmt w:val="bullet"/>
      <w:lvlText w:val="•"/>
      <w:lvlJc w:val="left"/>
      <w:pPr>
        <w:ind w:left="5144" w:hanging="303"/>
      </w:pPr>
      <w:rPr>
        <w:rFonts w:hint="default"/>
        <w:lang w:val="uk-UA" w:eastAsia="en-US" w:bidi="ar-SA"/>
      </w:rPr>
    </w:lvl>
    <w:lvl w:ilvl="2" w:tplc="7F101B96">
      <w:numFmt w:val="bullet"/>
      <w:lvlText w:val="•"/>
      <w:lvlJc w:val="left"/>
      <w:pPr>
        <w:ind w:left="5668" w:hanging="303"/>
      </w:pPr>
      <w:rPr>
        <w:rFonts w:hint="default"/>
        <w:lang w:val="uk-UA" w:eastAsia="en-US" w:bidi="ar-SA"/>
      </w:rPr>
    </w:lvl>
    <w:lvl w:ilvl="3" w:tplc="BD981674">
      <w:numFmt w:val="bullet"/>
      <w:lvlText w:val="•"/>
      <w:lvlJc w:val="left"/>
      <w:pPr>
        <w:ind w:left="6193" w:hanging="303"/>
      </w:pPr>
      <w:rPr>
        <w:rFonts w:hint="default"/>
        <w:lang w:val="uk-UA" w:eastAsia="en-US" w:bidi="ar-SA"/>
      </w:rPr>
    </w:lvl>
    <w:lvl w:ilvl="4" w:tplc="A6DA6B02">
      <w:numFmt w:val="bullet"/>
      <w:lvlText w:val="•"/>
      <w:lvlJc w:val="left"/>
      <w:pPr>
        <w:ind w:left="6717" w:hanging="303"/>
      </w:pPr>
      <w:rPr>
        <w:rFonts w:hint="default"/>
        <w:lang w:val="uk-UA" w:eastAsia="en-US" w:bidi="ar-SA"/>
      </w:rPr>
    </w:lvl>
    <w:lvl w:ilvl="5" w:tplc="BC3CE362">
      <w:numFmt w:val="bullet"/>
      <w:lvlText w:val="•"/>
      <w:lvlJc w:val="left"/>
      <w:pPr>
        <w:ind w:left="7242" w:hanging="303"/>
      </w:pPr>
      <w:rPr>
        <w:rFonts w:hint="default"/>
        <w:lang w:val="uk-UA" w:eastAsia="en-US" w:bidi="ar-SA"/>
      </w:rPr>
    </w:lvl>
    <w:lvl w:ilvl="6" w:tplc="BF0EF18C">
      <w:numFmt w:val="bullet"/>
      <w:lvlText w:val="•"/>
      <w:lvlJc w:val="left"/>
      <w:pPr>
        <w:ind w:left="7766" w:hanging="303"/>
      </w:pPr>
      <w:rPr>
        <w:rFonts w:hint="default"/>
        <w:lang w:val="uk-UA" w:eastAsia="en-US" w:bidi="ar-SA"/>
      </w:rPr>
    </w:lvl>
    <w:lvl w:ilvl="7" w:tplc="319A724A">
      <w:numFmt w:val="bullet"/>
      <w:lvlText w:val="•"/>
      <w:lvlJc w:val="left"/>
      <w:pPr>
        <w:ind w:left="8290" w:hanging="303"/>
      </w:pPr>
      <w:rPr>
        <w:rFonts w:hint="default"/>
        <w:lang w:val="uk-UA" w:eastAsia="en-US" w:bidi="ar-SA"/>
      </w:rPr>
    </w:lvl>
    <w:lvl w:ilvl="8" w:tplc="03F2B602">
      <w:numFmt w:val="bullet"/>
      <w:lvlText w:val="•"/>
      <w:lvlJc w:val="left"/>
      <w:pPr>
        <w:ind w:left="8815" w:hanging="30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445F"/>
    <w:rsid w:val="0098445F"/>
    <w:rsid w:val="00C437DB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399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7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57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3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7DB"/>
    <w:rPr>
      <w:rFonts w:ascii="Tahoma" w:eastAsia="Microsoft Sans Serif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399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7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57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3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7DB"/>
    <w:rPr>
      <w:rFonts w:ascii="Tahoma" w:eastAsia="Microsoft Sans Serif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3</cp:revision>
  <dcterms:created xsi:type="dcterms:W3CDTF">2023-01-31T12:55:00Z</dcterms:created>
  <dcterms:modified xsi:type="dcterms:W3CDTF">2023-01-31T13:41:00Z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