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B9" w:rsidRDefault="005C775B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У сучасному світі іноді хочеться відволіктися від буденності, певних переживань. Один із рекомендованих методів позбавитися страху та тривоги – творчість. Це як певний </w:t>
      </w:r>
      <w:r w:rsidRPr="005C775B">
        <w:rPr>
          <w:rFonts w:ascii="Times New Roman" w:hAnsi="Times New Roman" w:cs="Times New Roman"/>
          <w:sz w:val="32"/>
          <w:lang w:val="uk-UA"/>
        </w:rPr>
        <w:t>психологічний ритуал, медитативний процес, який захоплює</w:t>
      </w:r>
      <w:r w:rsidR="00FA50A7">
        <w:rPr>
          <w:rFonts w:ascii="Times New Roman" w:hAnsi="Times New Roman" w:cs="Times New Roman"/>
          <w:sz w:val="32"/>
          <w:lang w:val="uk-UA"/>
        </w:rPr>
        <w:t xml:space="preserve"> і допомагає подарувати собі нові відчуття.</w:t>
      </w:r>
    </w:p>
    <w:p w:rsidR="00FA50A7" w:rsidRDefault="00FA50A7" w:rsidP="00480D1D">
      <w:p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Займатися творчою справою важливо для </w:t>
      </w:r>
      <w:proofErr w:type="spellStart"/>
      <w:r>
        <w:rPr>
          <w:rFonts w:ascii="Times New Roman" w:hAnsi="Times New Roman" w:cs="Times New Roman"/>
          <w:sz w:val="32"/>
          <w:lang w:val="uk-UA"/>
        </w:rPr>
        <w:t>здоров</w:t>
      </w:r>
      <w:proofErr w:type="spellEnd"/>
      <w:r w:rsidRPr="00FA50A7">
        <w:rPr>
          <w:rFonts w:ascii="Times New Roman" w:hAnsi="Times New Roman" w:cs="Times New Roman"/>
          <w:sz w:val="32"/>
          <w:lang w:val="ru-RU"/>
        </w:rPr>
        <w:t>`</w:t>
      </w:r>
      <w:r>
        <w:rPr>
          <w:rFonts w:ascii="Times New Roman" w:hAnsi="Times New Roman" w:cs="Times New Roman"/>
          <w:sz w:val="32"/>
          <w:lang w:val="uk-UA"/>
        </w:rPr>
        <w:t xml:space="preserve">я, як психічного, так і фізичного. </w:t>
      </w:r>
      <w:proofErr w:type="spellStart"/>
      <w:r>
        <w:rPr>
          <w:rFonts w:ascii="Times New Roman" w:hAnsi="Times New Roman" w:cs="Times New Roman"/>
          <w:sz w:val="32"/>
          <w:lang w:val="uk-UA"/>
        </w:rPr>
        <w:t>Нейробіологи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вважають, що корисною є будь-яка </w:t>
      </w:r>
      <w:r w:rsidR="00480D1D">
        <w:rPr>
          <w:rFonts w:ascii="Times New Roman" w:hAnsi="Times New Roman" w:cs="Times New Roman"/>
          <w:sz w:val="32"/>
          <w:lang w:val="uk-UA"/>
        </w:rPr>
        <w:t>творча діяльність. В</w:t>
      </w:r>
      <w:r w:rsidR="00480D1D" w:rsidRPr="00480D1D">
        <w:rPr>
          <w:rFonts w:ascii="Times New Roman" w:hAnsi="Times New Roman" w:cs="Times New Roman"/>
          <w:sz w:val="32"/>
          <w:lang w:val="uk-UA"/>
        </w:rPr>
        <w:t xml:space="preserve">ажливий не так результат, як </w:t>
      </w:r>
      <w:r w:rsidR="00480D1D">
        <w:rPr>
          <w:rFonts w:ascii="Times New Roman" w:hAnsi="Times New Roman" w:cs="Times New Roman"/>
          <w:sz w:val="32"/>
          <w:lang w:val="uk-UA"/>
        </w:rPr>
        <w:t xml:space="preserve">сам </w:t>
      </w:r>
      <w:r w:rsidR="00480D1D" w:rsidRPr="00480D1D">
        <w:rPr>
          <w:rFonts w:ascii="Times New Roman" w:hAnsi="Times New Roman" w:cs="Times New Roman"/>
          <w:sz w:val="32"/>
          <w:lang w:val="uk-UA"/>
        </w:rPr>
        <w:t>процес творення. Це допомагає відволіктися, позбутися страху та пригні</w:t>
      </w:r>
      <w:r w:rsidR="00480D1D">
        <w:rPr>
          <w:rFonts w:ascii="Times New Roman" w:hAnsi="Times New Roman" w:cs="Times New Roman"/>
          <w:sz w:val="32"/>
          <w:lang w:val="uk-UA"/>
        </w:rPr>
        <w:t>чення, отримати порцію позитиву та повірити в свої сили.</w:t>
      </w:r>
    </w:p>
    <w:p w:rsidR="00480D1D" w:rsidRDefault="00480D1D" w:rsidP="00480D1D">
      <w:pPr>
        <w:rPr>
          <w:rFonts w:ascii="Times New Roman" w:hAnsi="Times New Roman" w:cs="Times New Roman"/>
          <w:sz w:val="32"/>
          <w:lang w:val="ru-RU"/>
        </w:rPr>
      </w:pP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Беручи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до рук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олівця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чи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пензлика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, ми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зосереджуємося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і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починаємо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звертати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увагу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на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дрібнички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деталі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, «ловимо момент» і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від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того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всього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думки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стають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чистішими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Творчість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–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час </w:t>
      </w:r>
      <w:proofErr w:type="gramStart"/>
      <w:r w:rsidRPr="00480D1D">
        <w:rPr>
          <w:rFonts w:ascii="Times New Roman" w:hAnsi="Times New Roman" w:cs="Times New Roman"/>
          <w:sz w:val="32"/>
          <w:lang w:val="ru-RU"/>
        </w:rPr>
        <w:t>для себе</w:t>
      </w:r>
      <w:proofErr w:type="gramEnd"/>
      <w:r w:rsidRPr="00480D1D">
        <w:rPr>
          <w:rFonts w:ascii="Times New Roman" w:hAnsi="Times New Roman" w:cs="Times New Roman"/>
          <w:sz w:val="32"/>
          <w:lang w:val="ru-RU"/>
        </w:rPr>
        <w:t xml:space="preserve">, тому ми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дозволяємо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собі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спостерігати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за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змінами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аналізувати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слухати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себе і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віднайти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гармонію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 xml:space="preserve"> в </w:t>
      </w:r>
      <w:proofErr w:type="spellStart"/>
      <w:r w:rsidRPr="00480D1D">
        <w:rPr>
          <w:rFonts w:ascii="Times New Roman" w:hAnsi="Times New Roman" w:cs="Times New Roman"/>
          <w:sz w:val="32"/>
          <w:lang w:val="ru-RU"/>
        </w:rPr>
        <w:t>собі</w:t>
      </w:r>
      <w:proofErr w:type="spellEnd"/>
      <w:r w:rsidRPr="00480D1D">
        <w:rPr>
          <w:rFonts w:ascii="Times New Roman" w:hAnsi="Times New Roman" w:cs="Times New Roman"/>
          <w:sz w:val="32"/>
          <w:lang w:val="ru-RU"/>
        </w:rPr>
        <w:t>.</w:t>
      </w:r>
    </w:p>
    <w:p w:rsidR="00760AB7" w:rsidRDefault="00760AB7" w:rsidP="00480D1D">
      <w:pPr>
        <w:rPr>
          <w:rFonts w:ascii="Times New Roman" w:hAnsi="Times New Roman" w:cs="Times New Roman"/>
          <w:sz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lang w:val="ru-RU"/>
        </w:rPr>
        <w:t>Розглянемо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декілька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способів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створити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антистресові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ru-RU"/>
        </w:rPr>
        <w:t>малюнки</w:t>
      </w:r>
      <w:proofErr w:type="spellEnd"/>
      <w:r>
        <w:rPr>
          <w:rFonts w:ascii="Times New Roman" w:hAnsi="Times New Roman" w:cs="Times New Roman"/>
          <w:sz w:val="32"/>
          <w:lang w:val="ru-RU"/>
        </w:rPr>
        <w:t>.</w:t>
      </w:r>
    </w:p>
    <w:p w:rsidR="00760AB7" w:rsidRDefault="00760AB7" w:rsidP="00760AB7">
      <w:pPr>
        <w:jc w:val="center"/>
        <w:rPr>
          <w:rStyle w:val="a3"/>
          <w:rFonts w:ascii="Arial" w:hAnsi="Arial" w:cs="Arial"/>
          <w:color w:val="3A3A3C"/>
          <w:sz w:val="36"/>
          <w:szCs w:val="36"/>
          <w:shd w:val="clear" w:color="auto" w:fill="FFFFFF"/>
        </w:rPr>
      </w:pPr>
      <w:proofErr w:type="spellStart"/>
      <w:r>
        <w:rPr>
          <w:rStyle w:val="a3"/>
          <w:rFonts w:ascii="Arial" w:hAnsi="Arial" w:cs="Arial"/>
          <w:color w:val="3A3A3C"/>
          <w:sz w:val="36"/>
          <w:szCs w:val="36"/>
          <w:shd w:val="clear" w:color="auto" w:fill="FFFFFF"/>
        </w:rPr>
        <w:t>Дудлінг</w:t>
      </w:r>
      <w:proofErr w:type="spellEnd"/>
    </w:p>
    <w:p w:rsidR="00760AB7" w:rsidRPr="00760AB7" w:rsidRDefault="00760AB7" w:rsidP="00760AB7">
      <w:pPr>
        <w:rPr>
          <w:rFonts w:ascii="Times New Roman" w:hAnsi="Times New Roman" w:cs="Times New Roman"/>
          <w:sz w:val="32"/>
          <w:lang w:val="ru-RU"/>
        </w:rPr>
      </w:pP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Дудлінг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несвідомий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малюнок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виконується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r w:rsidRPr="00760AB7">
        <w:rPr>
          <w:rFonts w:ascii="Times New Roman" w:hAnsi="Times New Roman" w:cs="Times New Roman"/>
          <w:sz w:val="32"/>
          <w:lang w:val="ru-RU"/>
        </w:rPr>
        <w:t>за</w:t>
      </w:r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допомогою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надзвичайно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простих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елементів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кружечків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крапочок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паличок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r w:rsidRPr="00760AB7">
        <w:rPr>
          <w:rFonts w:ascii="Times New Roman" w:hAnsi="Times New Roman" w:cs="Times New Roman"/>
          <w:sz w:val="32"/>
          <w:lang w:val="ru-RU"/>
        </w:rPr>
        <w:t>та</w:t>
      </w:r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ін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.), </w:t>
      </w:r>
      <w:r w:rsidRPr="00760AB7">
        <w:rPr>
          <w:rFonts w:ascii="Times New Roman" w:hAnsi="Times New Roman" w:cs="Times New Roman"/>
          <w:sz w:val="32"/>
          <w:lang w:val="ru-RU"/>
        </w:rPr>
        <w:t>з</w:t>
      </w:r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яких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складають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довільні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r w:rsidRPr="00760AB7">
        <w:rPr>
          <w:rFonts w:ascii="Times New Roman" w:hAnsi="Times New Roman" w:cs="Times New Roman"/>
          <w:sz w:val="32"/>
          <w:lang w:val="ru-RU"/>
        </w:rPr>
        <w:t>й</w:t>
      </w:r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легкі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</w:t>
      </w:r>
      <w:r w:rsidRPr="00760AB7">
        <w:rPr>
          <w:rFonts w:ascii="Times New Roman" w:hAnsi="Times New Roman" w:cs="Times New Roman"/>
          <w:sz w:val="32"/>
          <w:lang w:val="ru-RU"/>
        </w:rPr>
        <w:t>ж</w:t>
      </w:r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 w:rsidRPr="00760AB7">
        <w:rPr>
          <w:rFonts w:ascii="Times New Roman" w:hAnsi="Times New Roman" w:cs="Times New Roman"/>
          <w:sz w:val="32"/>
          <w:lang w:val="ru-RU"/>
        </w:rPr>
        <w:t>напрочуд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складні</w:t>
      </w:r>
      <w:proofErr w:type="spellEnd"/>
      <w:proofErr w:type="gramEnd"/>
      <w:r w:rsidRPr="00760AB7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композиції</w:t>
      </w:r>
      <w:proofErr w:type="spellEnd"/>
      <w:r w:rsidRPr="00760AB7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Такі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рисункові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вправи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дозволяють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«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відключити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мозок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увімкнути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душу»,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відчувати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й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виконувати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правил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малярства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Політ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вашої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творчості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-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безмежний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вільний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. Не думайте, коли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малюєте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дудл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Осмислення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у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даному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випадку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–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лише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негативний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фактор, через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який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можете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покинути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роботу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незавершеною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відчувати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недосконалість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зображуваного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невпевненість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у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потрібності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такого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малюнку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… Тому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кожен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свій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«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неправильний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штрих»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перетворіть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на шедевр!</w:t>
      </w:r>
      <w:r>
        <w:rPr>
          <w:rFonts w:ascii="Times New Roman" w:hAnsi="Times New Roman" w:cs="Times New Roman"/>
          <w:sz w:val="32"/>
          <w:lang w:val="ru-RU"/>
        </w:rPr>
        <w:t xml:space="preserve"> </w:t>
      </w:r>
      <w:r w:rsidRPr="00760AB7">
        <w:rPr>
          <w:rFonts w:ascii="Times New Roman" w:hAnsi="Times New Roman" w:cs="Times New Roman"/>
          <w:sz w:val="32"/>
          <w:lang w:val="ru-RU"/>
        </w:rPr>
        <w:t xml:space="preserve">За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даними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досліджень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дудлінг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допомагає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людині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втрачати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багато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енергії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на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обробку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нецікавої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інформації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й саму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концентрацію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уваги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>, «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перевантажити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»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мозок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та просто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розслабитись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тримаючи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себе у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робочому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тонусі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>.</w:t>
      </w:r>
    </w:p>
    <w:p w:rsidR="00760AB7" w:rsidRPr="00760AB7" w:rsidRDefault="00760AB7" w:rsidP="00760AB7">
      <w:pPr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lastRenderedPageBreak/>
        <w:t xml:space="preserve"> </w:t>
      </w:r>
      <w:r w:rsidRPr="00760AB7">
        <w:rPr>
          <w:rFonts w:ascii="Times New Roman" w:hAnsi="Times New Roman" w:cs="Times New Roman"/>
          <w:sz w:val="32"/>
          <w:lang w:val="ru-RU"/>
        </w:rPr>
        <w:t xml:space="preserve">Головне -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розпочати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малювати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і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зупинятися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соромитись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помилок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й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виправляти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нічого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без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крайньої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потреби.</w:t>
      </w:r>
    </w:p>
    <w:p w:rsidR="00760AB7" w:rsidRDefault="00760AB7" w:rsidP="00760AB7">
      <w:pPr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вийде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в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підсумку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- ми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знаємо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і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замислюємося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над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тим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рука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малює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сама собою.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Чи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будуть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фантастичні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птахи </w:t>
      </w:r>
      <w:proofErr w:type="gramStart"/>
      <w:r w:rsidRPr="00760AB7">
        <w:rPr>
          <w:rFonts w:ascii="Times New Roman" w:hAnsi="Times New Roman" w:cs="Times New Roman"/>
          <w:sz w:val="32"/>
          <w:lang w:val="ru-RU"/>
        </w:rPr>
        <w:t xml:space="preserve">й 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рослини</w:t>
      </w:r>
      <w:proofErr w:type="spellEnd"/>
      <w:proofErr w:type="gramEnd"/>
      <w:r w:rsidRPr="00760AB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риби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звірі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загадкові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світи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просто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геометричні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фігури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– не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важливо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. Головне –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отримати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задоволення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від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процесу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малювання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!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Тож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йдучи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760AB7">
        <w:rPr>
          <w:rFonts w:ascii="Times New Roman" w:hAnsi="Times New Roman" w:cs="Times New Roman"/>
          <w:sz w:val="32"/>
          <w:lang w:val="ru-RU"/>
        </w:rPr>
        <w:t>на роботу</w:t>
      </w:r>
      <w:proofErr w:type="gramEnd"/>
      <w:r w:rsidRPr="00760AB7">
        <w:rPr>
          <w:rFonts w:ascii="Times New Roman" w:hAnsi="Times New Roman" w:cs="Times New Roman"/>
          <w:sz w:val="32"/>
          <w:lang w:val="ru-RU"/>
        </w:rPr>
        <w:t xml:space="preserve"> (у школу,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університет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),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прихопіть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із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собою ручку та блокнот. А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натхнення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вас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саме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760AB7">
        <w:rPr>
          <w:rFonts w:ascii="Times New Roman" w:hAnsi="Times New Roman" w:cs="Times New Roman"/>
          <w:sz w:val="32"/>
          <w:lang w:val="ru-RU"/>
        </w:rPr>
        <w:t>знайде</w:t>
      </w:r>
      <w:proofErr w:type="spellEnd"/>
      <w:r w:rsidRPr="00760AB7">
        <w:rPr>
          <w:rFonts w:ascii="Times New Roman" w:hAnsi="Times New Roman" w:cs="Times New Roman"/>
          <w:sz w:val="32"/>
          <w:lang w:val="ru-RU"/>
        </w:rPr>
        <w:t>!</w:t>
      </w:r>
    </w:p>
    <w:p w:rsidR="00760AB7" w:rsidRDefault="00760AB7" w:rsidP="00760AB7">
      <w:pPr>
        <w:jc w:val="center"/>
        <w:rPr>
          <w:rStyle w:val="a3"/>
          <w:rFonts w:ascii="Arial" w:hAnsi="Arial" w:cs="Arial"/>
          <w:color w:val="3A3A3C"/>
          <w:sz w:val="36"/>
          <w:szCs w:val="36"/>
          <w:shd w:val="clear" w:color="auto" w:fill="FFFFFF"/>
        </w:rPr>
      </w:pPr>
      <w:proofErr w:type="spellStart"/>
      <w:r>
        <w:rPr>
          <w:rStyle w:val="a3"/>
          <w:rFonts w:ascii="Arial" w:hAnsi="Arial" w:cs="Arial"/>
          <w:color w:val="3A3A3C"/>
          <w:sz w:val="36"/>
          <w:szCs w:val="36"/>
          <w:shd w:val="clear" w:color="auto" w:fill="FFFFFF"/>
        </w:rPr>
        <w:t>Зентангл</w:t>
      </w:r>
      <w:proofErr w:type="spellEnd"/>
    </w:p>
    <w:p w:rsidR="004D7CF0" w:rsidRP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–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абстрактний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малюнок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створений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на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основі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повторюваних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візерунків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призначений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для того,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малювання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приносило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задоволення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й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заспокоєння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- форма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художньої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медитації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яку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здатний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втілити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кожен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запатентували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Рік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Робертс і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Марія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Томас, коли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виявили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процес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малювання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абстрактних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форм в рамках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кількох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основних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правил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надзвичайно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заспокоює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допомагає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розвинути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концентрацію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зібраність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уважність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;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сприяє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психологічному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розвантаженню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внутрішньому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заспокоєнню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;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покращує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зорову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координацію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і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дрібну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моторику, 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також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розвиває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творчі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здібності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креативність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>.</w:t>
      </w:r>
    </w:p>
    <w:p w:rsidR="00760AB7" w:rsidRDefault="004D7CF0" w:rsidP="004D7CF0">
      <w:pPr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Відмінність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від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дудлінга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полягає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у тому,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для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потрібна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максимальна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концентрація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уваги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малюнки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виходять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proofErr w:type="gramStart"/>
      <w:r w:rsidRPr="004D7CF0">
        <w:rPr>
          <w:rFonts w:ascii="Times New Roman" w:hAnsi="Times New Roman" w:cs="Times New Roman"/>
          <w:sz w:val="32"/>
          <w:lang w:val="ru-RU"/>
        </w:rPr>
        <w:t>складні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: 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дрібна</w:t>
      </w:r>
      <w:proofErr w:type="spellEnd"/>
      <w:proofErr w:type="gram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деталізація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витворює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композиції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на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кшталт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повноцінних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картин.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не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можна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намалювати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поки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говорите телефоном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слухаєте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лекцію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бо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зосередженість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-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невід'ємна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частина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його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художньої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форми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Варто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зазначити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існують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сотні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офіційних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зентанглів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;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щоб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учити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методу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потрібно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бути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сертифікованим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викладачем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Проте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ніщо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вам не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заважає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створити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власний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>.</w:t>
      </w:r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  <w:r w:rsidRPr="004D7CF0">
        <w:rPr>
          <w:rFonts w:ascii="Times New Roman" w:hAnsi="Times New Roman" w:cs="Times New Roman"/>
          <w:sz w:val="32"/>
        </w:rPr>
        <w:lastRenderedPageBreak/>
        <w:drawing>
          <wp:inline distT="0" distB="0" distL="0" distR="0">
            <wp:extent cx="6152515" cy="4392896"/>
            <wp:effectExtent l="0" t="0" r="635" b="8255"/>
            <wp:docPr id="2" name="Рисунок 2" descr="https://api.starylev.com.ua/storage/files/blog/malunk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pi.starylev.com.ua/storage/files/blog/malunki_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39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F0" w:rsidRP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  <w:r w:rsidRPr="004D7CF0">
        <w:rPr>
          <w:rFonts w:ascii="Times New Roman" w:hAnsi="Times New Roman" w:cs="Times New Roman"/>
          <w:sz w:val="32"/>
          <w:lang w:val="ru-RU"/>
        </w:rPr>
        <w:t xml:space="preserve">Перед початком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роботи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варто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окреслити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межі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зображуваного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Далі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розмістити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у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квадраті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«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центральну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лінію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-нитку», </w:t>
      </w:r>
      <w:proofErr w:type="gramStart"/>
      <w:r w:rsidRPr="004D7CF0">
        <w:rPr>
          <w:rFonts w:ascii="Times New Roman" w:hAnsi="Times New Roman" w:cs="Times New Roman"/>
          <w:sz w:val="32"/>
          <w:lang w:val="ru-RU"/>
        </w:rPr>
        <w:t>на яку</w:t>
      </w:r>
      <w:proofErr w:type="gram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будуть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нанизуватись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сегменти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рисунку.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Наступним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кроком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є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створення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сплетіння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>. «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Сплетіння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» -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візерунок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проходить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уздовж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контурів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нитки. В одного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може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бути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тільки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одне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сплетіння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комбінація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декількох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різних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Сплетіння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повинні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складатися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з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найпростіших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форм: ромб,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лінія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крапка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коло, овал…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Сегменти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довкола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заповнюються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різними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однотипними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proofErr w:type="gramStart"/>
      <w:r w:rsidRPr="004D7CF0">
        <w:rPr>
          <w:rFonts w:ascii="Times New Roman" w:hAnsi="Times New Roman" w:cs="Times New Roman"/>
          <w:sz w:val="32"/>
          <w:lang w:val="ru-RU"/>
        </w:rPr>
        <w:t>елементами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 (</w:t>
      </w:r>
      <w:proofErr w:type="spellStart"/>
      <w:proofErr w:type="gramEnd"/>
      <w:r w:rsidRPr="004D7CF0">
        <w:rPr>
          <w:rFonts w:ascii="Times New Roman" w:hAnsi="Times New Roman" w:cs="Times New Roman"/>
          <w:sz w:val="32"/>
          <w:lang w:val="ru-RU"/>
        </w:rPr>
        <w:t>крапочками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кружечками, ромбиками,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лініями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),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варто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використовувати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різні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види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начинок-текстур. В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ідеалі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зображуваний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предмет на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малюнку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повинен бути не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впізнаваним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абстрактним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>.</w:t>
      </w:r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Створення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зентанглу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-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неспішний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і,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крім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того,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несподіваний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процес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Кожен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штрих повинен бути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виконаний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акуратно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але без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коливань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Замість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того,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стирати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невдалі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лінії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художник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має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використовувати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їх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як основу для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нових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несподіваних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візерунків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>.</w:t>
      </w:r>
    </w:p>
    <w:p w:rsidR="004D7CF0" w:rsidRPr="004D7CF0" w:rsidRDefault="004D7CF0" w:rsidP="004D7CF0">
      <w:pPr>
        <w:jc w:val="center"/>
        <w:rPr>
          <w:rStyle w:val="a3"/>
          <w:rFonts w:ascii="Arial" w:hAnsi="Arial" w:cs="Arial"/>
          <w:color w:val="3A3A3C"/>
          <w:sz w:val="36"/>
          <w:szCs w:val="36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3A3A3C"/>
          <w:sz w:val="36"/>
          <w:szCs w:val="36"/>
          <w:shd w:val="clear" w:color="auto" w:fill="FFFFFF"/>
          <w:lang w:val="uk-UA"/>
        </w:rPr>
        <w:lastRenderedPageBreak/>
        <w:t>З</w:t>
      </w:r>
      <w:proofErr w:type="spellStart"/>
      <w:r w:rsidRPr="004D7CF0">
        <w:rPr>
          <w:rStyle w:val="a3"/>
          <w:rFonts w:ascii="Arial" w:hAnsi="Arial" w:cs="Arial"/>
          <w:color w:val="3A3A3C"/>
          <w:sz w:val="36"/>
          <w:szCs w:val="36"/>
          <w:shd w:val="clear" w:color="auto" w:fill="FFFFFF"/>
          <w:lang w:val="ru-RU"/>
        </w:rPr>
        <w:t>ендудлінг</w:t>
      </w:r>
      <w:proofErr w:type="spellEnd"/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вільна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форма в абстрактному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поданні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пропорційне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співвідношення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попередніх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двох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технік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визначаєте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самі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Окрім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чорного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чорнила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білого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тла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можна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використовувати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кольоровий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папір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акварель, пастель,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гуаш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маркери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>.</w:t>
      </w:r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  <w:r w:rsidRPr="004D7CF0">
        <w:rPr>
          <w:rFonts w:ascii="Times New Roman" w:hAnsi="Times New Roman" w:cs="Times New Roman"/>
          <w:sz w:val="32"/>
        </w:rPr>
        <w:drawing>
          <wp:inline distT="0" distB="0" distL="0" distR="0">
            <wp:extent cx="6152515" cy="3796102"/>
            <wp:effectExtent l="0" t="0" r="635" b="0"/>
            <wp:docPr id="3" name="Рисунок 3" descr="https://api.starylev.com.ua/storage/files/blog/malunk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pi.starylev.com.ua/storage/files/blog/malunki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Найпростіший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варіант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–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скористатися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розмальовкою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намальованими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за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допомогою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трафарету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тваринами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квітами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пташками, і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заповнити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контур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простими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елементами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, 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потім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їх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розфарбувати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Можна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ускладнити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завдання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– розбити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малюнок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на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частини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і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заповнити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отримані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сегменти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різними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візерунками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;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по-різному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заповнити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однакові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зображення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ж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одні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й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ті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самі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візерунки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заповнити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кількома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варіантами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кольорових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 xml:space="preserve"> гам та </w:t>
      </w:r>
      <w:proofErr w:type="spellStart"/>
      <w:r w:rsidRPr="004D7CF0">
        <w:rPr>
          <w:rFonts w:ascii="Times New Roman" w:hAnsi="Times New Roman" w:cs="Times New Roman"/>
          <w:sz w:val="32"/>
          <w:lang w:val="ru-RU"/>
        </w:rPr>
        <w:t>ін</w:t>
      </w:r>
      <w:proofErr w:type="spellEnd"/>
      <w:r w:rsidRPr="004D7CF0">
        <w:rPr>
          <w:rFonts w:ascii="Times New Roman" w:hAnsi="Times New Roman" w:cs="Times New Roman"/>
          <w:sz w:val="32"/>
          <w:lang w:val="ru-RU"/>
        </w:rPr>
        <w:t>.</w:t>
      </w:r>
    </w:p>
    <w:p w:rsidR="004D7CF0" w:rsidRDefault="004D7CF0" w:rsidP="004D7CF0">
      <w:pPr>
        <w:rPr>
          <w:rFonts w:ascii="Times New Roman" w:hAnsi="Times New Roman" w:cs="Times New Roman"/>
          <w:sz w:val="32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lang w:val="ru-RU"/>
        </w:rPr>
        <w:t>Джерела</w:t>
      </w:r>
      <w:proofErr w:type="spellEnd"/>
      <w:r>
        <w:rPr>
          <w:rFonts w:ascii="Times New Roman" w:hAnsi="Times New Roman" w:cs="Times New Roman"/>
          <w:sz w:val="32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lang w:val="ru-RU"/>
        </w:rPr>
        <w:t xml:space="preserve"> </w:t>
      </w:r>
    </w:p>
    <w:p w:rsidR="004D7CF0" w:rsidRPr="004D7CF0" w:rsidRDefault="004D7CF0" w:rsidP="004D7CF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lang w:val="ru-RU"/>
        </w:rPr>
      </w:pPr>
      <w:r w:rsidRPr="004D7CF0">
        <w:rPr>
          <w:rFonts w:ascii="Times New Roman" w:hAnsi="Times New Roman" w:cs="Times New Roman"/>
          <w:sz w:val="32"/>
          <w:lang w:val="ru-RU"/>
        </w:rPr>
        <w:t>https://starylev.com.ua/blogs/shcho-malyuvaty-yakshcho-pid-rukamy-nemaye-rozmalovky-antystres</w:t>
      </w:r>
      <w:bookmarkStart w:id="0" w:name="_GoBack"/>
      <w:bookmarkEnd w:id="0"/>
    </w:p>
    <w:sectPr w:rsidR="004D7CF0" w:rsidRPr="004D7C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17722"/>
    <w:multiLevelType w:val="hybridMultilevel"/>
    <w:tmpl w:val="17068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B9"/>
    <w:rsid w:val="00480D1D"/>
    <w:rsid w:val="004D7CF0"/>
    <w:rsid w:val="005C775B"/>
    <w:rsid w:val="00760AB7"/>
    <w:rsid w:val="00966DB9"/>
    <w:rsid w:val="00DA50B9"/>
    <w:rsid w:val="00FA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71EE"/>
  <w15:chartTrackingRefBased/>
  <w15:docId w15:val="{3DDCE788-4C7B-45AB-B4C4-0387229C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0AB7"/>
    <w:rPr>
      <w:b/>
      <w:bCs/>
    </w:rPr>
  </w:style>
  <w:style w:type="paragraph" w:styleId="a4">
    <w:name w:val="List Paragraph"/>
    <w:basedOn w:val="a"/>
    <w:uiPriority w:val="34"/>
    <w:qFormat/>
    <w:rsid w:val="004D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2022-04-08T11:56:00Z</dcterms:created>
  <dcterms:modified xsi:type="dcterms:W3CDTF">2022-04-08T13:40:00Z</dcterms:modified>
</cp:coreProperties>
</file>