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8D" w:rsidRPr="00784B26" w:rsidRDefault="00AB5A8D" w:rsidP="00784B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</w:t>
      </w:r>
    </w:p>
    <w:p w:rsidR="00AB5A8D" w:rsidRPr="00AB5A8D" w:rsidRDefault="00AB5A8D" w:rsidP="00A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AB5A8D" w:rsidP="00AB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Тимчасовий порядок </w:t>
      </w:r>
    </w:p>
    <w:p w:rsidR="00AB5A8D" w:rsidRPr="004125C7" w:rsidRDefault="00AB5A8D" w:rsidP="0041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організації освітнього процесу </w:t>
      </w:r>
      <w:r w:rsid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КЗ «ЗОЛОТОНІСЬКА САНАТОРНА ШКОЛА ЧЕРКАСЬКОЇ ОБЛАСНОЇ РАДИ» </w:t>
      </w:r>
      <w:proofErr w:type="gramStart"/>
      <w:r w:rsid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період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 в зв’язку з поширенням коронавірусної хвороби (COVID-19)</w:t>
      </w:r>
    </w:p>
    <w:p w:rsidR="00AB5A8D" w:rsidRPr="00AB5A8D" w:rsidRDefault="00AB5A8D" w:rsidP="00A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</w:rPr>
        <w:t>І. З</w:t>
      </w:r>
      <w:r w:rsidR="000A138E" w:rsidRPr="000A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val="uk-UA"/>
        </w:rPr>
        <w:t>АГАЛЬНІ ПОЛОЖЕННЯ</w:t>
      </w:r>
    </w:p>
    <w:p w:rsidR="00602374" w:rsidRPr="00602374" w:rsidRDefault="00AB5A8D" w:rsidP="00AA550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Дане Тимчасове положення щодо порядку організації освітнього процесу в період карантину, у зв'язку з поширенням коронавірусної хвороби (COVID -19) </w:t>
      </w:r>
      <w:r w:rsidR="00602374" w:rsidRP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КЗ «ЗОЛОТОНІСЬКА САНАТОРНА ШКОЛА ЧЕРКАСЬКОЇ ОБЛАСНОЇ РАДИ»</w:t>
      </w:r>
      <w:r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розроблено відповідно до ст. 23 Закону України "Про освіту", Тимчасових рекомендацій щодо організації протиепідемічних заходів в закладах освіти в період карантину, у зв'язку з поширенням коронавірусної хвороби (COVID-19), затверджених постановою Головного державного санітарного лікаря України від 30.07.2020 року № 42, листа Міністерства освіти і науки України від 05.08.2020 року № 1/9-420 «Щодо організації роботи закладів освіти у 2020/</w:t>
      </w:r>
      <w:r w:rsidR="004125C7"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>2021 навчальному році», Освітн</w:t>
      </w:r>
      <w:r w:rsidR="004125C7" w:rsidRP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 w:rsidR="004125C7" w:rsidRP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02374" w:rsidRP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02374" w:rsidRP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КЗ «ЗОЛОТОНІСЬКА САНАТОРНА ШКОЛА ЧЕРКАСЬКОЇ ОБЛАСНОЇ РАДИ</w:t>
      </w:r>
      <w:r w:rsid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».</w:t>
      </w:r>
    </w:p>
    <w:p w:rsidR="00AB5A8D" w:rsidRPr="00602374" w:rsidRDefault="00602374" w:rsidP="00AA550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="00AB5A8D"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стосується організації роботи </w:t>
      </w:r>
      <w:r w:rsidR="004125C7" w:rsidRP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="00AB5A8D" w:rsidRP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 «зеленого», «жовтого» або «помаранчевого» рівня епідемічної небезпеки;</w:t>
      </w:r>
    </w:p>
    <w:p w:rsidR="00AB5A8D" w:rsidRPr="00AB5A8D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наявності «червоного» рівня епідемічної безпеки та (або) відповідного рішення обласної (районної) комісії ТБ НС відвідування школи забороняється, а освітній процес забезпечується з використанням технологій дистанційного навчання (ТДН)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5A8D" w:rsidRPr="00AB5A8D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Усі учасники освітнього процесу, партнерські організації та установи, що здійснюють свою діяльність на базі школи зобов’язані неухильно дотримуватись даного Положення.</w:t>
      </w:r>
    </w:p>
    <w:p w:rsidR="00602374" w:rsidRDefault="00602374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AB5A8D" w:rsidRPr="00602374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>Розділ 1. Заходи щодо підготовки</w:t>
      </w:r>
      <w:r w:rsidR="00602374"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  <w:lang w:val="uk-UA"/>
        </w:rPr>
        <w:t xml:space="preserve"> </w:t>
      </w:r>
      <w:r w:rsidR="00602374"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 xml:space="preserve">КЗ «Золотоніська санаторна школа Черкаської обласної </w:t>
      </w:r>
      <w:proofErr w:type="gramStart"/>
      <w:r w:rsidR="00602374"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 xml:space="preserve">ради» </w:t>
      </w:r>
      <w:r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 xml:space="preserve"> до</w:t>
      </w:r>
      <w:proofErr w:type="gramEnd"/>
      <w:r w:rsidRPr="00F64C3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 xml:space="preserve"> повернення учасників освітнього процесу (серпень 2020 року)</w:t>
      </w:r>
    </w:p>
    <w:p w:rsidR="00602374" w:rsidRPr="00AB5A8D" w:rsidRDefault="00602374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820388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Адміністрації </w:t>
      </w:r>
      <w:r w:rsidR="006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КЗ «Золотоніська санаторна школа Черкаської обласної ради»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роз’яснювальну роботу з персоналом щодо індивідуальних заходів профілактики та реагування на виявлення симптомів коронавірусної хвороби (COVID-19).</w:t>
      </w:r>
    </w:p>
    <w:p w:rsidR="00820388" w:rsidRPr="00820388" w:rsidRDefault="00AB5A8D" w:rsidP="00820388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інструктаж для працівників щодо запобігання поширенню коронавірусної інфекції (COVID-19), дотримання правил респіраторної гігієни та протиепідемічних заходів.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Провести навчання працівників щодо одягання, використання, зняття засобів індивідуального захисту, їх утилізації, контроль за виконанням вимог даного Положення.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маршрути руху здобувачів освіти.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Скласти графік допуску здобувачів освіти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закладу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розклад дзвінків та графік харчування для вихованців та учнів філії.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 карантину закріпити за кожним класом навчальний кабінет.</w:t>
      </w:r>
    </w:p>
    <w:p w:rsidR="00AB5A8D" w:rsidRPr="00AB5A8D" w:rsidRDefault="00AB5A8D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Прибиральникам службових приміщень, двірнику: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проходження щорічного медичного огляду.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повну гігієнічну та санітарну обробку закладу</w:t>
      </w:r>
      <w:r w:rsid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обробку дезін</w:t>
      </w:r>
      <w:r w:rsid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>фікуючими засобами поверхонь у в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сіх приміщеннях закладу, на ігрових та спортивному майданчику.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дезінфікування бактерицидними лампами приміщень</w:t>
      </w:r>
      <w:r w:rsid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занять ЛФК та медблоку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B5A8D" w:rsidRPr="00AB5A8D" w:rsidRDefault="00602374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Лікарю Давиденко Н.В.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B5A8D" w:rsidRPr="00AB5A8D" w:rsidRDefault="00820388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</w:t>
      </w:r>
      <w:r w:rsidR="00AB5A8D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 тимчасової обсервації для осіб з підозрілими симптомами.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аналіз медичних документів вихованців, учнів та педагогічних працівників.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журнали темпе</w:t>
      </w:r>
      <w:r w:rsid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ратурного скринінгу працівників </w:t>
      </w:r>
      <w:proofErr w:type="gramStart"/>
      <w:r w:rsidR="0060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</w:t>
      </w:r>
      <w:proofErr w:type="gramEnd"/>
      <w:r w:rsidR="00602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5A8D" w:rsidRPr="00AB5A8D" w:rsidRDefault="00820388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Педагогічним працівникам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заходи щодо проходження щорічного медичного огляду за умови поліпшення епідемічної ситуації.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 адміністрацію закладу про наявність симптомів хвороби.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необхідності, обов’язково звертатися за медичною допомогою до сімейного лікаря.</w:t>
      </w:r>
    </w:p>
    <w:p w:rsidR="00AB5A8D" w:rsidRPr="00AB5A8D" w:rsidRDefault="00C87F1E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ласним керівникам: </w:t>
      </w:r>
    </w:p>
    <w:p w:rsidR="00AB5A8D" w:rsidRPr="00336A38" w:rsidRDefault="00AB5A8D" w:rsidP="00336A38">
      <w:pPr>
        <w:pStyle w:val="a4"/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A38">
        <w:rPr>
          <w:rFonts w:ascii="Times New Roman" w:eastAsia="Times New Roman" w:hAnsi="Times New Roman" w:cs="Times New Roman"/>
          <w:color w:val="000000"/>
          <w:sz w:val="28"/>
          <w:szCs w:val="28"/>
        </w:rPr>
        <w:t>З’ясувати у батьків (телефоном, електронною поштою чи за допомогою дистанційних технологій) про стан здоров’я дітей, наявність інфекційних захворювань та контактів з інфікованими особами. </w:t>
      </w:r>
    </w:p>
    <w:p w:rsidR="00AB5A8D" w:rsidRPr="00336A38" w:rsidRDefault="00AB5A8D" w:rsidP="00336A38">
      <w:pPr>
        <w:pStyle w:val="a4"/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Проінформувати учнів та їх батьків щодо особливостей роботи </w:t>
      </w:r>
      <w:r w:rsidR="00C87F1E" w:rsidRPr="00336A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33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період карантину.</w:t>
      </w:r>
    </w:p>
    <w:p w:rsidR="00820388" w:rsidRPr="00AB5A8D" w:rsidRDefault="00820388" w:rsidP="00336A38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A8D" w:rsidRPr="00AB5A8D" w:rsidRDefault="00AB5A8D" w:rsidP="00336A3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вихованців та учнів: </w:t>
      </w:r>
    </w:p>
    <w:p w:rsidR="00AB5A8D" w:rsidRPr="00AB5A8D" w:rsidRDefault="00AB5A8D" w:rsidP="00336A38">
      <w:pPr>
        <w:numPr>
          <w:ilvl w:val="1"/>
          <w:numId w:val="4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заходи щодо проходження щорічного медичного огляду. </w:t>
      </w:r>
    </w:p>
    <w:p w:rsidR="00AB5A8D" w:rsidRPr="00AB5A8D" w:rsidRDefault="00AB5A8D" w:rsidP="00336A38">
      <w:pPr>
        <w:numPr>
          <w:ilvl w:val="1"/>
          <w:numId w:val="4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 вихователів та класних керівників про ознаки гострих респіраторних захворювань у своїх дітей. </w:t>
      </w:r>
    </w:p>
    <w:p w:rsidR="00AB5A8D" w:rsidRPr="00AB5A8D" w:rsidRDefault="00AB5A8D" w:rsidP="00336A38">
      <w:pPr>
        <w:numPr>
          <w:ilvl w:val="1"/>
          <w:numId w:val="4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відправляти до </w:t>
      </w:r>
      <w:r w:rsidR="00C87F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хворих дітей, про що інформувати вихователів та класних керівників.</w:t>
      </w:r>
    </w:p>
    <w:p w:rsidR="00AB5A8D" w:rsidRPr="00820388" w:rsidRDefault="00AB5A8D" w:rsidP="00336A38">
      <w:pPr>
        <w:numPr>
          <w:ilvl w:val="1"/>
          <w:numId w:val="4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лікаря</w:t>
      </w:r>
      <w:r w:rsidR="00C87F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консультуватися з лікарем школи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0388" w:rsidRPr="00AB5A8D" w:rsidRDefault="00820388" w:rsidP="00820388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0A138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lastRenderedPageBreak/>
        <w:t xml:space="preserve">Розділ ІІ. Заходи, після відновлення освітнього процесу </w:t>
      </w:r>
      <w:r w:rsidR="00C87F1E" w:rsidRPr="000A138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  <w:lang w:val="uk-UA"/>
        </w:rPr>
        <w:t>в закладі освіти</w:t>
      </w:r>
      <w:r w:rsidRPr="000A138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highlight w:val="magenta"/>
        </w:rPr>
        <w:t xml:space="preserve"> (вересень 2020 – до завершення карантину)</w:t>
      </w:r>
    </w:p>
    <w:p w:rsidR="00336A38" w:rsidRPr="00AB5A8D" w:rsidRDefault="00336A3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І. Здійснення прийому вихованців 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закладу</w:t>
      </w:r>
      <w:proofErr w:type="gramEnd"/>
    </w:p>
    <w:p w:rsidR="00820388" w:rsidRPr="00820388" w:rsidRDefault="00C87F1E" w:rsidP="00AB5A8D">
      <w:pPr>
        <w:numPr>
          <w:ilvl w:val="1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Старшій м</w:t>
      </w:r>
      <w:r w:rsidR="00AB5A8D" w:rsidRP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едичн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ій сестрі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Яценко Н.А.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AB5A8D" w:rsidRPr="00820388" w:rsidRDefault="00AB5A8D" w:rsidP="00AB5A8D">
      <w:pPr>
        <w:numPr>
          <w:ilvl w:val="1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початком роботи </w:t>
      </w:r>
      <w:r w:rsidR="00C87F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організувати проведення </w:t>
      </w: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</w:t>
      </w:r>
      <w:r w:rsidR="00C87F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скринінг</w:t>
      </w:r>
      <w:r w:rsidR="00C87F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працівникам із занесенням перевищених показників у відповідний журнал.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Працівники, 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яких  при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проведенні температурного скринінгу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 xml:space="preserve">о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 або ознаки респіраторних захворювань не допускаються до виконання обов’язків.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</w:rPr>
        <w:t xml:space="preserve"> При вимірюванні температури тіла контактним методом, необхідно забезпечити обов’язкову дезінфекцію виробу, яким здійснюється термометрія після кожного його використання, згідно з інструкцією виробника дезінфекційного засобу.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6A38" w:rsidRPr="00AB5A8D" w:rsidRDefault="00336A3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AB5A8D" w:rsidP="00AB5A8D">
      <w:pPr>
        <w:numPr>
          <w:ilvl w:val="0"/>
          <w:numId w:val="12"/>
        </w:numPr>
        <w:spacing w:after="0" w:line="240" w:lineRule="auto"/>
        <w:ind w:left="6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Виховател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ям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AB5A8D" w:rsidRDefault="00AB5A8D" w:rsidP="00AB5A8D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ранкове приймання дітей до груп та передачу після закінчення дня на вході до приміщення.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Батьки або особи, які їх заміняють, повинні одягати респіратор або захисну маску, так, щоб були покриті ніс та рот.</w:t>
      </w:r>
    </w:p>
    <w:p w:rsidR="00AB5A8D" w:rsidRPr="00AB5A8D" w:rsidRDefault="00AB5A8D" w:rsidP="00AB5A8D">
      <w:pPr>
        <w:numPr>
          <w:ilvl w:val="1"/>
          <w:numId w:val="1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температурний скринінг дітей на вході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занесенням перевищених показників у відповідний журнал. 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Діти, в яких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>о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або ознаки респіраторних захворювань НЕ ДОПУСКАЮТЬСЯ до закладу.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6A38" w:rsidRPr="00AB5A8D" w:rsidRDefault="00336A3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09236C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ІІ. Організація освітнього процесу у </w:t>
      </w:r>
      <w:r w:rsidR="0009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школі.</w:t>
      </w:r>
    </w:p>
    <w:p w:rsidR="00AB5A8D" w:rsidRPr="00AB5A8D" w:rsidRDefault="0009236C" w:rsidP="00AB5A8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Лікарю Давиденко Н.В., медичним сестрам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020F33" w:rsidRDefault="00020F33" w:rsidP="00020F33">
      <w:pPr>
        <w:pStyle w:val="a4"/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5A8D"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кожні 4 години </w:t>
      </w:r>
      <w:r w:rsidR="0009236C" w:rsidRP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опитування учнів шляхом відвідування кожного класу з метою зєясування самопочуття учнів. </w:t>
      </w:r>
      <w:r w:rsidR="00AB5A8D"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57D" w:rsidRPr="00AB5A8D" w:rsidRDefault="0003257D" w:rsidP="0003257D">
      <w:pPr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вході до всіх приміщень закладу організувати місця для обробки рук антисептичними засобами. Місця для обробки рук позначити яскравим вказівником про правила та необхідність дезінфекції рук (банер, наклейка тощо).</w:t>
      </w:r>
    </w:p>
    <w:p w:rsidR="0009236C" w:rsidRPr="00020F33" w:rsidRDefault="00020F33" w:rsidP="00020F33">
      <w:pPr>
        <w:pStyle w:val="a4"/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09236C" w:rsidRPr="00020F33" w:rsidRDefault="0009236C" w:rsidP="00020F33">
      <w:pPr>
        <w:pStyle w:val="a4"/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Щодня до 9.00 перевіряти наявність у кімнатах гігієни рідкого мила та деззасобів для дезінфекції рук.</w:t>
      </w:r>
    </w:p>
    <w:p w:rsidR="0009236C" w:rsidRPr="0009236C" w:rsidRDefault="0009236C" w:rsidP="00020F33">
      <w:pPr>
        <w:numPr>
          <w:ilvl w:val="1"/>
          <w:numId w:val="4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Щодня під час кожного прийому їжі контролювати дотриманання учнями правил дотримання гігієни у шкільній їдальні. </w:t>
      </w:r>
    </w:p>
    <w:p w:rsidR="0009236C" w:rsidRPr="0009236C" w:rsidRDefault="0009236C" w:rsidP="00020F33">
      <w:pPr>
        <w:numPr>
          <w:ilvl w:val="1"/>
          <w:numId w:val="4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Тричі на тиждень перевіряти дотримання учнями режиму провітрювання класних та спальних кімнат.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У разі знаходження на самоізоляції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вчителі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переходять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 режим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роботи з використання дистанційних технологій або обирають інший варіант, який передбачений законодавством України.</w:t>
      </w:r>
    </w:p>
    <w:p w:rsidR="00336A38" w:rsidRPr="00AB5A8D" w:rsidRDefault="00336A3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5A8D" w:rsidRPr="00AB5A8D" w:rsidRDefault="003321C0" w:rsidP="00AB5A8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Педагогічним працівникам</w:t>
      </w:r>
      <w:r w:rsidR="0002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5A8D" w:rsidRPr="00020F33" w:rsidRDefault="00AB5A8D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</w:t>
      </w:r>
      <w:r w:rsidR="00020F33" w:rsidRP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ювати </w:t>
      </w: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провітрювання приміщень протягом не менше 15 хвилин перед </w:t>
      </w:r>
      <w:r w:rsidR="00332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початком уроків</w:t>
      </w: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почергове провітрювання кімнат протягом дня</w:t>
      </w:r>
      <w:r w:rsidR="00020F33" w:rsidRP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(по 10 хвилин після кожного уроку)</w:t>
      </w: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B5A8D" w:rsidRPr="003321C0" w:rsidRDefault="003321C0" w:rsidP="003321C0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дня </w:t>
      </w:r>
      <w:r w:rsidR="00AB5A8D" w:rsidRPr="003321C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мити руки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тощо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роз’яснювальну роботу з учнями та батьками щодо індивідуальних заходів профілактики та реагування на виявлення симптомів коронавірусної хвороби (COVID-19).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контроль за використанням учнями антисептичних засобів.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можливості проводити навчальні заняття на відкритому повітрі.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кожного навчального заняття проводити провітрювання впродовж не менше 10 хвилин.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Обмежити проведення масових заходів (вистав, свят, концертів) за участі учнів з більш ніж з одного класу та за присутності глядачів (відвідувачів).</w:t>
      </w:r>
    </w:p>
    <w:p w:rsidR="003321C0" w:rsidRPr="00AB5A8D" w:rsidRDefault="003321C0" w:rsidP="003321C0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заняття проводити у навчальних кабінетах, закріпленими за класами, крім уроків інформатики,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хімії,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навчання та фізичної культури.</w:t>
      </w:r>
    </w:p>
    <w:p w:rsidR="000A138E" w:rsidRPr="000A138E" w:rsidRDefault="000A138E" w:rsidP="000A138E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r w:rsidRPr="000A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У разі знаходження на самоізоляції педагогічні працівники переходять </w:t>
      </w:r>
      <w:proofErr w:type="gramStart"/>
      <w:r w:rsidRPr="000A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 режим</w:t>
      </w:r>
      <w:proofErr w:type="gramEnd"/>
      <w:r w:rsidRPr="000A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роботи з використання дистанційних технологій або обирають інший варіант, який передбачений законодавством України.</w:t>
      </w:r>
    </w:p>
    <w:p w:rsidR="00AB5A8D" w:rsidRDefault="00AB5A8D" w:rsidP="00950669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F33" w:rsidRPr="00950669" w:rsidRDefault="00020F33" w:rsidP="00020F33">
      <w:pPr>
        <w:pStyle w:val="a4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Технічним працівникам:</w:t>
      </w:r>
    </w:p>
    <w:p w:rsidR="00AB5A8D" w:rsidRPr="00020F33" w:rsidRDefault="00AB5A8D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 дня: </w:t>
      </w:r>
    </w:p>
    <w:p w:rsidR="00AB5A8D" w:rsidRPr="00AB5A8D" w:rsidRDefault="00AB5A8D" w:rsidP="00AB5A8D">
      <w:pPr>
        <w:numPr>
          <w:ilvl w:val="0"/>
          <w:numId w:val="1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мити підлогу в усіх приміщеннях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школи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застосуванням дезінфікуючих розчинів; </w:t>
      </w:r>
    </w:p>
    <w:p w:rsidR="00AB5A8D" w:rsidRPr="00AB5A8D" w:rsidRDefault="00AB5A8D" w:rsidP="00AB5A8D">
      <w:pPr>
        <w:numPr>
          <w:ilvl w:val="0"/>
          <w:numId w:val="1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обробку іграшок із застосуванням дезінфікуючих розчинів з наступним полосканням під проточною водою та сушінням на відкритому повітрі або на столах;</w:t>
      </w:r>
    </w:p>
    <w:p w:rsidR="00AB5A8D" w:rsidRDefault="00AB5A8D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недоступність контейнерів (урн) для використаних ЗІЗ, запасів дезінфікуючих засобів та засобів прибирання для дітей.</w:t>
      </w:r>
    </w:p>
    <w:p w:rsidR="00020F33" w:rsidRPr="00AB5A8D" w:rsidRDefault="003321C0" w:rsidP="00020F33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20F33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езінфекцію поверхонь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проводити </w:t>
      </w:r>
      <w:r w:rsidR="00020F33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закінчення занять.</w:t>
      </w:r>
    </w:p>
    <w:p w:rsidR="00020F33" w:rsidRPr="00020F33" w:rsidRDefault="00020F33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мити підлогу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приміщеннях гуртожитку</w:t>
      </w: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обов’язковим відсуванням меблів та обладнання;</w:t>
      </w:r>
    </w:p>
    <w:p w:rsidR="00020F33" w:rsidRPr="00020F33" w:rsidRDefault="00020F33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F33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туалетні кімнати із застосуванням дезінфікуючих розчинів; </w:t>
      </w:r>
    </w:p>
    <w:p w:rsidR="00020F33" w:rsidRDefault="00020F33" w:rsidP="00020F33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посуд та інвентар з дотриманням правил обробки</w:t>
      </w:r>
    </w:p>
    <w:p w:rsidR="003321C0" w:rsidRPr="003321C0" w:rsidRDefault="003321C0" w:rsidP="003321C0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C0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 вологе прибирання у приміщеннях, що задіяні у освітньому процесі, відповідно до графіку;</w:t>
      </w:r>
    </w:p>
    <w:p w:rsidR="003321C0" w:rsidRPr="003321C0" w:rsidRDefault="003321C0" w:rsidP="003321C0">
      <w:pPr>
        <w:pStyle w:val="a4"/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C0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туалетні кімнати із застосуванням дезінфікуючих розчинів; 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У разі знаходження на самоізоляції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вихователі, технічні працівники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обирають варіант, який передбачений законодавством України.</w:t>
      </w:r>
    </w:p>
    <w:p w:rsidR="00950669" w:rsidRDefault="00950669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</w:p>
    <w:p w:rsidR="00950669" w:rsidRPr="00950669" w:rsidRDefault="00950669" w:rsidP="00950669">
      <w:pPr>
        <w:pStyle w:val="a4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Заступнику директора з адміністративно-господарської роботи: </w:t>
      </w:r>
    </w:p>
    <w:p w:rsidR="00950669" w:rsidRPr="00AB5A8D" w:rsidRDefault="00950669" w:rsidP="00950669">
      <w:pPr>
        <w:numPr>
          <w:ilvl w:val="1"/>
          <w:numId w:val="4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 санітарних кімнатах забезпечити наявність рідкого мила, антисептичних засобів для рук та паперових рушників. </w:t>
      </w:r>
    </w:p>
    <w:p w:rsidR="00950669" w:rsidRPr="00AB5A8D" w:rsidRDefault="00950669" w:rsidP="00950669">
      <w:pPr>
        <w:numPr>
          <w:ilvl w:val="1"/>
          <w:numId w:val="4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 класних кімнатах (по можливості) здійснити розміщення парт з дотриманням соціальної дистанції.</w:t>
      </w:r>
    </w:p>
    <w:p w:rsidR="00950669" w:rsidRPr="00AB5A8D" w:rsidRDefault="00950669" w:rsidP="0095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Заборонено використання багаторазових рушників.</w:t>
      </w:r>
    </w:p>
    <w:p w:rsidR="00950669" w:rsidRPr="00AB5A8D" w:rsidRDefault="00950669" w:rsidP="0095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У разі знаходження на самоізоляції технічні працівники та працівники харчоблоку, переходять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 режим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роботи який передбачений законодавством України.</w:t>
      </w:r>
    </w:p>
    <w:p w:rsidR="00950669" w:rsidRPr="00AB5A8D" w:rsidRDefault="00950669" w:rsidP="0095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669" w:rsidRPr="00AB5A8D" w:rsidRDefault="00950669" w:rsidP="00950669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учнів: </w:t>
      </w:r>
    </w:p>
    <w:p w:rsidR="00950669" w:rsidRPr="00AB5A8D" w:rsidRDefault="00950669" w:rsidP="00950669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Обговорити з дітьми дан</w:t>
      </w:r>
      <w:r w:rsidR="000A1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Порядок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правила поведінки під час карантину, правила носіння маски та користування антисептичними засобами.</w:t>
      </w:r>
    </w:p>
    <w:p w:rsidR="00950669" w:rsidRPr="00AB5A8D" w:rsidRDefault="00950669" w:rsidP="00950669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 класних керівників про ознаки гострих респіраторних захворювань у своїх дітей. </w:t>
      </w:r>
    </w:p>
    <w:p w:rsidR="00950669" w:rsidRPr="00AB5A8D" w:rsidRDefault="00950669" w:rsidP="00950669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Не відправляти до філії хворих дітей, про що інформувати класних керівників.</w:t>
      </w:r>
    </w:p>
    <w:p w:rsidR="00950669" w:rsidRPr="00AB5A8D" w:rsidRDefault="00950669" w:rsidP="00950669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лікаря. </w:t>
      </w:r>
    </w:p>
    <w:p w:rsidR="00950669" w:rsidRPr="00AB5A8D" w:rsidRDefault="00950669" w:rsidP="00950669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Учням закладу: </w:t>
      </w:r>
    </w:p>
    <w:p w:rsidR="00950669" w:rsidRPr="00AB5A8D" w:rsidRDefault="00950669" w:rsidP="00950669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дотримуватися правил Положення.</w:t>
      </w:r>
    </w:p>
    <w:p w:rsidR="00950669" w:rsidRPr="00AB5A8D" w:rsidRDefault="00950669" w:rsidP="00950669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 правил особистої гігієни.</w:t>
      </w:r>
    </w:p>
    <w:p w:rsidR="00950669" w:rsidRDefault="00950669" w:rsidP="00950669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носити маску</w:t>
      </w:r>
      <w:r w:rsidR="000A1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час пересування по </w:t>
      </w:r>
      <w:proofErr w:type="gramStart"/>
      <w:r w:rsidR="000A1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перервах</w:t>
      </w:r>
      <w:r w:rsidR="000A13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138E" w:rsidRPr="00AB5A8D" w:rsidRDefault="000A138E" w:rsidP="000A138E">
      <w:pPr>
        <w:numPr>
          <w:ilvl w:val="1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звільняються від вологого прибирання навчальних кабінетів.</w:t>
      </w:r>
    </w:p>
    <w:p w:rsidR="000A138E" w:rsidRPr="00AB5A8D" w:rsidRDefault="000A138E" w:rsidP="000A138E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669" w:rsidRPr="00AB5A8D" w:rsidRDefault="00F64C37" w:rsidP="0095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val="uk-UA"/>
        </w:rPr>
        <w:t xml:space="preserve">РОЗДІЛ </w:t>
      </w:r>
      <w:r w:rsidR="00950669" w:rsidRPr="000A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</w:rPr>
        <w:t>ІІІ. З</w:t>
      </w:r>
      <w:r w:rsidR="000A138E" w:rsidRPr="000A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val="uk-UA"/>
        </w:rPr>
        <w:t>АХОДИ ЩОДО ОРГАНІЗАЦІЇ ХАРЧУВАННЯ</w:t>
      </w:r>
    </w:p>
    <w:p w:rsidR="00950669" w:rsidRPr="00AB5A8D" w:rsidRDefault="00950669" w:rsidP="00950669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Харчування у </w:t>
      </w:r>
      <w:r w:rsidR="00F64C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КЗ «Золотоніська санаторна школа Черкаської обласної </w:t>
      </w:r>
      <w:proofErr w:type="gramStart"/>
      <w:r w:rsidR="00F64C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ради»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здійснюється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окремим графіком. </w:t>
      </w:r>
    </w:p>
    <w:p w:rsidR="00950669" w:rsidRPr="00AB5A8D" w:rsidRDefault="00950669" w:rsidP="00950669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відстань між столами не менше 1,5 м.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розміщення за столом не більше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-ох осіб. </w:t>
      </w:r>
    </w:p>
    <w:p w:rsidR="00950669" w:rsidRPr="00AB5A8D" w:rsidRDefault="00950669" w:rsidP="00950669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Заступнику </w:t>
      </w:r>
      <w:r w:rsidR="00F6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директора з адміністративно-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господарськ</w:t>
      </w:r>
      <w:r w:rsidR="00F6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 робти: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950669" w:rsidRPr="00AB5A8D" w:rsidRDefault="00950669" w:rsidP="00950669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Забезпечити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950669" w:rsidRDefault="00950669" w:rsidP="00950669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працівників рідким милом, паперовими рушниками, антисептичними засобами для обробки рук.</w:t>
      </w:r>
    </w:p>
    <w:p w:rsidR="00C74CB8" w:rsidRPr="00AB5A8D" w:rsidRDefault="00C74CB8" w:rsidP="00C74CB8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669" w:rsidRPr="00AB5A8D" w:rsidRDefault="00950669" w:rsidP="00950669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Працівникам харчоблоку: </w:t>
      </w:r>
    </w:p>
    <w:p w:rsidR="00950669" w:rsidRPr="00AB5A8D" w:rsidRDefault="00950669" w:rsidP="00950669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засоби індивідуального захисту (респіратори або маски, в тому числі виготовлені самостійно, одноразові рукавички). </w:t>
      </w:r>
    </w:p>
    <w:p w:rsidR="00950669" w:rsidRPr="00AB5A8D" w:rsidRDefault="00950669" w:rsidP="00950669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кожного зняття засобів індивідуального захисту (захисних масок, одноразових рукавичок), перед одяганням чистих засобів індивідуального захисту, потрібно ретельно вимити руки з милом або обробити антисептичними засобами. </w:t>
      </w:r>
    </w:p>
    <w:p w:rsidR="00950669" w:rsidRPr="00AB5A8D" w:rsidRDefault="00F64C37" w:rsidP="00950669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рацівники їдальні </w:t>
      </w:r>
      <w:r w:rsidR="00950669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</w:t>
      </w:r>
      <w:r w:rsidR="00950669">
        <w:rPr>
          <w:rFonts w:ascii="Times New Roman" w:eastAsia="Times New Roman" w:hAnsi="Times New Roman" w:cs="Times New Roman"/>
          <w:color w:val="000000"/>
          <w:sz w:val="28"/>
          <w:szCs w:val="28"/>
        </w:rPr>
        <w:t>і використовувати захисну маску</w:t>
      </w:r>
      <w:r w:rsidR="009506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50669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одноразові рукавички. </w:t>
      </w:r>
    </w:p>
    <w:p w:rsidR="00C74CB8" w:rsidRDefault="00C74CB8" w:rsidP="00950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</w:p>
    <w:p w:rsidR="00950669" w:rsidRPr="00AB5A8D" w:rsidRDefault="00950669" w:rsidP="0095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На час карантину в зв’язку з поширенням коронавірусної хвороби (COVID-19) у </w:t>
      </w:r>
      <w:r w:rsidRPr="00C7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val="uk-UA"/>
        </w:rPr>
        <w:t>закладі</w:t>
      </w:r>
      <w:r w:rsidRPr="00C7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 ЗАБОРОНЕНО: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Знаходження у приміщенні батьків та інших осіб, які не залучені до освітнього процесу.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багаторазових (тканинних) рушників.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м’яких (м’яконабивних) іграшок.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килимів</w:t>
      </w:r>
      <w:r w:rsidR="00C74C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масових заходів (вистав, свят, концертів) за участі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ітей з більш ніж з однієї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класу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 присутності глядачів (відвідувачів).</w:t>
      </w:r>
    </w:p>
    <w:p w:rsidR="00950669" w:rsidRPr="00AB5A8D" w:rsidRDefault="00950669" w:rsidP="00950669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батьківських зборів (окрім тих, що проводяться дистанційно). </w:t>
      </w:r>
    </w:p>
    <w:p w:rsidR="00AB5A8D" w:rsidRPr="00AB5A8D" w:rsidRDefault="00950669" w:rsidP="00C7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вихованців: 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 вихователів про ознаки гострих респіраторних захворювань у своїх дітей. 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відправляти до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хворих дітей, про що інформувати вихователів.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лікаря. </w:t>
      </w:r>
    </w:p>
    <w:p w:rsidR="00020F33" w:rsidRDefault="00020F33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A8D" w:rsidRPr="00C74CB8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B8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І</w:t>
      </w:r>
      <w:r w:rsidR="00C74CB8" w:rsidRPr="00C74CB8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en-US"/>
        </w:rPr>
        <w:t>V</w:t>
      </w:r>
      <w:r w:rsidRPr="00C74CB8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 xml:space="preserve">. Правила особистої гігієни </w:t>
      </w:r>
      <w:r w:rsidR="00020F33" w:rsidRPr="00C74CB8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uk-UA"/>
        </w:rPr>
        <w:t>працівників санаторної школи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дня регулярно мити руки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тощо.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Утримуватись від контактів з особами, які мають симптоми респіраторних захворювань – кашель, лихоманка, ломота в тілі. 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Самоізолюватися і разі виникнення симптомів респіраторних захворювань.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Допуск батьків та інших сторонніх осіб за необхідності, здійснюється за дозволом </w:t>
      </w:r>
      <w:r w:rsidR="0002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директора школи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, після проведення обов’язкової термометрії та наявності засобів індивідуального захисту (маски або респіратора).</w:t>
      </w:r>
    </w:p>
    <w:p w:rsidR="00820388" w:rsidRPr="00820388" w:rsidRDefault="0082038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5A8D" w:rsidRDefault="00AB5A8D" w:rsidP="00AB5A8D"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B5A8D" w:rsidSect="002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8DB"/>
    <w:multiLevelType w:val="multilevel"/>
    <w:tmpl w:val="6B4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B0CCE"/>
    <w:multiLevelType w:val="multilevel"/>
    <w:tmpl w:val="CCA2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E3FB4"/>
    <w:multiLevelType w:val="multilevel"/>
    <w:tmpl w:val="2932A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83893"/>
    <w:multiLevelType w:val="multilevel"/>
    <w:tmpl w:val="52E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90DBE"/>
    <w:multiLevelType w:val="multilevel"/>
    <w:tmpl w:val="C8AC0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A192A"/>
    <w:multiLevelType w:val="multilevel"/>
    <w:tmpl w:val="065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A6EB5"/>
    <w:multiLevelType w:val="multilevel"/>
    <w:tmpl w:val="B43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2ECF"/>
    <w:multiLevelType w:val="multilevel"/>
    <w:tmpl w:val="033A1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32113"/>
    <w:multiLevelType w:val="multilevel"/>
    <w:tmpl w:val="1114A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D781E"/>
    <w:multiLevelType w:val="multilevel"/>
    <w:tmpl w:val="D73812D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31913BA"/>
    <w:multiLevelType w:val="multilevel"/>
    <w:tmpl w:val="0DE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B3DB4"/>
    <w:multiLevelType w:val="multilevel"/>
    <w:tmpl w:val="A38EF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F68E6"/>
    <w:multiLevelType w:val="multilevel"/>
    <w:tmpl w:val="D73812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4C5BEB"/>
    <w:multiLevelType w:val="multilevel"/>
    <w:tmpl w:val="1452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D2BDA"/>
    <w:multiLevelType w:val="multilevel"/>
    <w:tmpl w:val="088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E5A95"/>
    <w:multiLevelType w:val="multilevel"/>
    <w:tmpl w:val="BAD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947D5"/>
    <w:multiLevelType w:val="multilevel"/>
    <w:tmpl w:val="26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71D13"/>
    <w:multiLevelType w:val="multilevel"/>
    <w:tmpl w:val="2C2C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B4D28"/>
    <w:multiLevelType w:val="multilevel"/>
    <w:tmpl w:val="4DFE5E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4FC9143B"/>
    <w:multiLevelType w:val="multilevel"/>
    <w:tmpl w:val="BA76E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54772"/>
    <w:multiLevelType w:val="multilevel"/>
    <w:tmpl w:val="56C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841E3"/>
    <w:multiLevelType w:val="multilevel"/>
    <w:tmpl w:val="C8AC0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46D97"/>
    <w:multiLevelType w:val="multilevel"/>
    <w:tmpl w:val="FD6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908F3"/>
    <w:multiLevelType w:val="multilevel"/>
    <w:tmpl w:val="13A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57287"/>
    <w:multiLevelType w:val="multilevel"/>
    <w:tmpl w:val="03DA1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E354A"/>
    <w:multiLevelType w:val="multilevel"/>
    <w:tmpl w:val="1C381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43BC5"/>
    <w:multiLevelType w:val="multilevel"/>
    <w:tmpl w:val="854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37611"/>
    <w:multiLevelType w:val="multilevel"/>
    <w:tmpl w:val="87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F57117"/>
    <w:multiLevelType w:val="multilevel"/>
    <w:tmpl w:val="AC9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02339"/>
    <w:multiLevelType w:val="multilevel"/>
    <w:tmpl w:val="028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4904E3"/>
    <w:multiLevelType w:val="multilevel"/>
    <w:tmpl w:val="4B9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F16C0"/>
    <w:multiLevelType w:val="multilevel"/>
    <w:tmpl w:val="DB5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612E4"/>
    <w:multiLevelType w:val="multilevel"/>
    <w:tmpl w:val="D75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92B14"/>
    <w:multiLevelType w:val="multilevel"/>
    <w:tmpl w:val="96A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74672D"/>
    <w:multiLevelType w:val="multilevel"/>
    <w:tmpl w:val="EF9E3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01E0F"/>
    <w:multiLevelType w:val="multilevel"/>
    <w:tmpl w:val="9E12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B1C3B"/>
    <w:multiLevelType w:val="multilevel"/>
    <w:tmpl w:val="59B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A5A43"/>
    <w:multiLevelType w:val="multilevel"/>
    <w:tmpl w:val="FFF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24BCC"/>
    <w:multiLevelType w:val="multilevel"/>
    <w:tmpl w:val="12FC9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9445A6"/>
    <w:multiLevelType w:val="multilevel"/>
    <w:tmpl w:val="6DDA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0"/>
  </w:num>
  <w:num w:numId="5">
    <w:abstractNumId w:val="0"/>
  </w:num>
  <w:num w:numId="6">
    <w:abstractNumId w:val="22"/>
  </w:num>
  <w:num w:numId="7">
    <w:abstractNumId w:val="31"/>
  </w:num>
  <w:num w:numId="8">
    <w:abstractNumId w:val="37"/>
  </w:num>
  <w:num w:numId="9">
    <w:abstractNumId w:val="36"/>
  </w:num>
  <w:num w:numId="10">
    <w:abstractNumId w:val="3"/>
  </w:num>
  <w:num w:numId="11">
    <w:abstractNumId w:val="35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5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23"/>
  </w:num>
  <w:num w:numId="1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5"/>
  </w:num>
  <w:num w:numId="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39"/>
  </w:num>
  <w:num w:numId="24">
    <w:abstractNumId w:val="13"/>
  </w:num>
  <w:num w:numId="2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33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27"/>
  </w:num>
  <w:num w:numId="3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34"/>
    <w:lvlOverride w:ilvl="0">
      <w:lvl w:ilvl="0">
        <w:numFmt w:val="decimal"/>
        <w:lvlText w:val="%1."/>
        <w:lvlJc w:val="left"/>
      </w:lvl>
    </w:lvlOverride>
  </w:num>
  <w:num w:numId="35">
    <w:abstractNumId w:val="38"/>
    <w:lvlOverride w:ilvl="0">
      <w:lvl w:ilvl="0">
        <w:numFmt w:val="decimal"/>
        <w:lvlText w:val="%1."/>
        <w:lvlJc w:val="left"/>
      </w:lvl>
    </w:lvlOverride>
  </w:num>
  <w:num w:numId="36">
    <w:abstractNumId w:val="38"/>
    <w:lvlOverride w:ilvl="0">
      <w:lvl w:ilvl="0">
        <w:numFmt w:val="decimal"/>
        <w:lvlText w:val="%1."/>
        <w:lvlJc w:val="left"/>
      </w:lvl>
    </w:lvlOverride>
  </w:num>
  <w:num w:numId="37">
    <w:abstractNumId w:val="14"/>
  </w:num>
  <w:num w:numId="38">
    <w:abstractNumId w:val="32"/>
  </w:num>
  <w:num w:numId="39">
    <w:abstractNumId w:val="17"/>
  </w:num>
  <w:num w:numId="40">
    <w:abstractNumId w:val="28"/>
  </w:num>
  <w:num w:numId="41">
    <w:abstractNumId w:val="8"/>
    <w:lvlOverride w:ilvl="0">
      <w:lvl w:ilvl="0">
        <w:numFmt w:val="decimal"/>
        <w:lvlText w:val="%1."/>
        <w:lvlJc w:val="left"/>
      </w:lvl>
    </w:lvlOverride>
  </w:num>
  <w:num w:numId="42">
    <w:abstractNumId w:val="18"/>
  </w:num>
  <w:num w:numId="43">
    <w:abstractNumId w:val="21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8D"/>
    <w:rsid w:val="00020F33"/>
    <w:rsid w:val="0003257D"/>
    <w:rsid w:val="0009236C"/>
    <w:rsid w:val="000A138E"/>
    <w:rsid w:val="0028065B"/>
    <w:rsid w:val="003321C0"/>
    <w:rsid w:val="00336A38"/>
    <w:rsid w:val="00392620"/>
    <w:rsid w:val="004125C7"/>
    <w:rsid w:val="00602374"/>
    <w:rsid w:val="006B20F1"/>
    <w:rsid w:val="00784B26"/>
    <w:rsid w:val="00820388"/>
    <w:rsid w:val="00950669"/>
    <w:rsid w:val="00AB5A8D"/>
    <w:rsid w:val="00C74CB8"/>
    <w:rsid w:val="00C87F1E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E4D"/>
  <w15:docId w15:val="{2FD1A06B-0443-439F-A4EB-E9629C3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B5A8D"/>
  </w:style>
  <w:style w:type="paragraph" w:styleId="a4">
    <w:name w:val="List Paragraph"/>
    <w:basedOn w:val="a"/>
    <w:uiPriority w:val="34"/>
    <w:qFormat/>
    <w:rsid w:val="0002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7897</Words>
  <Characters>4502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2</cp:revision>
  <dcterms:created xsi:type="dcterms:W3CDTF">2020-08-24T13:07:00Z</dcterms:created>
  <dcterms:modified xsi:type="dcterms:W3CDTF">2020-08-24T13:07:00Z</dcterms:modified>
</cp:coreProperties>
</file>