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2" w:rsidRPr="00374F0D" w:rsidRDefault="00E137A2" w:rsidP="00D14F52">
      <w:pPr>
        <w:spacing w:after="0" w:line="295" w:lineRule="atLeast"/>
        <w:jc w:val="center"/>
        <w:outlineLvl w:val="0"/>
        <w:rPr>
          <w:rFonts w:ascii="Arial" w:hAnsi="Arial" w:cs="Arial"/>
          <w:color w:val="CF1641"/>
          <w:kern w:val="36"/>
          <w:sz w:val="40"/>
          <w:szCs w:val="40"/>
        </w:rPr>
      </w:pPr>
      <w:r w:rsidRPr="00374F0D">
        <w:rPr>
          <w:rFonts w:ascii="Arial" w:hAnsi="Arial" w:cs="Arial"/>
          <w:color w:val="CF1641"/>
          <w:kern w:val="36"/>
          <w:sz w:val="40"/>
          <w:szCs w:val="40"/>
        </w:rPr>
        <w:t>Критерії оцінювання навчальних досягнень</w:t>
      </w:r>
    </w:p>
    <w:p w:rsidR="00E137A2" w:rsidRPr="00374F0D" w:rsidRDefault="00E137A2" w:rsidP="00D14F52">
      <w:pPr>
        <w:spacing w:after="0" w:line="295" w:lineRule="atLeast"/>
        <w:jc w:val="center"/>
        <w:outlineLvl w:val="2"/>
        <w:rPr>
          <w:rFonts w:ascii="Arial" w:hAnsi="Arial" w:cs="Arial"/>
          <w:color w:val="CF1641"/>
          <w:sz w:val="40"/>
          <w:szCs w:val="40"/>
        </w:rPr>
      </w:pPr>
      <w:r w:rsidRPr="00374F0D">
        <w:rPr>
          <w:rFonts w:ascii="Arial" w:hAnsi="Arial" w:cs="Arial"/>
          <w:color w:val="CF1641"/>
          <w:sz w:val="40"/>
          <w:szCs w:val="40"/>
        </w:rPr>
        <w:t>учнів 5-11 класів</w:t>
      </w:r>
    </w:p>
    <w:p w:rsidR="00E137A2" w:rsidRPr="00374F0D" w:rsidRDefault="00E137A2" w:rsidP="00D14F52">
      <w:pPr>
        <w:spacing w:after="0" w:line="295" w:lineRule="atLeast"/>
        <w:jc w:val="center"/>
        <w:outlineLvl w:val="0"/>
        <w:rPr>
          <w:rFonts w:ascii="Arial" w:hAnsi="Arial" w:cs="Arial"/>
          <w:color w:val="CF1641"/>
          <w:kern w:val="36"/>
          <w:sz w:val="40"/>
          <w:szCs w:val="40"/>
          <w:lang w:val="uk-UA"/>
        </w:rPr>
      </w:pPr>
      <w:r w:rsidRPr="00374F0D">
        <w:rPr>
          <w:rFonts w:ascii="Arial" w:hAnsi="Arial" w:cs="Arial"/>
          <w:color w:val="CF1641"/>
          <w:kern w:val="36"/>
          <w:sz w:val="40"/>
          <w:szCs w:val="40"/>
        </w:rPr>
        <w:t>з української мови та української літератури</w:t>
      </w:r>
    </w:p>
    <w:p w:rsidR="00E137A2" w:rsidRPr="00374F0D" w:rsidRDefault="00E137A2" w:rsidP="00374F0D">
      <w:pPr>
        <w:spacing w:after="0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E137A2" w:rsidRPr="00D14F52" w:rsidRDefault="00E137A2" w:rsidP="00D14F52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  <w:r w:rsidRPr="00D14F52">
        <w:rPr>
          <w:rFonts w:ascii="Arial" w:hAnsi="Arial" w:cs="Arial"/>
          <w:color w:val="212121"/>
          <w:sz w:val="20"/>
          <w:szCs w:val="20"/>
          <w:lang w:val="uk-UA"/>
        </w:rPr>
        <w:t>Оцінювання результатів навчання української мови здійснюється на основі функціонального підходу до шкі</w:t>
      </w:r>
      <w:r w:rsidRPr="00D14F52">
        <w:rPr>
          <w:rFonts w:ascii="Arial" w:hAnsi="Arial" w:cs="Arial"/>
          <w:color w:val="212121"/>
          <w:sz w:val="20"/>
          <w:szCs w:val="20"/>
          <w:lang w:val="uk-UA"/>
        </w:rPr>
        <w:softHyphen/>
        <w:t>льного мовного курсу, який насамперед має забезпечити учням уміння ефективно користуватися мовою як засобом пізнання, комунікації; високу мовну культуру особистості; сприяти формуванню громадянської позиції, національної самосвідомості.</w:t>
      </w:r>
    </w:p>
    <w:p w:rsidR="00E137A2" w:rsidRPr="00D14F52" w:rsidRDefault="00E137A2" w:rsidP="00D14F52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  <w:lang w:val="uk-UA"/>
        </w:rPr>
        <w:t xml:space="preserve">Функціональний підхід передбачає таке співвідношення мовної теорії та мовленнєвої практики, за якого пріоритетним є розвиток навичок мовленнєвої діяльності: аудіювання, говоріння, читання, письма. </w:t>
      </w:r>
      <w:r w:rsidRPr="00D14F52">
        <w:rPr>
          <w:rFonts w:ascii="Arial" w:hAnsi="Arial" w:cs="Arial"/>
          <w:color w:val="212121"/>
          <w:sz w:val="20"/>
          <w:szCs w:val="20"/>
        </w:rPr>
        <w:t>Робота над мовною теорією, формуванням знань про мову підпорядковується інтересам розвитку мовлення.</w:t>
      </w:r>
    </w:p>
    <w:p w:rsidR="00E137A2" w:rsidRPr="00D14F52" w:rsidRDefault="00E137A2" w:rsidP="00D14F52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  <w:r w:rsidRPr="00D14F52">
        <w:rPr>
          <w:rFonts w:ascii="Arial" w:hAnsi="Arial" w:cs="Arial"/>
          <w:color w:val="212121"/>
          <w:sz w:val="20"/>
          <w:szCs w:val="20"/>
          <w:lang w:val="uk-UA"/>
        </w:rPr>
        <w:t>Практична мовленнєва орієнтація шкільного курсу мови та оцінювання результатів навчан</w:t>
      </w:r>
      <w:r w:rsidRPr="00D14F52">
        <w:rPr>
          <w:rFonts w:ascii="Arial" w:hAnsi="Arial" w:cs="Arial"/>
          <w:color w:val="212121"/>
          <w:sz w:val="20"/>
          <w:szCs w:val="20"/>
          <w:lang w:val="uk-UA"/>
        </w:rPr>
        <w:softHyphen/>
        <w:t>ня особливо актуальні з огляду на реформування середньої загальноосвітньої школи, одним із найважливіших завдань якої має бути розвиток творчих здібностей, ініціативності, пізна</w:t>
      </w:r>
      <w:r w:rsidRPr="00D14F52">
        <w:rPr>
          <w:rFonts w:ascii="Arial" w:hAnsi="Arial" w:cs="Arial"/>
          <w:color w:val="212121"/>
          <w:sz w:val="20"/>
          <w:szCs w:val="20"/>
          <w:lang w:val="uk-UA"/>
        </w:rPr>
        <w:softHyphen/>
        <w:t xml:space="preserve">вальної самостійності школярів, їх уміння працювати з інформацією, критично оцінювати її, застосовувати для розв'язання життєвих проблем. </w:t>
      </w:r>
      <w:r w:rsidRPr="00374F0D">
        <w:rPr>
          <w:rFonts w:ascii="Arial" w:hAnsi="Arial" w:cs="Arial"/>
          <w:color w:val="212121"/>
          <w:sz w:val="20"/>
          <w:szCs w:val="20"/>
          <w:lang w:val="uk-UA"/>
        </w:rPr>
        <w:t>В оцінюванні результатів навчання мови треба враховувати, що мова є не лише предметом вивчення, а й засобом навчання інших предметів, а це підвищує вимоги до рівня сформованості мовленнєвих навичок школярів.</w:t>
      </w:r>
    </w:p>
    <w:p w:rsidR="00E137A2" w:rsidRPr="00D14F52" w:rsidRDefault="00E137A2" w:rsidP="00D14F52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E137A2" w:rsidRPr="00D14F52" w:rsidRDefault="00E137A2" w:rsidP="00047907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b/>
          <w:bCs/>
          <w:i/>
          <w:iCs/>
          <w:color w:val="212121"/>
          <w:sz w:val="20"/>
          <w:szCs w:val="20"/>
        </w:rPr>
        <w:t>Оцінювання результатів навчання мови здійснюється на основі:</w:t>
      </w:r>
    </w:p>
    <w:p w:rsidR="00E137A2" w:rsidRPr="00D14F52" w:rsidRDefault="00E137A2" w:rsidP="00D14F52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а) врахування основної мети, що передбачає різнобічний мовленнєвий розвиток особистості;</w:t>
      </w:r>
    </w:p>
    <w:p w:rsidR="00E137A2" w:rsidRPr="00D14F52" w:rsidRDefault="00E137A2" w:rsidP="00D14F52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б) освітнього змісту навчального предмета, який розподіляється на чотири елементи-знання, вміння й навички, досвід творчої діяльності і досвід емоційно-ціннісного ставлення до світу;</w:t>
      </w:r>
    </w:p>
    <w:p w:rsidR="00E137A2" w:rsidRPr="00D14F52" w:rsidRDefault="00E137A2" w:rsidP="00D14F52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  <w:r w:rsidRPr="00D14F52">
        <w:rPr>
          <w:rFonts w:ascii="Arial" w:hAnsi="Arial" w:cs="Arial"/>
          <w:color w:val="212121"/>
          <w:sz w:val="20"/>
          <w:szCs w:val="20"/>
        </w:rPr>
        <w:t>в) функціонального підходу до шкільного мовного курсу, який передбачає вивчення мовної теорії в аспекті практичних потреб розвитку мовлення.</w:t>
      </w:r>
    </w:p>
    <w:p w:rsidR="00E137A2" w:rsidRPr="00D14F52" w:rsidRDefault="00E137A2" w:rsidP="00D14F52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E137A2" w:rsidRPr="00374F0D" w:rsidRDefault="00E137A2" w:rsidP="00047907">
      <w:pPr>
        <w:spacing w:after="0" w:line="240" w:lineRule="auto"/>
        <w:ind w:firstLine="708"/>
        <w:rPr>
          <w:rFonts w:ascii="Arial" w:hAnsi="Arial" w:cs="Arial"/>
          <w:color w:val="212121"/>
          <w:sz w:val="20"/>
          <w:szCs w:val="20"/>
          <w:lang w:val="uk-UA"/>
        </w:rPr>
      </w:pPr>
      <w:r w:rsidRPr="00374F0D">
        <w:rPr>
          <w:rFonts w:ascii="Arial" w:hAnsi="Arial" w:cs="Arial"/>
          <w:b/>
          <w:bCs/>
          <w:i/>
          <w:iCs/>
          <w:color w:val="212121"/>
          <w:sz w:val="20"/>
          <w:szCs w:val="20"/>
          <w:lang w:val="uk-UA"/>
        </w:rPr>
        <w:t>Об'єктами оцінювання мають бути:</w:t>
      </w:r>
    </w:p>
    <w:p w:rsidR="00E137A2" w:rsidRPr="00374F0D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  <w:r w:rsidRPr="00374F0D">
        <w:rPr>
          <w:rFonts w:ascii="Arial" w:hAnsi="Arial" w:cs="Arial"/>
          <w:color w:val="212121"/>
          <w:sz w:val="20"/>
          <w:szCs w:val="20"/>
          <w:lang w:val="uk-UA"/>
        </w:rPr>
        <w:t>-мовленнєві вміння й навички з чотирьох видів мовленнєвої діяльності;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-знання про мову й мовлення;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-мовні вміння та навички;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-досвід творчої діяльності;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-досвід особистого емоційно-ціннісного ставлення до світу.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lang w:val="uk-UA"/>
        </w:rPr>
      </w:pP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4"/>
          <w:szCs w:val="24"/>
          <w:lang w:val="uk-UA"/>
        </w:rPr>
      </w:pPr>
    </w:p>
    <w:p w:rsidR="00E137A2" w:rsidRPr="00A9614F" w:rsidRDefault="00E137A2" w:rsidP="00D14F52">
      <w:pPr>
        <w:spacing w:after="0" w:line="295" w:lineRule="atLeast"/>
        <w:jc w:val="center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  <w:r w:rsidRPr="00A9614F">
        <w:rPr>
          <w:rFonts w:ascii="Arial" w:hAnsi="Arial" w:cs="Arial"/>
          <w:color w:val="CF1641"/>
          <w:sz w:val="33"/>
          <w:szCs w:val="33"/>
          <w:lang w:val="uk-UA"/>
        </w:rPr>
        <w:t>Оцінювання результатів мовленнєвої діяльності</w:t>
      </w:r>
    </w:p>
    <w:p w:rsidR="00E137A2" w:rsidRPr="00A9614F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  <w:r w:rsidRPr="00D14F52">
        <w:rPr>
          <w:rFonts w:ascii="Arial" w:hAnsi="Arial" w:cs="Arial"/>
          <w:color w:val="CF1641"/>
          <w:sz w:val="33"/>
          <w:szCs w:val="33"/>
        </w:rPr>
        <w:t>I</w:t>
      </w:r>
      <w:r w:rsidRPr="00A9614F">
        <w:rPr>
          <w:rFonts w:ascii="Arial" w:hAnsi="Arial" w:cs="Arial"/>
          <w:color w:val="CF1641"/>
          <w:sz w:val="33"/>
          <w:szCs w:val="33"/>
          <w:lang w:val="uk-UA"/>
        </w:rPr>
        <w:t>. Аудіювання (слухання- розуміння)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1.Перевіряється здатність учнясприймати на слух незнайоме за змістом висловлювання</w:t>
      </w:r>
      <w:r>
        <w:rPr>
          <w:rFonts w:ascii="Arial" w:hAnsi="Arial" w:cs="Arial"/>
          <w:color w:val="212121"/>
          <w:sz w:val="20"/>
          <w:szCs w:val="20"/>
          <w:lang w:val="uk-UA"/>
        </w:rPr>
        <w:t xml:space="preserve"> </w:t>
      </w:r>
      <w:r w:rsidRPr="00D14F52">
        <w:rPr>
          <w:rFonts w:ascii="Arial" w:hAnsi="Arial" w:cs="Arial"/>
          <w:color w:val="212121"/>
          <w:sz w:val="20"/>
          <w:szCs w:val="20"/>
        </w:rPr>
        <w:t>із одного прослуховування: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а) розуміти: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-мету висловлювання;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-фактичний зміст;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-причинно-наслідкові зв’язки;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-тему і основну думку висловлювання;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-виражально-зображувальні засоби прослуханого твору;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б) давати оцінку прослуханому.</w:t>
      </w:r>
    </w:p>
    <w:p w:rsidR="00E137A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Перевірка аудіювання учнів здійснюється фронтально за одним із</w:t>
      </w:r>
      <w:r>
        <w:rPr>
          <w:rFonts w:ascii="Arial" w:hAnsi="Arial" w:cs="Arial"/>
          <w:color w:val="212121"/>
          <w:sz w:val="20"/>
          <w:szCs w:val="20"/>
          <w:lang w:val="uk-UA"/>
        </w:rPr>
        <w:t xml:space="preserve"> </w:t>
      </w:r>
      <w:r w:rsidRPr="00D14F52">
        <w:rPr>
          <w:rFonts w:ascii="Arial" w:hAnsi="Arial" w:cs="Arial"/>
          <w:color w:val="212121"/>
          <w:sz w:val="20"/>
          <w:szCs w:val="20"/>
        </w:rPr>
        <w:t>варіантів.</w:t>
      </w:r>
    </w:p>
    <w:p w:rsidR="00E137A2" w:rsidRPr="00D14F52" w:rsidRDefault="00E137A2" w:rsidP="00ED5238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lastRenderedPageBreak/>
        <w:t>Варіант перший: учитель читає один раз незнайомий учням текст, а потім пропонує серію запитань з варіантами відповідей. Школярі повинні мовчки вислухати кожне запитання, варіанти відповідей до нього, вибрати один із варіантів і записати лише його номер поряд із номером запитання: (наприклад, 1.3, де цифра «1» – номер запитання, а цифра «3» – номер обраної відповіді).</w:t>
      </w:r>
    </w:p>
    <w:p w:rsidR="00E137A2" w:rsidRPr="00D14F52" w:rsidRDefault="00E137A2" w:rsidP="00D14F52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Варіант другий: учні одержуть видрукувані запитання та варіанти відповідей на них і відзначають галочкою правильний з їхнього погляду варіант.</w:t>
      </w:r>
    </w:p>
    <w:p w:rsidR="00E137A2" w:rsidRPr="00D14F52" w:rsidRDefault="00E137A2" w:rsidP="00D14F52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 xml:space="preserve">У п’ятому класіучням пропонуються 6 запитань з чотирма варіантами відповідей, 6-12 класах - </w:t>
      </w:r>
      <w:r w:rsidRPr="00D14F52">
        <w:rPr>
          <w:rFonts w:ascii="Arial" w:hAnsi="Arial" w:cs="Arial"/>
          <w:color w:val="212121"/>
          <w:sz w:val="20"/>
          <w:szCs w:val="20"/>
        </w:rPr>
        <w:softHyphen/>
        <w:t>12 запитань з чотирма варіантами відповідей.</w:t>
      </w:r>
    </w:p>
    <w:p w:rsidR="00E137A2" w:rsidRPr="00D14F52" w:rsidRDefault="00E137A2" w:rsidP="00D14F52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Для</w:t>
      </w:r>
      <w:r>
        <w:rPr>
          <w:rFonts w:ascii="Arial" w:hAnsi="Arial" w:cs="Arial"/>
          <w:color w:val="212121"/>
          <w:sz w:val="20"/>
          <w:szCs w:val="20"/>
          <w:lang w:val="uk-UA"/>
        </w:rPr>
        <w:t xml:space="preserve"> </w:t>
      </w:r>
      <w:r w:rsidRPr="00D14F52">
        <w:rPr>
          <w:rFonts w:ascii="Arial" w:hAnsi="Arial" w:cs="Arial"/>
          <w:color w:val="212121"/>
          <w:sz w:val="20"/>
          <w:szCs w:val="20"/>
        </w:rPr>
        <w:t>одержання достовірних</w:t>
      </w:r>
      <w:r>
        <w:rPr>
          <w:rFonts w:ascii="Arial" w:hAnsi="Arial" w:cs="Arial"/>
          <w:color w:val="212121"/>
          <w:sz w:val="20"/>
          <w:szCs w:val="20"/>
          <w:lang w:val="uk-UA"/>
        </w:rPr>
        <w:t xml:space="preserve"> </w:t>
      </w:r>
      <w:r w:rsidRPr="00D14F52">
        <w:rPr>
          <w:rFonts w:ascii="Arial" w:hAnsi="Arial" w:cs="Arial"/>
          <w:color w:val="212121"/>
          <w:sz w:val="20"/>
          <w:szCs w:val="20"/>
        </w:rPr>
        <w:t>результатів тестування кількість варіантів відповідей на тестове завдання не повинна бути меншою від чотирьох. Запитання мають торкатися всіх зазначених вище характеристик висловлювання і розташовуватися в порядку наростання їх складності.</w:t>
      </w:r>
    </w:p>
    <w:p w:rsidR="00E137A2" w:rsidRPr="00D14F52" w:rsidRDefault="00E137A2" w:rsidP="00D14F52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2.Матеріал для контрольного завдання:зв'язне висловлювання (текст) добирається відповідно до вимог програми для кожного класу.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Обсяг тексту (і відповідно тривалість звучання) орієнтовно визначається так:</w:t>
      </w:r>
    </w:p>
    <w:tbl>
      <w:tblPr>
        <w:tblW w:w="10288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1098"/>
        <w:gridCol w:w="2444"/>
        <w:gridCol w:w="2152"/>
        <w:gridCol w:w="2442"/>
        <w:gridCol w:w="2152"/>
      </w:tblGrid>
      <w:tr w:rsidR="00E137A2" w:rsidRPr="007A2B0C" w:rsidTr="00D14F52">
        <w:trPr>
          <w:trHeight w:val="373"/>
        </w:trPr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0" w:type="auto"/>
            <w:gridSpan w:val="4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Обсяг та час звучання текстів, що належать до</w:t>
            </w:r>
          </w:p>
        </w:tc>
      </w:tr>
      <w:tr w:rsidR="00E137A2" w:rsidRPr="007A2B0C" w:rsidTr="00D14F52">
        <w:trPr>
          <w:trHeight w:val="144"/>
        </w:trPr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художнього стилю</w:t>
            </w: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інших стилів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400-500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4-5 хвилин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300-400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3-4 хвилин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500-600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400-500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4-5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600-700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6-7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500-600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5-6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700-800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600-700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6-7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800-900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700-800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7-8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900-1000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800-900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8-9</w:t>
            </w:r>
          </w:p>
        </w:tc>
      </w:tr>
      <w:tr w:rsidR="00E137A2" w:rsidRPr="007A2B0C" w:rsidTr="00D14F52">
        <w:trPr>
          <w:trHeight w:val="283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1000-1100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900-1000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9-10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1100-1200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11-12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1000-1100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10-11</w:t>
            </w:r>
          </w:p>
        </w:tc>
      </w:tr>
    </w:tbl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3.Одиниця контролю: відповідi учнів на запитання за прослуханим текстом, одержані в результаті виконання тестових завдань.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4.Оцінювання.</w:t>
      </w:r>
    </w:p>
    <w:p w:rsidR="00E137A2" w:rsidRPr="00D14F52" w:rsidRDefault="00E137A2" w:rsidP="00047907">
      <w:pPr>
        <w:spacing w:after="295" w:line="240" w:lineRule="auto"/>
        <w:ind w:firstLine="708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Правильна відповідь на кожне із 6 запитань оцінюється двома балами, кожне із 12 запитань оцінюється одним балом. Оцінювання здійснюється з огляду на те, що за цей вид діяльності учень може одержати від 1 балу (за сумлінну роботу, яка ще не дала належного результату) до 12 балів (за бездоганно виконану роботу). У тому разі, коли учень з певних причин не виконав завдання, він має пройти перевірку додатково, щоб одержати відповідний бал.</w:t>
      </w:r>
    </w:p>
    <w:p w:rsidR="00E137A2" w:rsidRPr="00D14F5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t>II. Говоріння та письмо</w:t>
      </w:r>
    </w:p>
    <w:p w:rsidR="00E137A2" w:rsidRPr="00D14F52" w:rsidRDefault="00E137A2" w:rsidP="00D14F52">
      <w:pPr>
        <w:spacing w:after="0" w:line="295" w:lineRule="atLeast"/>
        <w:outlineLvl w:val="3"/>
        <w:rPr>
          <w:rFonts w:ascii="Arial" w:hAnsi="Arial" w:cs="Arial"/>
          <w:b/>
          <w:bCs/>
          <w:color w:val="CF1641"/>
          <w:sz w:val="28"/>
          <w:szCs w:val="28"/>
        </w:rPr>
      </w:pPr>
      <w:r w:rsidRPr="00D14F52">
        <w:rPr>
          <w:rFonts w:ascii="Arial" w:hAnsi="Arial" w:cs="Arial"/>
          <w:b/>
          <w:bCs/>
          <w:color w:val="CF1641"/>
          <w:sz w:val="28"/>
          <w:szCs w:val="28"/>
        </w:rPr>
        <w:t>(діалогічне та монологічне мовлення)</w:t>
      </w:r>
    </w:p>
    <w:p w:rsidR="00E137A2" w:rsidRPr="00D14F52" w:rsidRDefault="00E137A2" w:rsidP="00D14F52">
      <w:pPr>
        <w:spacing w:after="0" w:line="240" w:lineRule="auto"/>
        <w:jc w:val="center"/>
        <w:rPr>
          <w:rFonts w:ascii="Arial" w:hAnsi="Arial" w:cs="Arial"/>
          <w:color w:val="212121"/>
          <w:sz w:val="20"/>
          <w:szCs w:val="20"/>
        </w:rPr>
      </w:pPr>
    </w:p>
    <w:p w:rsidR="00E137A2" w:rsidRPr="00047907" w:rsidRDefault="00E137A2" w:rsidP="00047907">
      <w:pPr>
        <w:spacing w:after="295" w:line="240" w:lineRule="auto"/>
        <w:ind w:firstLine="708"/>
        <w:rPr>
          <w:rFonts w:ascii="Arial" w:hAnsi="Arial" w:cs="Arial"/>
          <w:color w:val="212121"/>
          <w:sz w:val="20"/>
          <w:szCs w:val="20"/>
          <w:lang w:val="uk-UA"/>
        </w:rPr>
      </w:pPr>
      <w:r w:rsidRPr="00047907">
        <w:rPr>
          <w:rFonts w:ascii="Arial" w:hAnsi="Arial" w:cs="Arial"/>
          <w:color w:val="212121"/>
          <w:sz w:val="20"/>
          <w:szCs w:val="20"/>
          <w:lang w:val="uk-UA"/>
        </w:rPr>
        <w:t>Під час перевірки складених учнями висловлювань (діалогів, усних і письмових переказів та творів)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</w:t>
      </w:r>
    </w:p>
    <w:p w:rsidR="00E137A2" w:rsidRPr="00D14F5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lastRenderedPageBreak/>
        <w:t>Діалогічне мовлення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Усне діалогічне мовлення перевіряється в 5-12 класах.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1.Перевіряються здатність учнів: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а) виявляти певний рівень обізнаності з теми, що обговорюється;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б) демонструвати вміння: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-складати діалогвідповідно до запропонованої ситуації й мети спілкування;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-самостійно досягати комунікативної мети;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-використовувати репліки для стимулювання, підтримання діалогу, формули мовленнєвого етикету;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-дотримуватися теми спілкування;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-додержуватися правил спілкування.;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-дотримуватись норм літературної мови;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-демонструвати певний рівень вправності у процесі діалогу (стислість, логічність,виразність, доречність, винахідливість тощо);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в) висловлювати особисту позицію щодо теми, яка обговорюється;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г) аргументувати висловлені тези, ввічливо спростовувати помилкові висловлювання співрозмовника.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Зазначені характеристики діалогу є основними критеріями при його оцінюванні.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Перевірка рівня сформованості діалогічного мовлення здійснюється таким чином: учитель пропонує двом учням вибрати одну із запропонованихтем чи мовленнєвих ситуацій(теми чи ситуації пропонуються різного рівня складності), обдумати їїй обговорити із товаришемперед класом у формі діалогу протягом 3-5 хвилин. Оцінка ставиться кожному з учнів.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2.Матеріал для контрольних завданьдобирається з урахуваннямтематики соціокультурноїзмістової лінії чинної програми, рівня підготовки, вікових особливостей та пізнавальних інтересів учнів.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3.Одиниця контролю: діалог, складений двома учнями.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Обсяг діалогу визначається так:</w:t>
      </w:r>
    </w:p>
    <w:tbl>
      <w:tblPr>
        <w:tblW w:w="10565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1247"/>
        <w:gridCol w:w="9318"/>
      </w:tblGrid>
      <w:tr w:rsidR="00E137A2" w:rsidRPr="007A2B0C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Орієнтовна кількість реплік для двох учнів</w:t>
            </w:r>
          </w:p>
        </w:tc>
      </w:tr>
      <w:tr w:rsidR="00E137A2" w:rsidRPr="007A2B0C" w:rsidTr="00167FAD">
        <w:trPr>
          <w:trHeight w:val="28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6-7 реплік</w:t>
            </w:r>
          </w:p>
        </w:tc>
      </w:tr>
      <w:tr w:rsidR="00E137A2" w:rsidRPr="007A2B0C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7-8 реплік</w:t>
            </w:r>
          </w:p>
        </w:tc>
      </w:tr>
      <w:tr w:rsidR="00E137A2" w:rsidRPr="007A2B0C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8-10 реплік</w:t>
            </w:r>
          </w:p>
        </w:tc>
      </w:tr>
      <w:tr w:rsidR="00E137A2" w:rsidRPr="007A2B0C" w:rsidTr="00167FAD">
        <w:trPr>
          <w:trHeight w:val="28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10-12 реплік</w:t>
            </w:r>
          </w:p>
        </w:tc>
      </w:tr>
      <w:tr w:rsidR="00E137A2" w:rsidRPr="007A2B0C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12-14 реплік</w:t>
            </w:r>
          </w:p>
        </w:tc>
      </w:tr>
      <w:tr w:rsidR="00E137A2" w:rsidRPr="007A2B0C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14-16 реплік</w:t>
            </w:r>
          </w:p>
        </w:tc>
      </w:tr>
      <w:tr w:rsidR="00E137A2" w:rsidRPr="007A2B0C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11-й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16-18 реплік</w:t>
            </w:r>
          </w:p>
        </w:tc>
      </w:tr>
      <w:tr w:rsidR="00E137A2" w:rsidRPr="007A2B0C" w:rsidTr="00167FAD">
        <w:trPr>
          <w:trHeight w:val="28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18-20 реплік</w:t>
            </w:r>
          </w:p>
        </w:tc>
      </w:tr>
    </w:tbl>
    <w:p w:rsidR="00E137A2" w:rsidRDefault="00E137A2" w:rsidP="00D14F52">
      <w:pPr>
        <w:spacing w:after="0" w:line="240" w:lineRule="auto"/>
        <w:rPr>
          <w:rFonts w:ascii="Arial" w:hAnsi="Arial" w:cs="Arial"/>
          <w:b/>
          <w:bCs/>
          <w:i/>
          <w:iCs/>
          <w:color w:val="212121"/>
          <w:sz w:val="20"/>
          <w:lang w:val="uk-UA"/>
        </w:rPr>
      </w:pPr>
    </w:p>
    <w:p w:rsidR="00E137A2" w:rsidRDefault="00E137A2" w:rsidP="00D14F52">
      <w:pPr>
        <w:spacing w:after="0" w:line="240" w:lineRule="auto"/>
        <w:rPr>
          <w:rFonts w:ascii="Arial" w:hAnsi="Arial" w:cs="Arial"/>
          <w:b/>
          <w:bCs/>
          <w:i/>
          <w:iCs/>
          <w:color w:val="212121"/>
          <w:sz w:val="20"/>
          <w:lang w:val="uk-UA"/>
        </w:rPr>
      </w:pPr>
      <w:r w:rsidRPr="00D14F52">
        <w:rPr>
          <w:rFonts w:ascii="Arial" w:hAnsi="Arial" w:cs="Arial"/>
          <w:b/>
          <w:bCs/>
          <w:i/>
          <w:iCs/>
          <w:color w:val="212121"/>
          <w:sz w:val="20"/>
        </w:rPr>
        <w:t>4.Оцінювання.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E137A2" w:rsidRPr="00D14F52" w:rsidRDefault="00E137A2" w:rsidP="00A9614F">
      <w:pPr>
        <w:spacing w:after="0" w:line="295" w:lineRule="atLeast"/>
        <w:jc w:val="center"/>
        <w:outlineLvl w:val="4"/>
        <w:rPr>
          <w:rFonts w:ascii="Arial" w:hAnsi="Arial" w:cs="Arial"/>
          <w:b/>
          <w:bCs/>
          <w:color w:val="CF1641"/>
          <w:sz w:val="26"/>
          <w:szCs w:val="26"/>
        </w:rPr>
      </w:pPr>
      <w:r w:rsidRPr="00D14F52">
        <w:rPr>
          <w:rFonts w:ascii="Arial" w:hAnsi="Arial" w:cs="Arial"/>
          <w:b/>
          <w:bCs/>
          <w:i/>
          <w:iCs/>
          <w:color w:val="CF1641"/>
          <w:sz w:val="26"/>
        </w:rPr>
        <w:t>Критерії оцінювання</w:t>
      </w:r>
    </w:p>
    <w:tbl>
      <w:tblPr>
        <w:tblW w:w="10565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38"/>
        <w:gridCol w:w="438"/>
        <w:gridCol w:w="5389"/>
      </w:tblGrid>
      <w:tr w:rsidR="00E137A2" w:rsidRPr="007A2B0C" w:rsidTr="00167FAD">
        <w:trPr>
          <w:trHeight w:val="141"/>
        </w:trPr>
        <w:tc>
          <w:tcPr>
            <w:tcW w:w="47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167FAD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Рівень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Бали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Характеристика складених учнями діалогів</w:t>
            </w:r>
          </w:p>
          <w:p w:rsidR="00E137A2" w:rsidRPr="00167FAD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Початковий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 (Бали цього рівня одержують учні, успіхи яких у самостійному складанні діа-логу поки що незначні)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В учня виникають значні труднощі у підтриманні діалогу. Здебільшого він відповідає на запитання лише “так” чи “ні” або аналогічними уривчастими реченнями ствердного чи заперечного характеру.</w:t>
            </w:r>
          </w:p>
          <w:p w:rsidR="00E137A2" w:rsidRPr="00167FAD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відповідає на елементарні запитання короткими репліками, що містять недоліки різного характеру, але сам досягти комунікативної мети не може.</w:t>
            </w:r>
          </w:p>
          <w:p w:rsidR="00E137A2" w:rsidRPr="00167FAD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бере участь у діалозі за найпростішою за змістом мовленнєвою ситуацією, може не лише відповідати на запитання співрозмовника, а йформулювати деякі запитання, припускаючись помилок різного характеру. Проте комунікативна метадосягається ним лише частково.</w:t>
            </w:r>
          </w:p>
          <w:p w:rsidR="00E137A2" w:rsidRPr="00167FAD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Середній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br/>
              <w:t>(Балів цього рівня заслуго-вують учні, які досягли певних результатів у складанні діалогу за двома-чотирма показниками з нескладної теми, але за іншими критеріями результати поки що незначні)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бере участь у діалозі з нескладної за змістом теми, в основному досягає мети спілкування, проте репліки його недостатньо вдалі, оскільки не враховують належним чином ситуацію спілкування, не відзначаються послідовністю, доказовістю; трапляється чимало помилок у доборі слів, побудові речень, їх інтонуванні тощо.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бере участь у діалозі за нескладною за змістом мовленнєвою ситуацією,додержує елементарних правил поведінки в розмові, загалом досягає комунікативної мети, проте допускає відхилення від теми, мовлення його характеризується стереотипністю, недостатньою різноманітністю іпотребує істотної корекції тощо.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 xml:space="preserve">Учень успішно досягає комунікативної мети в діалозі з нескладної теми, його репліки загалом є змістовними,відповідають основним правилам поведінки у розмові, нормам етикету, проте їм не вистачає самостійності суджень, їх аргументації, новизни, лаконізму в досягненні комунікативної мети, 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наявна певна кількість помилок у мовному оформленні реплік тощо.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9E51EF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lastRenderedPageBreak/>
              <w:t>Достатній</w:t>
            </w:r>
            <w:r w:rsidRPr="00D14F52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(Балів цього рівня заслуговують учні, які самостійно, у цілому вправно за більшістю критеріїв склали діалог з теми, що містить певну проблему, продемонстрували належну культуру спілкування, проте за деякими з критеріїв(від 2-х до 4-х) їх мовлення ще містить певні недоліки 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Діалогічне мовлення учня за своїм змістом спрямовується на розв’язання певної проблеми, загалом є змістовним, набирає деяких рис невимушеності; з’являються елементи особистісної позиції щодо предмета обговорення, правила спілкування в цілому додержуються, але ще є істотні недоліки(за 4-ма критеріями): невисокий рівень самостійності й аргументованості суджень, можуть траплятися відхилення від теми,помилки в мовному оформленні реплік тощо.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загалом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вправно бере участь у діалозі за ситуацією, що містить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певну проблему, досягаючи комунікативної мети, висловлює судження і певною мірою аргументує їх з допомогою загальновідомих фактів, у діалозі з’являються елементи оцінних характеристик, узагальнень, що базуються на використанні прислі’їв і приказок, проте допускаються певні недоліки за кількома критеріями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(3-ма).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Учні самостійно складають діалог з проблемної теми, демонструючи загалом достатній рівень вправності і культури мовлення (чітко висловлюютьдумки, виявляють вміння сформулювати цікаве запитання, дати влучну, дотепну відповідь, здебільшого виявляють толерантність, стриманість, коректність у разі незгоди з думкою співрозмовника), але в діалозі є певні недоліки за 2-ма критеріями, наприклад: нечітко виражається особиста позиція співбесідників,аргументація не відзначається оригінальністю тощо.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880EA6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Високий </w:t>
            </w:r>
            <w:r w:rsidRPr="00D14F52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 xml:space="preserve">(Балів цього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рів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ня заслуговують учні, які проде-монстрували високу культуру спілкування, переконливо аргументуючи свої думки з приводу проблемної теми, даючи можливість висловитися партнеру по діалогу; змогли зіставити різні погляди на той самий предмет, навести аргументи “за“ і “проти“ в їх обговоренні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тощо)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Учні складають діалог за проблемною ситуацією, демонструючи належний рівень мовленнєвої культури, вмінняформулюватидумки, обгрунтовуючивласну позицію, виявляють готовність уважно і доброзичливо вислухати співрозмовника, даючи можливість висловитися партнеру по діалогу; додержуються правил мовленнєвого етикету; структура діалогу, мовне оформлення реплік діалогу звичайно відповідає нормам, проте за одним з критеріїв можливі певні недоліки.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 xml:space="preserve">Учні складають діалог, самостійно обравши аспект запропонованої теми(або ж самі визначаютьпроблему для обговорення), переконливо й оригінально аргументують свою позицію, зіставляють різні погляди на той самий предмет, розуміючи при цьому 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можливість інших підходів до обговорюваної проблеми,виявляють повагу до думки іншого; структура діалогу, мовне оформлення реплік діалогу відповідає нормам.</w:t>
            </w:r>
          </w:p>
        </w:tc>
      </w:tr>
      <w:tr w:rsidR="00E137A2" w:rsidRPr="007A2B0C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047907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Учні складають глибокий за змістом і досконалий за формою діалог, самостійно обравши аспект запропонованої теми(або ж самі визначаютьпроблему для обговорення), демонструючи вмінняуважно і доброзичливо вислухати співрозмовника, коротко, виразно, оригінально сформулювати свою думку, дібрати цікаві, влучні, дотепні, переконливі аргументи на захист своєї позиції, у тому числі йз власного життєвого досвіду, зіставити різні погляди на той самий предмет;здатні змінити свою думку в разі незаперечних аргументів іншого; додержуються правил поведінкиімовленнєвого етикету в розмові.</w:t>
            </w:r>
          </w:p>
        </w:tc>
      </w:tr>
    </w:tbl>
    <w:p w:rsidR="00E137A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</w:p>
    <w:p w:rsidR="00E137A2" w:rsidRPr="00D14F52" w:rsidRDefault="00E137A2" w:rsidP="00880EA6">
      <w:pPr>
        <w:spacing w:after="0" w:line="295" w:lineRule="atLeast"/>
        <w:jc w:val="center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t>Монологічне мовлення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b/>
          <w:bCs/>
          <w:color w:val="212121"/>
          <w:sz w:val="20"/>
        </w:rPr>
        <w:t>Говоріння (усні переказ і твір);</w:t>
      </w:r>
    </w:p>
    <w:p w:rsidR="00E137A2" w:rsidRDefault="00E137A2" w:rsidP="00D14F52">
      <w:pPr>
        <w:spacing w:after="0" w:line="240" w:lineRule="auto"/>
        <w:rPr>
          <w:rFonts w:ascii="Arial" w:hAnsi="Arial" w:cs="Arial"/>
          <w:b/>
          <w:bCs/>
          <w:color w:val="212121"/>
          <w:sz w:val="20"/>
          <w:lang w:val="uk-UA"/>
        </w:rPr>
      </w:pPr>
      <w:r w:rsidRPr="00D14F52">
        <w:rPr>
          <w:rFonts w:ascii="Arial" w:hAnsi="Arial" w:cs="Arial"/>
          <w:b/>
          <w:bCs/>
          <w:color w:val="212121"/>
          <w:sz w:val="20"/>
        </w:rPr>
        <w:t>письмо ( письмові переказ і твір)</w:t>
      </w:r>
    </w:p>
    <w:p w:rsidR="00E137A2" w:rsidRPr="00047907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1.Перевіряється здатність учня: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а) виявляти певний рівень обізнаності з теми, що розкривається(усно чи письмово);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б) демонструвати вміння: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-будувати висловлювання певного обсягу, добираючи і впорядковуючи необхідний для реалізації задуму матеріал (епізод із власного життєвого досвіду, прочитаний або прослуханий текст, епізод з кінофільму, сприйнятий(побачений чи почутий) твір мистецтва, розповідь іншої людини тощо);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-ураховувати мету спілкування, адресата мовлення;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-розкривати тему висловлювання;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-виразно відображатиосновну думку висловлювання, диференціюючи матеріал на головний і другорядний;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-викладати матеріал логічно, послідовно;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-використовувати мовні засоби відповідно до комунікативного завдання, дотримуючись норм літературної мови;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-додержувати єдності стилю;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в) виявляти своє ставлення до предмета висловлювання, розуміти можливість різних тлумачень тієї самої проблеми;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г) виявляти певний рівень творчої діяльності, зокрема: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-трансформувати одержану інформацію, відтворюючи її докладно, стисло, вибірково, своїми словами, змінюючи форму викладу, стиль тощо відповідно до задуму висловлювання;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lastRenderedPageBreak/>
        <w:t>-створювати оригінальний текст певного стилю;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-аргументувати висловлені думки, переконливо спростовувати помилкові докази;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-викладати матеріал виразно, доречно, економно, виявляти багатство лексичних і граматичних засобів.</w:t>
      </w:r>
    </w:p>
    <w:p w:rsidR="00E137A2" w:rsidRPr="00047907" w:rsidRDefault="00E137A2" w:rsidP="00047907">
      <w:pPr>
        <w:spacing w:after="295" w:line="240" w:lineRule="auto"/>
        <w:ind w:firstLine="708"/>
        <w:rPr>
          <w:rFonts w:ascii="Arial" w:hAnsi="Arial" w:cs="Arial"/>
          <w:color w:val="212121"/>
          <w:sz w:val="20"/>
          <w:szCs w:val="20"/>
          <w:lang w:val="uk-UA"/>
        </w:rPr>
      </w:pPr>
      <w:r w:rsidRPr="00047907">
        <w:rPr>
          <w:rFonts w:ascii="Arial" w:hAnsi="Arial" w:cs="Arial"/>
          <w:color w:val="212121"/>
          <w:sz w:val="20"/>
          <w:szCs w:val="20"/>
          <w:lang w:val="uk-UA"/>
        </w:rPr>
        <w:t>Організація контролю здійснюється за одним з двох варіантів.Варіант перший: усі учні виконують роботу самостійно.Варіант другий: учні складають висловлювання на основі диференційованого підходу ( для початкового рівня пропонуються докладні допоміжні матеріали, для середнього (допоміжні матеріали загального характеру, а для одержання балів достатньогоі високого рівнів необхідно написати переказ чи твір самостійно.</w:t>
      </w:r>
    </w:p>
    <w:p w:rsidR="00E137A2" w:rsidRPr="00047907" w:rsidRDefault="00E137A2" w:rsidP="00047907">
      <w:pPr>
        <w:spacing w:after="295" w:line="240" w:lineRule="auto"/>
        <w:ind w:firstLine="708"/>
        <w:rPr>
          <w:rFonts w:ascii="Arial" w:hAnsi="Arial" w:cs="Arial"/>
          <w:color w:val="212121"/>
          <w:sz w:val="20"/>
          <w:szCs w:val="20"/>
          <w:lang w:val="uk-UA"/>
        </w:rPr>
      </w:pPr>
      <w:r w:rsidRPr="00047907">
        <w:rPr>
          <w:rFonts w:ascii="Arial" w:hAnsi="Arial" w:cs="Arial"/>
          <w:color w:val="212121"/>
          <w:sz w:val="20"/>
          <w:szCs w:val="20"/>
          <w:lang w:val="uk-UA"/>
        </w:rPr>
        <w:t>Перевірка здатностіговорити(уснопереказувати чи створювати текст) здійснюється індивідуально: учитель пропонує певне завдання (переказати зміст матеріалу докладно, стисло, вибірково; самостійно створити висловлювання на відповідну тему) і дає учневі час на підготовку.</w:t>
      </w:r>
    </w:p>
    <w:p w:rsidR="00E137A2" w:rsidRPr="00D14F52" w:rsidRDefault="00E137A2" w:rsidP="00047907">
      <w:pPr>
        <w:spacing w:after="295" w:line="240" w:lineRule="auto"/>
        <w:ind w:firstLine="708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Перевірка здатностіписьмовопереказувати і створювати текст здійснюється фронтально: учням пропонується переказати прочитаний учителем (за традиційною методикою або самостійно прочитаний) текст чи інший матеріал для переказу або самостійно написати твір.</w:t>
      </w:r>
    </w:p>
    <w:p w:rsidR="00E137A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  <w:r w:rsidRPr="00D14F52">
        <w:rPr>
          <w:rFonts w:ascii="Arial" w:hAnsi="Arial" w:cs="Arial"/>
          <w:color w:val="212121"/>
          <w:sz w:val="20"/>
          <w:szCs w:val="20"/>
        </w:rPr>
        <w:t>2.Матеріал для контрольного завдання.</w:t>
      </w:r>
    </w:p>
    <w:p w:rsidR="00E137A2" w:rsidRPr="00167FAD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E137A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  <w:r w:rsidRPr="00D14F52">
        <w:rPr>
          <w:rFonts w:ascii="Arial" w:hAnsi="Arial" w:cs="Arial"/>
          <w:color w:val="CF1641"/>
          <w:sz w:val="33"/>
          <w:szCs w:val="33"/>
        </w:rPr>
        <w:t>Переказ. Переказ із творчим завданням.</w:t>
      </w:r>
    </w:p>
    <w:p w:rsidR="00E137A2" w:rsidRPr="00167FAD" w:rsidRDefault="00E137A2" w:rsidP="00047907">
      <w:pPr>
        <w:spacing w:after="0" w:line="295" w:lineRule="atLeast"/>
        <w:jc w:val="both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</w:p>
    <w:p w:rsidR="00E137A2" w:rsidRPr="00374F0D" w:rsidRDefault="00E137A2" w:rsidP="00047907">
      <w:pPr>
        <w:spacing w:after="295" w:line="240" w:lineRule="auto"/>
        <w:ind w:firstLine="708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  <w:r w:rsidRPr="00047907">
        <w:rPr>
          <w:rFonts w:ascii="Arial" w:hAnsi="Arial" w:cs="Arial"/>
          <w:color w:val="212121"/>
          <w:sz w:val="20"/>
          <w:szCs w:val="20"/>
          <w:lang w:val="uk-UA"/>
        </w:rPr>
        <w:t xml:space="preserve">Матеріалом для переказу (усного/письмового) можуть бути: текст, що читається вчителем, або попередньо опрацьований текст; самостійно прочитаний матеріал з газети, журналу, епізод кінофільму чи телепередачі, розповідь іншої людини про певні події, народні звичаї тощо. </w:t>
      </w:r>
      <w:r w:rsidRPr="00374F0D">
        <w:rPr>
          <w:rFonts w:ascii="Arial" w:hAnsi="Arial" w:cs="Arial"/>
          <w:color w:val="212121"/>
          <w:sz w:val="20"/>
          <w:szCs w:val="20"/>
          <w:lang w:val="uk-UA"/>
        </w:rPr>
        <w:t>Якщо пишеться переказ із творчим завданням, учням пропонується ,окрім того, такожзавдання, що передбачає написання творчої роботи,обов’язково пов'язаної із змістом переказу.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У тому разі, коли матеріал читається безпосередньо перед контрольною роботою, обсяг тексту орієнтовно визначається так:</w:t>
      </w:r>
    </w:p>
    <w:tbl>
      <w:tblPr>
        <w:tblW w:w="10484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2921"/>
        <w:gridCol w:w="7563"/>
      </w:tblGrid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Кількість слів</w:t>
            </w:r>
          </w:p>
        </w:tc>
      </w:tr>
      <w:tr w:rsidR="00E137A2" w:rsidRPr="007A2B0C" w:rsidTr="00D14F52">
        <w:trPr>
          <w:trHeight w:val="283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100-150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150-200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200-250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250-300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300-350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350-400</w:t>
            </w:r>
          </w:p>
        </w:tc>
      </w:tr>
      <w:tr w:rsidR="00E137A2" w:rsidRPr="007A2B0C" w:rsidTr="00D14F52">
        <w:trPr>
          <w:trHeight w:val="283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350-450</w:t>
            </w:r>
          </w:p>
        </w:tc>
      </w:tr>
      <w:tr w:rsidR="00E137A2" w:rsidRPr="007A2B0C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400-450</w:t>
            </w:r>
          </w:p>
        </w:tc>
      </w:tr>
    </w:tbl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Обсяг тексту для стислого чи вибіркового переказу має бути у 1,5-2 рази більшим за обсяг тексту для докладного переказу.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Якщо для контрольної роботи використовуються інші джерела, то матеріал добирається так, щоб обсяг переказу міг бути в межах пропонованих для певного класу норм.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lastRenderedPageBreak/>
        <w:t>Тривалість звучання усного переказу – 3-5 хвилин.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b/>
          <w:bCs/>
          <w:i/>
          <w:iCs/>
          <w:color w:val="212121"/>
          <w:sz w:val="20"/>
        </w:rPr>
        <w:t>Обсяг творчого завдання до переказу, виконаного письмово:</w:t>
      </w:r>
    </w:p>
    <w:tbl>
      <w:tblPr>
        <w:tblW w:w="10004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2333"/>
        <w:gridCol w:w="7671"/>
      </w:tblGrid>
      <w:tr w:rsidR="00E137A2" w:rsidRPr="007A2B0C" w:rsidTr="00D14F52">
        <w:trPr>
          <w:trHeight w:val="28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Кількість сторінок</w:t>
            </w:r>
          </w:p>
        </w:tc>
      </w:tr>
      <w:tr w:rsidR="00E137A2" w:rsidRPr="007A2B0C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0,3-0,5</w:t>
            </w:r>
          </w:p>
        </w:tc>
      </w:tr>
      <w:tr w:rsidR="00E137A2" w:rsidRPr="007A2B0C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softHyphen/>
              <w:t>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D14F52">
        <w:trPr>
          <w:trHeight w:val="28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0,5-0,75</w:t>
            </w:r>
          </w:p>
        </w:tc>
      </w:tr>
      <w:tr w:rsidR="00E137A2" w:rsidRPr="007A2B0C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0,75-1,0</w:t>
            </w:r>
          </w:p>
        </w:tc>
      </w:tr>
      <w:tr w:rsidR="00E137A2" w:rsidRPr="007A2B0C" w:rsidTr="00D14F52">
        <w:trPr>
          <w:trHeight w:val="28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1,0-1,5</w:t>
            </w:r>
          </w:p>
        </w:tc>
      </w:tr>
      <w:tr w:rsidR="00E137A2" w:rsidRPr="007A2B0C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</w:tbl>
    <w:p w:rsidR="00E137A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</w:p>
    <w:p w:rsidR="00E137A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</w:p>
    <w:p w:rsidR="00E137A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</w:p>
    <w:p w:rsidR="00E137A2" w:rsidRPr="00D14F5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t>Твір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Матеріалом для твору(усного/письмового) можуть бути: тема, сформульована на основі попередньо обговореної проблеми, життєвої ситуації, прочитаного та проаналізованого художнього твору; а також пропоновані для окремих учнів допоміжні матеріали (якщо обирається варіант диференційованого підходу до оцінювання).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3.Одиниця контролю: усне/письмове висловлювання учнів.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Обсяг письмового твору, складеного учнем, орієнтовно визначається так:</w:t>
      </w:r>
    </w:p>
    <w:tbl>
      <w:tblPr>
        <w:tblW w:w="10423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2411"/>
        <w:gridCol w:w="8012"/>
      </w:tblGrid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Кількість сторінок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0,5-1,0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1,0-1,5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1,5-2,0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2,0-2,5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2,5-3,0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3,0-3,5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3,0-3,5</w:t>
            </w:r>
          </w:p>
        </w:tc>
      </w:tr>
      <w:tr w:rsidR="00E137A2" w:rsidRPr="007A2B0C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3,5-4,0</w:t>
            </w:r>
          </w:p>
        </w:tc>
      </w:tr>
    </w:tbl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b/>
          <w:bCs/>
          <w:i/>
          <w:iCs/>
          <w:color w:val="212121"/>
          <w:sz w:val="20"/>
        </w:rPr>
        <w:t>4.Оцінювання.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У монологічному висловлюванні оцінюють його зміст і форму (мовне оформлення). За усне висловлювання (переказ, твір) ставлять одну оцінку – за зміст, а також якість мовного оформлення (орієнтовно, спираючись на досвід учителя і не підраховуючи помилок,-зважаючи на технічні труднощі фіксації помилок різних типів в усному мовленні).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lastRenderedPageBreak/>
        <w:t>За письмове мовлення виставляють також одну оцінку: на основі підрахунку допущених недоліків за зміст і помилок за мовне оформлення, ураховуючи їх співвідношення.</w:t>
      </w:r>
    </w:p>
    <w:tbl>
      <w:tblPr>
        <w:tblW w:w="10612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7"/>
        <w:gridCol w:w="636"/>
        <w:gridCol w:w="4811"/>
        <w:gridCol w:w="1150"/>
        <w:gridCol w:w="898"/>
      </w:tblGrid>
      <w:tr w:rsidR="00E137A2" w:rsidRPr="007A2B0C" w:rsidTr="00315DAA">
        <w:trPr>
          <w:trHeight w:val="14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167FAD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Рівень</w:t>
            </w:r>
          </w:p>
        </w:tc>
        <w:tc>
          <w:tcPr>
            <w:tcW w:w="636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Бали</w:t>
            </w:r>
          </w:p>
        </w:tc>
        <w:tc>
          <w:tcPr>
            <w:tcW w:w="4811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Характеристика змісту виконаної роботи</w:t>
            </w:r>
          </w:p>
        </w:tc>
        <w:tc>
          <w:tcPr>
            <w:tcW w:w="2048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Грамотність</w:t>
            </w: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орфо-графічних і пункту- аційних</w:t>
            </w:r>
          </w:p>
        </w:tc>
        <w:tc>
          <w:tcPr>
            <w:tcW w:w="89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лексич- них, грама- тичних і стилістичних</w:t>
            </w: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b/>
                <w:bCs/>
                <w:color w:val="212121"/>
                <w:sz w:val="20"/>
                <w:lang w:val="uk-UA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Початковий</w:t>
            </w:r>
          </w:p>
          <w:p w:rsidR="00E137A2" w:rsidRPr="00D14F52" w:rsidRDefault="00E137A2" w:rsidP="00050BF2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 (Бали цього рівня одержу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ють учні, які не досягають значного успіху за жодним із визначених критеріїв)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будує лише окремі, не пов'язані між собою речення; лексика висловлювання дуже бідна*.</w:t>
            </w:r>
          </w:p>
          <w:p w:rsidR="00E137A2" w:rsidRPr="00315DAA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15-16 і більше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9-10</w:t>
            </w: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будує лише окремі фрагменти висловлювання; лексика і граматична будовамовлення бідна й одноманітна.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13-14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За обсягом робота складає менше половини від норми; висловлювання не є завершеним текстом, хибує на непослідовність викладу, пропуск фрагментів, важливих для розуміння думки; лексика і граматична будова збіднені.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11-12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315DAA">
        <w:trPr>
          <w:trHeight w:val="1223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b/>
                <w:bCs/>
                <w:color w:val="212121"/>
                <w:sz w:val="20"/>
                <w:lang w:val="uk-UA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Середній</w:t>
            </w:r>
          </w:p>
          <w:p w:rsidR="00E137A2" w:rsidRPr="00050BF2" w:rsidRDefault="00E137A2" w:rsidP="00050BF2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  <w:r w:rsidRPr="00050BF2"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(Балів цього рівня заслуго-вують учні, які будують текст, що за критерієм обсягу, повноти відтворення інформації і зв’язності значною мірою задовольняє норму, але за іншими критеріями результати істотно нижчі)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Усне чи письмове висловлювання за обсягом складає дещо більше половини від норми і характеризується уже певною завершеністю, зв’язністю; проте є недоліки за рядом показників(до семи), наприклад: характеризується неповнотою і поверховістю в розкритті теми; порушенням послідовності викладу; не розрізняється основна та другорядна інформація; добір слів не завжди вдалий (у разі переказу – не використано авторську лексику).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9-10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7-8</w:t>
            </w: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За обсягом робота наближається до норми, у цілому є завершеною, тема значною мірою розкрита, але трапляються недоліки за низкою показників( до шести): роботі властива поверховістьвисвітлення теми, основна думка не проглядається, бракує єдності стилю та ін.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7-8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За обсягом висловлювання сягає норми, його тема розкривається, виклад загалом зв’язний, але робота характеризується недоліками за кількома показниками (до п’яти): помітний її репродуктивний характер, відсутня самостійність суджень, їх аргументованість, добір слів не завжди вдалий тощо.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5-6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315DAA">
        <w:trPr>
          <w:trHeight w:val="312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050BF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lastRenderedPageBreak/>
              <w:t>Достатній</w:t>
            </w:r>
          </w:p>
          <w:p w:rsidR="00E137A2" w:rsidRPr="00D14F52" w:rsidRDefault="00E137A2" w:rsidP="00050BF2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(Балів цього рівня заслуго-вують учні, які досить вправно будують текст за більшістю критеріїв, але за деякими з них ще припускаються недоліків)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самостійно створює достатньо повний, зв’язний, з елементами самостійних судженьтекст (у разі переказу – з урахуванням виду переказу), вдало добираються лексичні засоби (у разі переказу – використовує авторські засоби виразності, образності мовлення), але в роботі є недоліки (до чотирьох),наприклад: відхилення від теми, порушення послі-довності її викладу; основна думка не аргументується тощо.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5-6</w:t>
            </w: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самостійно будує достатньо повне (у разі переказу – з урахуванням виду переказу), осмислене, самостійно і в цілому вдало написане висловлювання, проте трапляються щенедоліки за певними показниками(до трьох).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E137A2" w:rsidRPr="007A2B0C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самостійно будує послідовний, повний, логічно викладений текст (у разі переказу – з урахуванням виду переказу); розкриває тему, висловлює основну думку (у разі переказу – авторську позицію); вдало добирає лексичні засоби (у разі переказу – використовує авторські засоби виразності, образності мовлення); однак припускається окремих недоліків (за двома показниками): здебільшого це відсутність виразної особистісної позиції чи належної її аргументації тощо.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1+1 (негруба)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</w:tbl>
    <w:p w:rsidR="00E137A2" w:rsidRPr="00D14F52" w:rsidRDefault="00E137A2" w:rsidP="00D14F5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565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3052"/>
        <w:gridCol w:w="709"/>
        <w:gridCol w:w="4819"/>
        <w:gridCol w:w="1134"/>
        <w:gridCol w:w="851"/>
      </w:tblGrid>
      <w:tr w:rsidR="00E137A2" w:rsidRPr="007A2B0C" w:rsidTr="006960BE">
        <w:trPr>
          <w:trHeight w:val="2756"/>
        </w:trPr>
        <w:tc>
          <w:tcPr>
            <w:tcW w:w="3052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050BF2" w:rsidRDefault="00E137A2" w:rsidP="00050BF2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Високий </w:t>
            </w:r>
            <w:r w:rsidRPr="00D14F52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(Балів цього рівня заслуговують учні, які вправно за змістом і формою будують текст; висловлюють і аргументують свою думку; вміють зіставляти різні погляди на той самий предмет, оцінювати аргументи на їх доказ, обирати один із них; окрім того, пристосовують висловлювання до особливос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тей певної мовленнєвої ситуації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).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5A30E8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самостійно будує послідовний, повний (у разі переказу – з урахуванням виду переказу) текст, ураховує комунікативне завдання, висловлює власну думку, певним чином аргументує різні погляди на проблему; (у разі переказу – зіставляє свою позицію з авторською), робота відзначається багатством словника, граматичною правильністю, додержанням стильової єдності і виразності тексту; але за одним з критеріїв допущено недолік.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</w:t>
            </w:r>
          </w:p>
        </w:tc>
      </w:tr>
      <w:tr w:rsidR="00E137A2" w:rsidRPr="007A2B0C" w:rsidTr="006960BE">
        <w:trPr>
          <w:trHeight w:val="146"/>
        </w:trPr>
        <w:tc>
          <w:tcPr>
            <w:tcW w:w="3052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5A30E8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 xml:space="preserve">Учень самостійно будує послідовний, повний (у разі переказу – з урахуванням виду переказу) текст, ураховує комунікативне завдання; висловлює власну думку, зіставляє її з думками своїх однокласників (у разі переказу – враховує авторську позицію), вміє пов’язати обговорюваний предмет із власним життєвим досвідом, добирає переконливі докази для обґрунтування тієї чи іншої позиції з огляду на 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необхідність розв’язувати певні життєві проблеми; робота в цілому відзначається багатством словника, точністю слововживання, стилістичною єдністю, граматичною різноманітністю.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1 (не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-</w:t>
            </w:r>
          </w:p>
          <w:p w:rsidR="00E137A2" w:rsidRPr="005A7CA7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груба)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</w:t>
            </w:r>
          </w:p>
        </w:tc>
      </w:tr>
      <w:tr w:rsidR="00E137A2" w:rsidRPr="007A2B0C" w:rsidTr="006960BE">
        <w:trPr>
          <w:trHeight w:val="3018"/>
        </w:trPr>
        <w:tc>
          <w:tcPr>
            <w:tcW w:w="3052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880EA6" w:rsidRDefault="00E137A2" w:rsidP="00D14F52">
            <w:pPr>
              <w:spacing w:after="0" w:line="240" w:lineRule="auto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204E83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204E83">
              <w:rPr>
                <w:rFonts w:ascii="Arial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5A30E8" w:rsidRDefault="00E137A2" w:rsidP="005A30E8">
            <w:pPr>
              <w:spacing w:after="0" w:line="295" w:lineRule="atLeast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5A30E8">
              <w:rPr>
                <w:rFonts w:ascii="Arial" w:hAnsi="Arial" w:cs="Arial"/>
                <w:color w:val="212121"/>
                <w:sz w:val="20"/>
                <w:szCs w:val="20"/>
              </w:rPr>
              <w:t>Учень самостійно створює яскраве, оригінальне за думкою висловлювання відповідно до мовленнєвої ситуації; аналізує різні погляди на той самий предмет, добирає переконливі аргументи на користь тієї чи іншої позиції, усвідомлює можливості використання тієї чи іншої інформації для розв’язання певних життєвих проблем; робота відзначається багатством слововживання, граматичною правильністю.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880EA6" w:rsidRDefault="00E137A2" w:rsidP="00D14F52">
            <w:pPr>
              <w:spacing w:after="0" w:line="295" w:lineRule="atLeast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880EA6">
              <w:rPr>
                <w:rFonts w:ascii="Arial" w:hAnsi="Arial" w:cs="Arial"/>
                <w:b/>
                <w:color w:val="212121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204E83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204E83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</w:p>
        </w:tc>
      </w:tr>
    </w:tbl>
    <w:p w:rsidR="00E137A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  <w:r w:rsidRPr="00880EA6">
        <w:rPr>
          <w:rFonts w:ascii="Arial" w:hAnsi="Arial" w:cs="Arial"/>
          <w:b/>
          <w:color w:val="212121"/>
          <w:sz w:val="20"/>
          <w:szCs w:val="20"/>
          <w:lang w:val="uk-UA"/>
        </w:rPr>
        <w:t>*Окрім того, оцінюючи усне висловлювання, враховують наявність відхилень від орфоепічних норм,</w:t>
      </w:r>
      <w:r w:rsidRPr="00880EA6">
        <w:rPr>
          <w:rFonts w:ascii="Arial" w:hAnsi="Arial" w:cs="Arial"/>
          <w:color w:val="212121"/>
          <w:sz w:val="20"/>
          <w:szCs w:val="20"/>
          <w:lang w:val="uk-UA"/>
        </w:rPr>
        <w:t xml:space="preserve"> правильність інтонування речень; у письмових висловлюваннях-наявність:1) орфографічних та пунктуаційних помилок, які підраховуються сумарно, без диференціації (перша позиція); 2) лексичних, граматичних і стилістичних (друга позиція). </w:t>
      </w:r>
      <w:r w:rsidRPr="00D14F52">
        <w:rPr>
          <w:rFonts w:ascii="Arial" w:hAnsi="Arial" w:cs="Arial"/>
          <w:color w:val="212121"/>
          <w:sz w:val="20"/>
          <w:szCs w:val="20"/>
        </w:rPr>
        <w:t>Загальну оцінку за мовне оформлення виводять таким чином: до бала за орфографію та пунктуацію додають бал, якого заслуговує робота за кількістю лексичних, граматичних і стилістичних помилок, одержана сума ділиться на два.</w:t>
      </w:r>
    </w:p>
    <w:p w:rsidR="00E137A2" w:rsidRPr="00D14F5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Під час виведення єдиної оцінки за письмову роботу до кількості балів, набраних за зміст переказу чи твору, додається кількість балів за мовне оформлення</w:t>
      </w:r>
      <w:r>
        <w:rPr>
          <w:rFonts w:ascii="Arial" w:hAnsi="Arial" w:cs="Arial"/>
          <w:color w:val="212121"/>
          <w:sz w:val="20"/>
          <w:szCs w:val="20"/>
          <w:lang w:val="uk-UA"/>
        </w:rPr>
        <w:t>,</w:t>
      </w:r>
      <w:r w:rsidRPr="00D14F52">
        <w:rPr>
          <w:rFonts w:ascii="Arial" w:hAnsi="Arial" w:cs="Arial"/>
          <w:color w:val="212121"/>
          <w:sz w:val="20"/>
          <w:szCs w:val="20"/>
        </w:rPr>
        <w:t xml:space="preserve"> їхня сума ділиться на два. При цьому якщо частка не є цілим числом, то вона закруглюється в бік більшого числа.</w:t>
      </w:r>
    </w:p>
    <w:p w:rsidR="00E137A2" w:rsidRPr="00D14F5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t>III. Читання</w:t>
      </w:r>
    </w:p>
    <w:p w:rsidR="00E137A2" w:rsidRPr="00D14F52" w:rsidRDefault="00E137A2" w:rsidP="00D14F52">
      <w:pPr>
        <w:spacing w:after="0" w:line="295" w:lineRule="atLeast"/>
        <w:outlineLvl w:val="3"/>
        <w:rPr>
          <w:rFonts w:ascii="Arial" w:hAnsi="Arial" w:cs="Arial"/>
          <w:b/>
          <w:bCs/>
          <w:color w:val="CF1641"/>
          <w:sz w:val="28"/>
          <w:szCs w:val="28"/>
        </w:rPr>
      </w:pPr>
      <w:r w:rsidRPr="00D14F52">
        <w:rPr>
          <w:rFonts w:ascii="Arial" w:hAnsi="Arial" w:cs="Arial"/>
          <w:b/>
          <w:bCs/>
          <w:color w:val="CF1641"/>
          <w:sz w:val="28"/>
          <w:szCs w:val="28"/>
        </w:rPr>
        <w:t>Читання вголос</w:t>
      </w:r>
    </w:p>
    <w:p w:rsidR="00E137A2" w:rsidRPr="00D14F52" w:rsidRDefault="00E137A2" w:rsidP="00D14F52">
      <w:pPr>
        <w:spacing w:after="0" w:line="240" w:lineRule="auto"/>
        <w:jc w:val="center"/>
        <w:rPr>
          <w:rFonts w:ascii="Arial" w:hAnsi="Arial" w:cs="Arial"/>
          <w:color w:val="212121"/>
          <w:sz w:val="20"/>
          <w:szCs w:val="20"/>
        </w:rPr>
      </w:pP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Контрольна перевірка читання вголос здійснюється в 5-9 класах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1.Перевіряються здатність учня: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а) демонструвати певний рівень розуміння прочитаного;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б) виявляти вміння: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-читати із достатньою швидкістю, плавно, з гарною дикцією, відповідно до орфоепічних та інтонаційних норм;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в) виражати з допомогою темпу, тембру, гучності читання особливості змісту, стилю тексту, авторський задум;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г) пристосовувати читання до особливостей слухачів (ступеня підготовки, зацікавленості певною темою тощо).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Перевірка вміння читати вголос здійснюється індивідуально: вчитель дає учневі текст, опрацьований на попередніх уроках, деякий час на підготовку і пропонує прочитати цей текст перед класом.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 xml:space="preserve">2.Матеріал для контрольного завдання:знайомий учневі текст, дібраний відповідно до вимог програми для кожного класу; текст добирається з таким розрахунком, щоб час його озвучення (за нормативною швидкістю) окремим учнем дорівнював 1-2 хвилинам (для читання слід пропонувати невеликі тексти зазначених у </w:t>
      </w:r>
      <w:r w:rsidRPr="00D14F52">
        <w:rPr>
          <w:rFonts w:ascii="Arial" w:hAnsi="Arial" w:cs="Arial"/>
          <w:color w:val="212121"/>
          <w:sz w:val="20"/>
          <w:szCs w:val="20"/>
        </w:rPr>
        <w:lastRenderedPageBreak/>
        <w:t>програмі стилів, типів і жанрів мовлення, відносно завершені уривки творів або порівняно великий текст, розділений на частини, які читаються кількома учнями послідовно).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3.Одиниця контролю:озвучений учнем текст (швидкість читання у звичайному для усного мовлення темпі – 80-120 слів за хвилину).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b/>
          <w:bCs/>
          <w:i/>
          <w:iCs/>
          <w:color w:val="212121"/>
          <w:sz w:val="20"/>
        </w:rPr>
        <w:t>4.Оцінювання.</w:t>
      </w:r>
    </w:p>
    <w:p w:rsidR="00E137A2" w:rsidRPr="00D14F52" w:rsidRDefault="00E137A2" w:rsidP="00D14F52">
      <w:pPr>
        <w:spacing w:after="0" w:line="295" w:lineRule="atLeast"/>
        <w:outlineLvl w:val="5"/>
        <w:rPr>
          <w:rFonts w:ascii="Arial" w:hAnsi="Arial" w:cs="Arial"/>
          <w:b/>
          <w:bCs/>
          <w:color w:val="CF1641"/>
          <w:sz w:val="24"/>
          <w:szCs w:val="24"/>
        </w:rPr>
      </w:pPr>
      <w:r w:rsidRPr="00D14F52">
        <w:rPr>
          <w:rFonts w:ascii="Arial" w:hAnsi="Arial" w:cs="Arial"/>
          <w:b/>
          <w:bCs/>
          <w:color w:val="CF1641"/>
          <w:sz w:val="24"/>
          <w:szCs w:val="24"/>
        </w:rPr>
        <w:t>Критерії оцінювання</w:t>
      </w:r>
    </w:p>
    <w:tbl>
      <w:tblPr>
        <w:tblW w:w="10394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44"/>
        <w:gridCol w:w="709"/>
        <w:gridCol w:w="5641"/>
      </w:tblGrid>
      <w:tr w:rsidR="00E137A2" w:rsidRPr="007A2B0C" w:rsidTr="00315DAA">
        <w:trPr>
          <w:trHeight w:val="285"/>
        </w:trPr>
        <w:tc>
          <w:tcPr>
            <w:tcW w:w="404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Рівень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Бали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Характеристика читання</w:t>
            </w:r>
          </w:p>
        </w:tc>
      </w:tr>
      <w:tr w:rsidR="00E137A2" w:rsidRPr="007A2B0C" w:rsidTr="00315DAA">
        <w:trPr>
          <w:trHeight w:val="1848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Початковий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br/>
              <w:t>(Бали цього рівня одержуть учні, які чита-ють дуже повільно, припус-каються значної кількості помилок у структуруванні тексту і речення, прочитанні і вимові слів, інтонуванні речень)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читає, не зв’язуючи слова між собою інтонаційно, не відділяючи одне речення від іншого, припускається значної кількості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в кілька разів нижча за норми.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читає, відриваючи окремі слова одне від одного, не завжди відділяє одне речення від іншого; припускається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складає орієнтовно третину від норми.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Читанняхарактеризується певнимрівнем зв’язності, який проте ще недостатній, як і темп, що наближається до половини норми. Допускається ще велика кількість помилок різного характеру.</w:t>
            </w:r>
          </w:p>
        </w:tc>
      </w:tr>
      <w:tr w:rsidR="00E137A2" w:rsidRPr="007A2B0C" w:rsidTr="00315DAA">
        <w:trPr>
          <w:trHeight w:val="1547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3E291F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Середній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br/>
              <w:t>(Бали цього рівня заслуго-вують учні, які читають зі швидкістю, що на-ближається до норми, поділяючи текст на рече-ння, пов'язуючи слова в реченні між собою, але читають не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досить плавно і виразно, припу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скаючись помилок в інтонуванні,вимові тощо)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читає, зі швидкістю, що дещо перевищує половину норми, поділяючи текст на речення, але припускається значної кількості помилок в інтонуванні речень різних типів;у поділі речень на смислові частини, неправильно ставить логічний наголос; припускається орфоепічних помилок; читання не досить плавне.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 зі швидкістю, що наближається до норми, в основному правильно інтонуючи кінець речення, але припускається помилок у поділі речень на смислові частини, логічному наголошуванні слів, а також в інтонуванні речень певної синтаксичної будови (за програмою відповідного класу); припускається орфоепічних помилок;читання не досить плавне.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 зі швидкістю, що відповідає нормі, правильно інтонуючи кінець речення, логічно наголошуючи слова, але робить окремі помилки в поділі речень на смислові частини та вінтонуванні речень певної синтаксичної будови (за програмою відповідного класу); припускається орфоепічних помилок; читання не досить плавне.</w:t>
            </w:r>
          </w:p>
        </w:tc>
      </w:tr>
    </w:tbl>
    <w:p w:rsidR="00E137A2" w:rsidRPr="00D14F52" w:rsidRDefault="00E137A2" w:rsidP="00D14F5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423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4044"/>
        <w:gridCol w:w="709"/>
        <w:gridCol w:w="5670"/>
      </w:tblGrid>
      <w:tr w:rsidR="00E137A2" w:rsidRPr="007A2B0C" w:rsidTr="00315DAA">
        <w:trPr>
          <w:trHeight w:val="2565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lastRenderedPageBreak/>
              <w:t>Достатній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br/>
              <w:t>(Бали цього рівня заслуго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вують учні, які чита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 xml:space="preserve">ють плавно, з належною швидкістю, правильно інтонують речення і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поді-ляють їх на смислові відрі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зки, але припу-скаються певн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их недоліків за деякими критері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ями(вираження авторського за-думу, виконання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комунікативно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го завдання; норм орфоепії, дикції)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 зі швидкістю в межах норми, у цілому плавно, правильно інтонуючи речення певної синтаксичної будови (за програмою відповідного класу), роблячи логічні наголоси; поділ речення на смислові відрізки в цілому логічно правильний, але цей поділ не пристосований до особливостей слухацької аудиторії; емоційне забарвлення тексту в читанні відсутнє; є орфоепічні помилки.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 швидко, плавно, досить правильно інтонуючи речення певних синтаксичних структур, роблячи логічні наголоси; поділ речення на смислові відрізки логічно правильний, але не завжди пристосований до особливостей слухацької аудиторії; темп, тембр, гучність читання не пов'язані з певним комунікативним завданням; емоційне забарвлення тексту наявне, але воно не виявляє авторського задуму; є орфоепічні помилки.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 швидко, плавно, правильно інтонуючи речення різної синтаксичної будови; поділ речення на смислові відрізки та логічне наголошування слів правильні, але в окремих випадках темп, тембр, гучність читання не пов'язані з відповідним комунікативним завданням; емоційне забарвлення недостатньо виявляє авторський задум;можуть бути орфоепічні помилки.</w:t>
            </w:r>
          </w:p>
        </w:tc>
      </w:tr>
      <w:tr w:rsidR="00E137A2" w:rsidRPr="007A2B0C" w:rsidTr="00315DAA">
        <w:trPr>
          <w:trHeight w:val="2727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Високий 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br/>
              <w:t>(Бали цього рі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вня заслуговують учні, які читають плавно, швидко, прави</w:t>
            </w: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льно інтонують речення і поділяють їх на смислові відрізки; добре відтворюють авторський задум, стильові особливості тексту, розв’язують комунікативне завдання; читають орфоепічно правильно, з гарною дикцією)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 виразно, з гарною дикцією; інтонація (поділ речень на смислові частини, логічне наголошування слів, мелодика речень різної синтаксичної будови), емоційне забарвлення, тембр, темп, гучність читання відтворюють авторський задум, стильові характеристики тексту, але в читанні можуть бути окремі недоліки(наприклад, недостатньо враховано комунікативне завдання, особливості слухацької аудиторії), незначні орфоепічні огріхи.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Читання учня повністю відповідає усім зазначеним вище критеріям (глибоке проникнення у зміст прочитаного, бездоганне дотримання орфоепічних, інтонаційних норм, виразна передача авторського задуму, стильових характеристик тексту, врахування комунікативного завдання, особливостей слухацької аудиторії).</w:t>
            </w:r>
          </w:p>
        </w:tc>
      </w:tr>
      <w:tr w:rsidR="00E137A2" w:rsidRPr="007A2B0C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Учень читає винятково виразно, з гарною дикцією; глибоко й тонко відтворюючи емоційне забарвлення, авторський задум, стильові характеристики тексту; вміло виконує комунікативне завдання, визначене вчителем або самостійно.</w:t>
            </w:r>
          </w:p>
        </w:tc>
      </w:tr>
    </w:tbl>
    <w:p w:rsidR="00E137A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  <w:lang w:val="uk-UA"/>
        </w:rPr>
      </w:pPr>
    </w:p>
    <w:p w:rsidR="00E137A2" w:rsidRPr="00D14F52" w:rsidRDefault="00E137A2" w:rsidP="00D14F52">
      <w:pPr>
        <w:spacing w:after="0" w:line="295" w:lineRule="atLeast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lastRenderedPageBreak/>
        <w:t>Читання мовчки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1.Перевіряються здатність учня: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а) читати незнайомий текст із належною швидкістю, розуміти й запам’ятовувати після одного прочитування: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-фактичний зміст,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-причинно-наслідкові зв'язки;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-тему і основну думку;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-виражально-зображувальні засоби прочитаного твору;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б) давати оцінку прочитаному.</w:t>
      </w:r>
    </w:p>
    <w:p w:rsidR="00E137A2" w:rsidRPr="00D14F5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Перевірка вміння читати мовчки здійснюється фронтально за одним із варіантів.Варіант перший.: учні читають незнайомий текст від початку до кінця (при цьому фіксується час, витрачений кожним учнем на читання-з метою визначення швидкості).Потім учитель пропонує серію запитань. Школярі повинні вислухати кожне запитання, варіанти відповідей на нього, вибрати один з них і записати лише його номер поряд із номером запитання.</w:t>
      </w:r>
    </w:p>
    <w:p w:rsidR="00E137A2" w:rsidRPr="00D14F5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Варіант другий: учні одержуть видруковані запитання та варіанти відповідей на них і відзначають “галочкою” правильний з їхнього погляду варіант.</w:t>
      </w:r>
    </w:p>
    <w:p w:rsidR="00E137A2" w:rsidRPr="00D14F5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У 5 класі учнямпропонують 6 запитань за текстом з чотирма варіантами відповідей, у 6-12 класах – 12 запитань з чотирма варіантами відповідей.</w:t>
      </w:r>
    </w:p>
    <w:p w:rsidR="00E137A2" w:rsidRPr="00D14F5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Запитання повинні торкатися фактичного змісту тексту, його причинно-наслідкових зв’язків, окремих мовних особливостей (переносне значення слова, виражальні засоби мови тощо), відображених у тексті образів (якщо є), висловлення оцінки прочитаного.</w:t>
      </w:r>
    </w:p>
    <w:p w:rsidR="00E137A2" w:rsidRPr="00D14F5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2.Матеріал для контрольного завдання: незнайомі учням тексти різних стилів, типів жанрів мовлення, що включають монологічне та діалогічне мовлення (відповідно до вимог програми для кожного класу).</w:t>
      </w:r>
    </w:p>
    <w:p w:rsidR="00E137A2" w:rsidRPr="00D14F52" w:rsidRDefault="00E137A2" w:rsidP="00167FAD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Текст добирається таким чином, щоб учні, які мають порівняно високу швидкість читання, витрачали на нього не менше 1-2 хвилини часу і були нормально завантажені роботою.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Обсяг текстів для контрольного завдання визначається так:</w:t>
      </w:r>
    </w:p>
    <w:tbl>
      <w:tblPr>
        <w:tblW w:w="10244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1541"/>
        <w:gridCol w:w="5097"/>
        <w:gridCol w:w="3606"/>
      </w:tblGrid>
      <w:tr w:rsidR="00E137A2" w:rsidRPr="007A2B0C" w:rsidTr="00D14F52">
        <w:trPr>
          <w:trHeight w:val="377"/>
        </w:trPr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color w:val="212121"/>
                <w:sz w:val="20"/>
              </w:rPr>
              <w:t>Обсяг тексту для читання мовчки</w:t>
            </w:r>
          </w:p>
        </w:tc>
      </w:tr>
      <w:tr w:rsidR="00E137A2" w:rsidRPr="007A2B0C" w:rsidTr="00D14F52">
        <w:trPr>
          <w:trHeight w:val="145"/>
        </w:trPr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</w:tcPr>
          <w:p w:rsidR="00E137A2" w:rsidRPr="00D14F52" w:rsidRDefault="00E137A2" w:rsidP="00D14F52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художнього стилю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інших стилів</w:t>
            </w:r>
          </w:p>
        </w:tc>
      </w:tr>
      <w:tr w:rsidR="00E137A2" w:rsidRPr="007A2B0C" w:rsidTr="00D14F52">
        <w:trPr>
          <w:trHeight w:val="287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360-450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300-360 слів</w:t>
            </w:r>
          </w:p>
        </w:tc>
      </w:tr>
      <w:tr w:rsidR="00E137A2" w:rsidRPr="007A2B0C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450-540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360-420 слів</w:t>
            </w:r>
          </w:p>
        </w:tc>
      </w:tr>
      <w:tr w:rsidR="00E137A2" w:rsidRPr="007A2B0C" w:rsidTr="00D14F52">
        <w:trPr>
          <w:trHeight w:val="287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540-630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420-480 слів</w:t>
            </w:r>
          </w:p>
        </w:tc>
      </w:tr>
      <w:tr w:rsidR="00E137A2" w:rsidRPr="007A2B0C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630-720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480-540 слів</w:t>
            </w:r>
          </w:p>
        </w:tc>
      </w:tr>
      <w:tr w:rsidR="00E137A2" w:rsidRPr="007A2B0C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720-810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540-600 слів</w:t>
            </w:r>
          </w:p>
        </w:tc>
      </w:tr>
      <w:tr w:rsidR="00E137A2" w:rsidRPr="007A2B0C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810-900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600-660 слів</w:t>
            </w:r>
          </w:p>
        </w:tc>
      </w:tr>
      <w:tr w:rsidR="00E137A2" w:rsidRPr="007A2B0C" w:rsidTr="00D14F52">
        <w:trPr>
          <w:trHeight w:val="287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900-990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660-720 слів</w:t>
            </w:r>
          </w:p>
        </w:tc>
      </w:tr>
      <w:tr w:rsidR="00E137A2" w:rsidRPr="007A2B0C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990-1000 слів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720-800 слів</w:t>
            </w:r>
          </w:p>
        </w:tc>
      </w:tr>
    </w:tbl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2.Одиниця контролю: відповіді учнів на запитання тестового характеру, складені за текстом, що запропонований для читання, та швидкість читання.</w:t>
      </w:r>
    </w:p>
    <w:p w:rsidR="00E137A2" w:rsidRPr="00D14F52" w:rsidRDefault="00E137A2" w:rsidP="00D14F52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b/>
          <w:bCs/>
          <w:i/>
          <w:iCs/>
          <w:color w:val="212121"/>
          <w:sz w:val="20"/>
        </w:rPr>
        <w:t>3.Оцінювання.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Оцінювання читання мовчки здійснюється за двома параметрами: розуміння прочитаного та швидкість читання. Розуміння прочитаного виявляється за допомогою тестової перевірки: правильна відповідь на кожне із 6 запитань оцінюється двома балами, а кожне із 12 запитань оцінюється одним балом (наприклад, вибір правильних відповідей на 12 запитань дає 12 балів).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Швидкість читання мовчки по класах оцінюється із урахуванням таких норм:</w:t>
      </w:r>
    </w:p>
    <w:tbl>
      <w:tblPr>
        <w:tblW w:w="10293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1733"/>
        <w:gridCol w:w="8560"/>
      </w:tblGrid>
      <w:tr w:rsidR="00E137A2" w:rsidRPr="007A2B0C" w:rsidTr="00D14F52">
        <w:trPr>
          <w:trHeight w:val="61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Швидкість читання мовчки </w:t>
            </w:r>
            <w:r w:rsidRPr="00D14F52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br/>
            </w:r>
            <w:r w:rsidRPr="00D14F52">
              <w:rPr>
                <w:rFonts w:ascii="Arial" w:hAnsi="Arial" w:cs="Arial"/>
                <w:i/>
                <w:iCs/>
                <w:color w:val="212121"/>
                <w:sz w:val="20"/>
              </w:rPr>
              <w:t>(слів за хвилину)</w:t>
            </w:r>
          </w:p>
        </w:tc>
      </w:tr>
      <w:tr w:rsidR="00E137A2" w:rsidRPr="007A2B0C" w:rsidTr="00D14F52">
        <w:trPr>
          <w:trHeight w:val="29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100 – 150</w:t>
            </w:r>
          </w:p>
        </w:tc>
      </w:tr>
      <w:tr w:rsidR="00E137A2" w:rsidRPr="007A2B0C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110 – 180</w:t>
            </w:r>
          </w:p>
        </w:tc>
      </w:tr>
      <w:tr w:rsidR="00E137A2" w:rsidRPr="007A2B0C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120 – 210</w:t>
            </w:r>
          </w:p>
        </w:tc>
      </w:tr>
      <w:tr w:rsidR="00E137A2" w:rsidRPr="007A2B0C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130 – 240</w:t>
            </w:r>
          </w:p>
        </w:tc>
      </w:tr>
      <w:tr w:rsidR="00E137A2" w:rsidRPr="007A2B0C" w:rsidTr="00D14F52">
        <w:trPr>
          <w:trHeight w:val="29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140 – 270</w:t>
            </w:r>
          </w:p>
        </w:tc>
      </w:tr>
      <w:tr w:rsidR="00E137A2" w:rsidRPr="007A2B0C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150 – 300</w:t>
            </w:r>
          </w:p>
        </w:tc>
      </w:tr>
      <w:tr w:rsidR="00E137A2" w:rsidRPr="007A2B0C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160 – 330</w:t>
            </w:r>
          </w:p>
        </w:tc>
      </w:tr>
      <w:tr w:rsidR="00E137A2" w:rsidRPr="007A2B0C" w:rsidTr="00D14F52">
        <w:trPr>
          <w:trHeight w:val="29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170 – 360</w:t>
            </w:r>
          </w:p>
        </w:tc>
      </w:tr>
    </w:tbl>
    <w:p w:rsidR="00E137A2" w:rsidRDefault="00E137A2" w:rsidP="00DD278F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E137A2" w:rsidRPr="00D14F52" w:rsidRDefault="00E137A2" w:rsidP="00DD278F">
      <w:pPr>
        <w:spacing w:after="295" w:line="240" w:lineRule="auto"/>
        <w:ind w:firstLine="708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Швидкість читання при виведенні бала за цей вид мовленнєвої діяльності враховується таким чином: бали 7-12 може одержати лише той учень, швидкість читання у якого не нижча, ніж мінімальний показник у нормативах для відповідного класу. Той, хто не виконує зазначених норм, одержуєна два бали менше. Наприклад: за вибір 10 правильних відповідей учень 7 класу повинен одержати 10 балів; але якщо він читає зі швидкістю, меншою 120 слів за хвилину, то йому виставляється не 10, а 8 балів.</w:t>
      </w:r>
    </w:p>
    <w:p w:rsidR="00E137A2" w:rsidRPr="00D14F52" w:rsidRDefault="00E137A2" w:rsidP="00DD278F">
      <w:pPr>
        <w:spacing w:after="295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У цілому оцінювання здійснюється з огляду на те, що за цей вид мовленнєвої діяльності учень може одержати від 1 балу (за сумлінну роботу, яка ще не дала задовільного результату) до 12 балів (за правильні відповіді на запитання тестового характеру та належну швидкість читання). У тому разі, коли учень з певних причин не виконав роботу, він має пройти перевірку додатково з тим,щоб одержати відповідний бал.</w:t>
      </w:r>
    </w:p>
    <w:p w:rsidR="00E137A2" w:rsidRPr="00D14F52" w:rsidRDefault="00E137A2" w:rsidP="00D14F52">
      <w:pPr>
        <w:spacing w:after="0" w:line="295" w:lineRule="atLeast"/>
        <w:jc w:val="center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t>Оцінювання правописних</w:t>
      </w:r>
    </w:p>
    <w:p w:rsidR="00E137A2" w:rsidRPr="00D14F52" w:rsidRDefault="00E137A2" w:rsidP="00D14F52">
      <w:pPr>
        <w:spacing w:after="0" w:line="295" w:lineRule="atLeast"/>
        <w:jc w:val="center"/>
        <w:outlineLvl w:val="1"/>
        <w:rPr>
          <w:rFonts w:ascii="Arial" w:hAnsi="Arial" w:cs="Arial"/>
          <w:color w:val="CF1641"/>
          <w:sz w:val="33"/>
          <w:szCs w:val="33"/>
        </w:rPr>
      </w:pPr>
      <w:r w:rsidRPr="00D14F52">
        <w:rPr>
          <w:rFonts w:ascii="Arial" w:hAnsi="Arial" w:cs="Arial"/>
          <w:color w:val="CF1641"/>
          <w:sz w:val="33"/>
          <w:szCs w:val="33"/>
        </w:rPr>
        <w:t>(орфографічних і пунктуаційних) умінь учнів</w:t>
      </w:r>
    </w:p>
    <w:p w:rsidR="00E137A2" w:rsidRPr="00D14F52" w:rsidRDefault="00E137A2" w:rsidP="00D14F52">
      <w:pPr>
        <w:spacing w:after="0" w:line="240" w:lineRule="auto"/>
        <w:jc w:val="center"/>
        <w:rPr>
          <w:rFonts w:ascii="Arial" w:hAnsi="Arial" w:cs="Arial"/>
          <w:color w:val="212121"/>
          <w:sz w:val="20"/>
          <w:szCs w:val="20"/>
        </w:rPr>
      </w:pP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Основною формою перевірки орфографічної та пунктуаційної грамотності є контрольний текстовий диктант.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1.Перевірці підлягаютьуміння правильно писати слова на вивчені орфографічні правила і словникові слова, визначені для запам'ятовування; ставити розділові знаки відповідно до опрацьованих правил пунктуації; належним чином оформляти роботу.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Перевірка здійснюється фронтально за традиційною методикою.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2.Матеріал для контрольного завдання.Для контрольного текстового диктанту використовується текст, доступний для учнів даного класу.</w:t>
      </w:r>
    </w:p>
    <w:p w:rsidR="00E137A2" w:rsidRPr="00D14F52" w:rsidRDefault="00E137A2" w:rsidP="00D14F52">
      <w:pPr>
        <w:spacing w:after="0" w:line="295" w:lineRule="atLeast"/>
        <w:outlineLvl w:val="5"/>
        <w:rPr>
          <w:rFonts w:ascii="Arial" w:hAnsi="Arial" w:cs="Arial"/>
          <w:b/>
          <w:bCs/>
          <w:color w:val="CF1641"/>
          <w:sz w:val="24"/>
          <w:szCs w:val="24"/>
        </w:rPr>
      </w:pPr>
      <w:r w:rsidRPr="00D14F52">
        <w:rPr>
          <w:rFonts w:ascii="Arial" w:hAnsi="Arial" w:cs="Arial"/>
          <w:b/>
          <w:bCs/>
          <w:color w:val="CF1641"/>
          <w:sz w:val="24"/>
          <w:szCs w:val="24"/>
        </w:rPr>
        <w:lastRenderedPageBreak/>
        <w:t>Обсяг диктанту по класах:</w:t>
      </w:r>
    </w:p>
    <w:tbl>
      <w:tblPr>
        <w:tblW w:w="10529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2046"/>
        <w:gridCol w:w="8483"/>
      </w:tblGrid>
      <w:tr w:rsidR="00E137A2" w:rsidRPr="007A2B0C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Кількість слів в тексті</w:t>
            </w:r>
          </w:p>
        </w:tc>
      </w:tr>
      <w:tr w:rsidR="00E137A2" w:rsidRPr="007A2B0C" w:rsidTr="00D14F52">
        <w:trPr>
          <w:trHeight w:val="28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90-100</w:t>
            </w:r>
          </w:p>
        </w:tc>
      </w:tr>
      <w:tr w:rsidR="00E137A2" w:rsidRPr="007A2B0C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100-110</w:t>
            </w:r>
          </w:p>
        </w:tc>
      </w:tr>
      <w:tr w:rsidR="00E137A2" w:rsidRPr="007A2B0C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110-120</w:t>
            </w:r>
          </w:p>
        </w:tc>
      </w:tr>
      <w:tr w:rsidR="00E137A2" w:rsidRPr="007A2B0C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120-140</w:t>
            </w:r>
          </w:p>
        </w:tc>
      </w:tr>
      <w:tr w:rsidR="00E137A2" w:rsidRPr="007A2B0C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140-160</w:t>
            </w:r>
          </w:p>
        </w:tc>
      </w:tr>
      <w:tr w:rsidR="00E137A2" w:rsidRPr="007A2B0C" w:rsidTr="00D14F52">
        <w:trPr>
          <w:trHeight w:val="28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170-180</w:t>
            </w:r>
          </w:p>
        </w:tc>
      </w:tr>
      <w:tr w:rsidR="00E137A2" w:rsidRPr="007A2B0C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180-190</w:t>
            </w:r>
          </w:p>
        </w:tc>
      </w:tr>
      <w:tr w:rsidR="00E137A2" w:rsidRPr="007A2B0C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190-200</w:t>
            </w:r>
          </w:p>
        </w:tc>
      </w:tr>
    </w:tbl>
    <w:p w:rsidR="00E137A2" w:rsidRPr="00D14F52" w:rsidRDefault="00E137A2" w:rsidP="00D14F52">
      <w:pPr>
        <w:spacing w:after="295" w:line="240" w:lineRule="auto"/>
        <w:jc w:val="center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Для контрольних диктантів використовуються тексти, в яких кожне з опрацьованих протягом семестру правил орфографії та/чи пунктуації були представлені 3-5 прикладами.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3.Одиниця контролю: текст, записаний учнем з голосу вчителя.</w:t>
      </w:r>
    </w:p>
    <w:p w:rsidR="00E137A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val="uk-UA"/>
        </w:rPr>
      </w:pPr>
      <w:r w:rsidRPr="00D14F52">
        <w:rPr>
          <w:rFonts w:ascii="Arial" w:hAnsi="Arial" w:cs="Arial"/>
          <w:color w:val="212121"/>
          <w:sz w:val="20"/>
          <w:szCs w:val="20"/>
        </w:rPr>
        <w:t>4. Оцінювання.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Диктант оцінюється однією оцінкою на основі таких критеріїв: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-орфографічні та пунктуаційні помилки оцінюються однаково;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виправляються, але не враховуються такі орфографічні і пунктуаційні помилки: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1) на правила, які не включені до шкільної програми;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2) на ще не вивчені правила;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3) у словах з написаннями, що не перевіряються, над якими не проводилась спеціальна робота;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4) у передачі так званої авторської пунктуації.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–повторюваніпомилки ( помилка у тому самому слові, яке повторюється в диктанті кілька разів), вважається однією помилкою однотипні (помилки на те само правило), але в різних словах вважаються різними помилками;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розрізняють грубі і негрубі помилки; зокрема, до негрубих відносяться такі: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1) у винятках з усіх правил;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2) у написанні великої букви в складних власних найменуваннях;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3) у випадках написання разом і окремо префіксів у прислівниках, утворених від іменників з прийменниками;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4) у випадках, коли замість одного знаку поставлений інший;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5) у випадках, що вимагають розрізнення не і ні (у сполученнях не хто інший, як....; не що інше, як...; ніхто інший не...; ніщо інше не...);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t>6) у пропуску одного із сполучуваних розділових знаків або в порушенні їх послідовності;</w:t>
      </w:r>
    </w:p>
    <w:p w:rsidR="00E137A2" w:rsidRPr="00D14F52" w:rsidRDefault="00E137A2" w:rsidP="00D14F52">
      <w:pPr>
        <w:spacing w:after="295" w:line="240" w:lineRule="auto"/>
        <w:rPr>
          <w:rFonts w:ascii="Arial" w:hAnsi="Arial" w:cs="Arial"/>
          <w:color w:val="212121"/>
          <w:sz w:val="20"/>
          <w:szCs w:val="20"/>
        </w:rPr>
      </w:pPr>
      <w:r w:rsidRPr="00D14F52">
        <w:rPr>
          <w:rFonts w:ascii="Arial" w:hAnsi="Arial" w:cs="Arial"/>
          <w:color w:val="212121"/>
          <w:sz w:val="20"/>
          <w:szCs w:val="20"/>
        </w:rPr>
        <w:lastRenderedPageBreak/>
        <w:t>7) в заміні українських букв російськими;</w:t>
      </w:r>
    </w:p>
    <w:p w:rsidR="00E137A2" w:rsidRPr="00D14F52" w:rsidRDefault="00E137A2" w:rsidP="00D14F52">
      <w:pPr>
        <w:spacing w:after="0" w:line="295" w:lineRule="atLeast"/>
        <w:jc w:val="center"/>
        <w:outlineLvl w:val="4"/>
        <w:rPr>
          <w:rFonts w:ascii="Arial" w:hAnsi="Arial" w:cs="Arial"/>
          <w:b/>
          <w:bCs/>
          <w:color w:val="CF1641"/>
          <w:sz w:val="26"/>
          <w:szCs w:val="26"/>
        </w:rPr>
      </w:pPr>
      <w:r w:rsidRPr="00D14F52">
        <w:rPr>
          <w:rFonts w:ascii="Arial" w:hAnsi="Arial" w:cs="Arial"/>
          <w:b/>
          <w:bCs/>
          <w:i/>
          <w:iCs/>
          <w:color w:val="CF1641"/>
          <w:sz w:val="26"/>
        </w:rPr>
        <w:t>Нормативи оцінювання по класах:</w:t>
      </w:r>
    </w:p>
    <w:tbl>
      <w:tblPr>
        <w:tblW w:w="10244" w:type="dxa"/>
        <w:tblBorders>
          <w:top w:val="single" w:sz="6" w:space="0" w:color="A24780"/>
        </w:tblBorders>
        <w:tblCellMar>
          <w:left w:w="0" w:type="dxa"/>
          <w:right w:w="0" w:type="dxa"/>
        </w:tblCellMar>
        <w:tblLook w:val="00A0"/>
      </w:tblPr>
      <w:tblGrid>
        <w:gridCol w:w="2462"/>
        <w:gridCol w:w="7782"/>
      </w:tblGrid>
      <w:tr w:rsidR="00E137A2" w:rsidRPr="007A2B0C" w:rsidTr="00D14F52">
        <w:trPr>
          <w:trHeight w:val="284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b/>
                <w:bCs/>
                <w:i/>
                <w:iCs/>
                <w:color w:val="212121"/>
                <w:sz w:val="20"/>
              </w:rPr>
              <w:t>Кількість помилок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15-16 і більше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13-14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11-12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9-10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7-8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5-6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4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3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1+1 (негруба)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 (негруба)</w:t>
            </w:r>
          </w:p>
        </w:tc>
      </w:tr>
      <w:tr w:rsidR="00E137A2" w:rsidRPr="007A2B0C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7A2" w:rsidRPr="00D14F52" w:rsidRDefault="00E137A2" w:rsidP="00D14F52">
            <w:pPr>
              <w:spacing w:after="0"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D14F52">
              <w:rPr>
                <w:rFonts w:ascii="Arial" w:hAnsi="Arial" w:cs="Arial"/>
                <w:color w:val="212121"/>
                <w:sz w:val="20"/>
                <w:szCs w:val="20"/>
              </w:rPr>
              <w:t>–</w:t>
            </w:r>
          </w:p>
        </w:tc>
      </w:tr>
    </w:tbl>
    <w:p w:rsidR="00E137A2" w:rsidRDefault="00E137A2"/>
    <w:sectPr w:rsidR="00E137A2" w:rsidSect="00D14F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F52"/>
    <w:rsid w:val="00047907"/>
    <w:rsid w:val="00050BF2"/>
    <w:rsid w:val="001137B8"/>
    <w:rsid w:val="00167FAD"/>
    <w:rsid w:val="00170300"/>
    <w:rsid w:val="00204E83"/>
    <w:rsid w:val="00315DAA"/>
    <w:rsid w:val="00374F0D"/>
    <w:rsid w:val="003E291F"/>
    <w:rsid w:val="004B12B6"/>
    <w:rsid w:val="00555EAB"/>
    <w:rsid w:val="005739D0"/>
    <w:rsid w:val="005A30E8"/>
    <w:rsid w:val="005A7CA7"/>
    <w:rsid w:val="005F49BF"/>
    <w:rsid w:val="006960BE"/>
    <w:rsid w:val="007341C9"/>
    <w:rsid w:val="00761384"/>
    <w:rsid w:val="007A2B0C"/>
    <w:rsid w:val="00880EA6"/>
    <w:rsid w:val="008972BB"/>
    <w:rsid w:val="009E51EF"/>
    <w:rsid w:val="00A9614F"/>
    <w:rsid w:val="00BC4338"/>
    <w:rsid w:val="00C40E6B"/>
    <w:rsid w:val="00D14F52"/>
    <w:rsid w:val="00DD278F"/>
    <w:rsid w:val="00E137A2"/>
    <w:rsid w:val="00ED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C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14F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4F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4F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D14F5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14F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D14F52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F5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4F5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4F5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D14F52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14F52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14F52"/>
    <w:rPr>
      <w:rFonts w:ascii="Times New Roman" w:hAnsi="Times New Roman" w:cs="Times New Roman"/>
      <w:b/>
      <w:bCs/>
      <w:sz w:val="15"/>
      <w:szCs w:val="15"/>
    </w:rPr>
  </w:style>
  <w:style w:type="paragraph" w:customStyle="1" w:styleId="wymcenter">
    <w:name w:val="wym_center"/>
    <w:basedOn w:val="a"/>
    <w:uiPriority w:val="99"/>
    <w:rsid w:val="00D14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D14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14F5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14F5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D1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4F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9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5205</Words>
  <Characters>29673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</dc:creator>
  <cp:lastModifiedBy>theach</cp:lastModifiedBy>
  <cp:revision>2</cp:revision>
  <dcterms:created xsi:type="dcterms:W3CDTF">2019-12-10T13:55:00Z</dcterms:created>
  <dcterms:modified xsi:type="dcterms:W3CDTF">2019-12-10T13:55:00Z</dcterms:modified>
</cp:coreProperties>
</file>