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24" w:rsidRDefault="00A05E24">
      <w:pPr>
        <w:rPr>
          <w:b/>
          <w:sz w:val="28"/>
          <w:szCs w:val="28"/>
          <w:lang w:val="uk-UA"/>
        </w:rPr>
      </w:pPr>
      <w:r w:rsidRPr="00A05E24">
        <w:rPr>
          <w:b/>
          <w:sz w:val="28"/>
          <w:szCs w:val="28"/>
          <w:lang w:val="uk-UA"/>
        </w:rPr>
        <w:t xml:space="preserve">Якість знань учнів за результатами оцінювання у ІІ семестрі 2021 – 2022 </w:t>
      </w:r>
      <w:proofErr w:type="spellStart"/>
      <w:r w:rsidRPr="00A05E24">
        <w:rPr>
          <w:b/>
          <w:sz w:val="28"/>
          <w:szCs w:val="28"/>
          <w:lang w:val="uk-UA"/>
        </w:rPr>
        <w:t>н.р</w:t>
      </w:r>
      <w:proofErr w:type="spellEnd"/>
      <w:r w:rsidRPr="00A05E24">
        <w:rPr>
          <w:b/>
          <w:sz w:val="28"/>
          <w:szCs w:val="28"/>
          <w:lang w:val="uk-UA"/>
        </w:rPr>
        <w:t>.</w:t>
      </w:r>
    </w:p>
    <w:p w:rsidR="00715F18" w:rsidRDefault="00A05E24">
      <w:r w:rsidRPr="00A05E24"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15F18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5E24"/>
    <w:rsid w:val="00250731"/>
    <w:rsid w:val="00715F18"/>
    <w:rsid w:val="00A0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2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05E2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555774278215225"/>
          <c:y val="7.4548702245552642E-2"/>
          <c:w val="0.70905468066491684"/>
          <c:h val="0.74172061825605151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Лист1!$A$2:$A$10</c:f>
              <c:strCache>
                <c:ptCount val="9"/>
                <c:pt idx="0">
                  <c:v>5 клас</c:v>
                </c:pt>
                <c:pt idx="1">
                  <c:v>6-А клас</c:v>
                </c:pt>
                <c:pt idx="2">
                  <c:v>6-Б клас </c:v>
                </c:pt>
                <c:pt idx="3">
                  <c:v>7-А клас </c:v>
                </c:pt>
                <c:pt idx="4">
                  <c:v>7-Б клас</c:v>
                </c:pt>
                <c:pt idx="5">
                  <c:v>8 клас</c:v>
                </c:pt>
                <c:pt idx="6">
                  <c:v>9 клас</c:v>
                </c:pt>
                <c:pt idx="7">
                  <c:v>10 клас</c:v>
                </c:pt>
                <c:pt idx="8">
                  <c:v>11 клас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 formatCode="0.00%">
                  <c:v>0.3640000000000001</c:v>
                </c:pt>
                <c:pt idx="1">
                  <c:v>0.31000000000000005</c:v>
                </c:pt>
                <c:pt idx="2">
                  <c:v>0.33000000000000007</c:v>
                </c:pt>
                <c:pt idx="3" formatCode="0.00%">
                  <c:v>0.41000000000000003</c:v>
                </c:pt>
                <c:pt idx="4">
                  <c:v>0.26</c:v>
                </c:pt>
                <c:pt idx="5" formatCode="0.00%">
                  <c:v>0.23</c:v>
                </c:pt>
                <c:pt idx="6">
                  <c:v>0.49000000000000005</c:v>
                </c:pt>
                <c:pt idx="7">
                  <c:v>0.4</c:v>
                </c:pt>
                <c:pt idx="8" formatCode="0.00%">
                  <c:v>0.75000000000000011</c:v>
                </c:pt>
              </c:numCache>
            </c:numRef>
          </c:val>
        </c:ser>
        <c:axId val="75688576"/>
        <c:axId val="98906496"/>
      </c:barChart>
      <c:catAx>
        <c:axId val="75688576"/>
        <c:scaling>
          <c:orientation val="minMax"/>
        </c:scaling>
        <c:axPos val="b"/>
        <c:tickLblPos val="nextTo"/>
        <c:crossAx val="98906496"/>
        <c:crosses val="autoZero"/>
        <c:auto val="1"/>
        <c:lblAlgn val="ctr"/>
        <c:lblOffset val="100"/>
      </c:catAx>
      <c:valAx>
        <c:axId val="98906496"/>
        <c:scaling>
          <c:orientation val="minMax"/>
        </c:scaling>
        <c:axPos val="l"/>
        <c:majorGridlines/>
        <c:numFmt formatCode="0.00%" sourceLinked="1"/>
        <c:tickLblPos val="nextTo"/>
        <c:crossAx val="7568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2022-07-22T10:35:00Z</dcterms:created>
  <dcterms:modified xsi:type="dcterms:W3CDTF">2022-07-22T10:35:00Z</dcterms:modified>
</cp:coreProperties>
</file>