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4" w:rsidRDefault="00C30124" w:rsidP="00C30124">
      <w:pPr>
        <w:spacing w:after="0" w:line="240" w:lineRule="auto"/>
        <w:jc w:val="right"/>
      </w:pPr>
      <w:r w:rsidRPr="00646A0D">
        <w:rPr>
          <w:rFonts w:ascii="Times New Roman" w:hAnsi="Times New Roman" w:cs="Times New Roman"/>
          <w:color w:val="FFFFFF" w:themeColor="background1"/>
          <w:lang w:val="uk-UA"/>
        </w:rPr>
        <w:t>______________________</w:t>
      </w:r>
    </w:p>
    <w:p w:rsidR="00646A0D" w:rsidRDefault="00144CD2" w:rsidP="000E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144CD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ПЛАН</w:t>
      </w:r>
      <w:r w:rsidR="00B8042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46A0D">
        <w:rPr>
          <w:rFonts w:ascii="Times New Roman" w:hAnsi="Times New Roman" w:cs="Times New Roman"/>
          <w:b/>
          <w:caps/>
          <w:sz w:val="28"/>
          <w:szCs w:val="28"/>
          <w:shd w:val="clear" w:color="auto" w:fill="FFFFFF" w:themeFill="background1"/>
          <w:lang w:val="uk-UA"/>
        </w:rPr>
        <w:t>самоосвіти</w:t>
      </w:r>
    </w:p>
    <w:p w:rsidR="00144CD2" w:rsidRPr="00144CD2" w:rsidRDefault="00144CD2" w:rsidP="000E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144CD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асистента вчителя в інклюзивному класі</w:t>
      </w:r>
    </w:p>
    <w:p w:rsidR="00144CD2" w:rsidRPr="00144CD2" w:rsidRDefault="008C6888" w:rsidP="000E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Орешко О.І.</w:t>
      </w:r>
    </w:p>
    <w:p w:rsidR="00144CD2" w:rsidRDefault="00B8042E" w:rsidP="000E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на 2022/2023</w:t>
      </w:r>
      <w:r w:rsidR="00144CD2" w:rsidRPr="00144CD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н.р.</w:t>
      </w:r>
    </w:p>
    <w:p w:rsidR="005A57A4" w:rsidRPr="00144CD2" w:rsidRDefault="005A57A4" w:rsidP="00144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</w:p>
    <w:tbl>
      <w:tblPr>
        <w:tblStyle w:val="a3"/>
        <w:tblW w:w="14406" w:type="dxa"/>
        <w:tblLayout w:type="fixed"/>
        <w:tblLook w:val="04A0"/>
      </w:tblPr>
      <w:tblGrid>
        <w:gridCol w:w="527"/>
        <w:gridCol w:w="2579"/>
        <w:gridCol w:w="3693"/>
        <w:gridCol w:w="3828"/>
        <w:gridCol w:w="2126"/>
        <w:gridCol w:w="1653"/>
      </w:tblGrid>
      <w:tr w:rsidR="00F36712" w:rsidTr="00F36712">
        <w:trPr>
          <w:trHeight w:val="537"/>
        </w:trPr>
        <w:tc>
          <w:tcPr>
            <w:tcW w:w="527" w:type="dxa"/>
          </w:tcPr>
          <w:p w:rsidR="00646A0D" w:rsidRPr="00144CD2" w:rsidRDefault="00646A0D" w:rsidP="00144C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4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79" w:type="dxa"/>
          </w:tcPr>
          <w:p w:rsidR="00646A0D" w:rsidRPr="00144CD2" w:rsidRDefault="00646A0D" w:rsidP="00144C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4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самоосвіти</w:t>
            </w:r>
          </w:p>
        </w:tc>
        <w:tc>
          <w:tcPr>
            <w:tcW w:w="3693" w:type="dxa"/>
          </w:tcPr>
          <w:p w:rsidR="00646A0D" w:rsidRPr="00144CD2" w:rsidRDefault="00646A0D" w:rsidP="00144C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4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 й завдання</w:t>
            </w:r>
          </w:p>
        </w:tc>
        <w:tc>
          <w:tcPr>
            <w:tcW w:w="3828" w:type="dxa"/>
          </w:tcPr>
          <w:p w:rsidR="00646A0D" w:rsidRPr="00144CD2" w:rsidRDefault="00646A0D" w:rsidP="00144C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4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Джерела та засоби опрацювання</w:t>
            </w:r>
          </w:p>
        </w:tc>
        <w:tc>
          <w:tcPr>
            <w:tcW w:w="2126" w:type="dxa"/>
          </w:tcPr>
          <w:p w:rsidR="00646A0D" w:rsidRPr="00144CD2" w:rsidRDefault="00646A0D" w:rsidP="00144C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3" w:type="dxa"/>
          </w:tcPr>
          <w:p w:rsidR="00646A0D" w:rsidRPr="00144CD2" w:rsidRDefault="00646A0D" w:rsidP="00144C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4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</w:t>
            </w:r>
          </w:p>
        </w:tc>
      </w:tr>
      <w:tr w:rsidR="00F36712" w:rsidTr="00F36712">
        <w:trPr>
          <w:trHeight w:val="757"/>
        </w:trPr>
        <w:tc>
          <w:tcPr>
            <w:tcW w:w="527" w:type="dxa"/>
          </w:tcPr>
          <w:p w:rsidR="00646A0D" w:rsidRPr="00144CD2" w:rsidRDefault="00646A0D" w:rsidP="0014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79" w:type="dxa"/>
          </w:tcPr>
          <w:p w:rsidR="00646A0D" w:rsidRPr="00144CD2" w:rsidRDefault="00646A0D" w:rsidP="00D40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навчання.</w:t>
            </w:r>
          </w:p>
        </w:tc>
        <w:tc>
          <w:tcPr>
            <w:tcW w:w="3693" w:type="dxa"/>
          </w:tcPr>
          <w:p w:rsidR="00646A0D" w:rsidRPr="00144CD2" w:rsidRDefault="00646A0D" w:rsidP="00D40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документами про освіту, соціальний захист, права дітей.</w:t>
            </w:r>
          </w:p>
        </w:tc>
        <w:tc>
          <w:tcPr>
            <w:tcW w:w="3828" w:type="dxa"/>
          </w:tcPr>
          <w:p w:rsidR="00646A0D" w:rsidRPr="00144CD2" w:rsidRDefault="00646A0D" w:rsidP="00D40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Офіційні веб-сторінки урядових організацій, сайти освітніх організацій.</w:t>
            </w:r>
          </w:p>
        </w:tc>
        <w:tc>
          <w:tcPr>
            <w:tcW w:w="2126" w:type="dxa"/>
          </w:tcPr>
          <w:p w:rsidR="00646A0D" w:rsidRDefault="00646A0D" w:rsidP="00D40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вересня.</w:t>
            </w:r>
          </w:p>
        </w:tc>
        <w:tc>
          <w:tcPr>
            <w:tcW w:w="1653" w:type="dxa"/>
          </w:tcPr>
          <w:p w:rsidR="00646A0D" w:rsidRPr="00144CD2" w:rsidRDefault="00646A0D" w:rsidP="00D40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RPr="00EF2151" w:rsidTr="00F36712">
        <w:trPr>
          <w:trHeight w:val="1760"/>
        </w:trPr>
        <w:tc>
          <w:tcPr>
            <w:tcW w:w="527" w:type="dxa"/>
          </w:tcPr>
          <w:p w:rsidR="00646A0D" w:rsidRPr="00144CD2" w:rsidRDefault="00646A0D" w:rsidP="0061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79" w:type="dxa"/>
          </w:tcPr>
          <w:p w:rsidR="00646A0D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засади діяльності асистен</w:t>
            </w:r>
            <w:r w:rsidR="00246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вчителя в інклюзивному класі</w:t>
            </w:r>
            <w:r w:rsid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3" w:type="dxa"/>
          </w:tcPr>
          <w:p w:rsidR="00646A0D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фахової компетентності щодо організації роботи в інклюзивному класі.</w:t>
            </w:r>
          </w:p>
        </w:tc>
        <w:tc>
          <w:tcPr>
            <w:tcW w:w="3828" w:type="dxa"/>
          </w:tcPr>
          <w:p w:rsidR="00646A0D" w:rsidRDefault="002F3DE8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посібник</w:t>
            </w:r>
            <w:r w:rsidR="0064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«Організаційні засади діяльності асистента вчителя в інклюзивному класі»: метод. посіб./уклад.: О.В. Коган та ін. Харків: «Друкарня Мадрид»,2019.110 с.</w:t>
            </w:r>
          </w:p>
        </w:tc>
        <w:tc>
          <w:tcPr>
            <w:tcW w:w="2126" w:type="dxa"/>
          </w:tcPr>
          <w:p w:rsidR="00646A0D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жовтня.</w:t>
            </w:r>
          </w:p>
        </w:tc>
        <w:tc>
          <w:tcPr>
            <w:tcW w:w="1653" w:type="dxa"/>
          </w:tcPr>
          <w:p w:rsidR="00646A0D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RPr="002F3DE8" w:rsidTr="00F36712">
        <w:trPr>
          <w:trHeight w:val="1760"/>
        </w:trPr>
        <w:tc>
          <w:tcPr>
            <w:tcW w:w="527" w:type="dxa"/>
          </w:tcPr>
          <w:p w:rsidR="002F3DE8" w:rsidRDefault="00CE2D20" w:rsidP="0061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79" w:type="dxa"/>
          </w:tcPr>
          <w:p w:rsidR="002F3DE8" w:rsidRDefault="00417E44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44">
              <w:rPr>
                <w:rFonts w:ascii="Times New Roman" w:hAnsi="Times New Roman" w:cs="Times New Roman"/>
                <w:sz w:val="24"/>
                <w:szCs w:val="24"/>
              </w:rPr>
              <w:t>Путівник для батьківдітей з особливимиосвітніми потребами: Навчально-методичнийпосібник</w:t>
            </w:r>
            <w:r w:rsidR="00246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3" w:type="dxa"/>
          </w:tcPr>
          <w:p w:rsidR="002F3DE8" w:rsidRDefault="002F3DE8" w:rsidP="002F3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загальної та фахової компетентності. Надання порад і консультацій батькам щодо навчання та розвитку їхньої дитини з ООП.</w:t>
            </w:r>
          </w:p>
        </w:tc>
        <w:tc>
          <w:tcPr>
            <w:tcW w:w="3828" w:type="dxa"/>
          </w:tcPr>
          <w:p w:rsidR="002F3DE8" w:rsidRPr="00246CF1" w:rsidRDefault="00817794" w:rsidP="00417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Навчально-методичний посібник: </w:t>
            </w:r>
            <w:r w:rsidR="00417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17E44" w:rsidRPr="00417E44">
              <w:rPr>
                <w:rFonts w:ascii="Times New Roman" w:hAnsi="Times New Roman" w:cs="Times New Roman"/>
                <w:sz w:val="24"/>
                <w:szCs w:val="24"/>
              </w:rPr>
              <w:t>Путівник для батьківдітей з особливимиосвітніми потребами: Навчально-методичнийпосібник</w:t>
            </w:r>
            <w:r w:rsidR="00417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17E44" w:rsidRPr="00417E44">
              <w:rPr>
                <w:rFonts w:ascii="Times New Roman" w:hAnsi="Times New Roman" w:cs="Times New Roman"/>
                <w:sz w:val="24"/>
                <w:szCs w:val="24"/>
              </w:rPr>
              <w:t xml:space="preserve"> у 9 книгах / За заг. ред. Колупаєвої А.А. – К., 2010. – 363 с.</w:t>
            </w:r>
          </w:p>
        </w:tc>
        <w:tc>
          <w:tcPr>
            <w:tcW w:w="2126" w:type="dxa"/>
          </w:tcPr>
          <w:p w:rsidR="002F3DE8" w:rsidRPr="00817794" w:rsidRDefault="00817794" w:rsidP="008177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жовтня.</w:t>
            </w:r>
          </w:p>
        </w:tc>
        <w:tc>
          <w:tcPr>
            <w:tcW w:w="1653" w:type="dxa"/>
          </w:tcPr>
          <w:p w:rsidR="002F3DE8" w:rsidRDefault="002F3DE8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699"/>
        </w:trPr>
        <w:tc>
          <w:tcPr>
            <w:tcW w:w="527" w:type="dxa"/>
          </w:tcPr>
          <w:p w:rsidR="00646A0D" w:rsidRPr="00144CD2" w:rsidRDefault="00CE2D20" w:rsidP="0061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79" w:type="dxa"/>
          </w:tcPr>
          <w:p w:rsidR="00646A0D" w:rsidRPr="00144CD2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та модифікація освітніх програм.</w:t>
            </w:r>
          </w:p>
        </w:tc>
        <w:tc>
          <w:tcPr>
            <w:tcW w:w="3693" w:type="dxa"/>
          </w:tcPr>
          <w:p w:rsidR="00646A0D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Ознайомитися із запропонованими програмами та їх модифікацією. </w:t>
            </w:r>
          </w:p>
          <w:p w:rsidR="00646A0D" w:rsidRPr="00144CD2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співпраці з педагогами.</w:t>
            </w:r>
          </w:p>
        </w:tc>
        <w:tc>
          <w:tcPr>
            <w:tcW w:w="3828" w:type="dxa"/>
          </w:tcPr>
          <w:p w:rsidR="00646A0D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програми розвитку. Індивідуальні освітні програми для учнів з ООП.</w:t>
            </w:r>
          </w:p>
          <w:p w:rsidR="00646A0D" w:rsidRPr="00144CD2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закладу освіти з корекційно-розвитковим складником для дітей з порушеннями інтелектуального розвитку легкого ступеня.</w:t>
            </w:r>
          </w:p>
        </w:tc>
        <w:tc>
          <w:tcPr>
            <w:tcW w:w="2126" w:type="dxa"/>
          </w:tcPr>
          <w:p w:rsidR="00646A0D" w:rsidRDefault="005A57A4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жовтня.</w:t>
            </w:r>
          </w:p>
        </w:tc>
        <w:tc>
          <w:tcPr>
            <w:tcW w:w="1653" w:type="dxa"/>
          </w:tcPr>
          <w:p w:rsidR="00646A0D" w:rsidRPr="00144CD2" w:rsidRDefault="00646A0D" w:rsidP="00614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699"/>
        </w:trPr>
        <w:tc>
          <w:tcPr>
            <w:tcW w:w="527" w:type="dxa"/>
          </w:tcPr>
          <w:p w:rsidR="00CE2D20" w:rsidRDefault="00CE2D20" w:rsidP="00CE2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579" w:type="dxa"/>
          </w:tcPr>
          <w:p w:rsidR="00CE2D20" w:rsidRPr="00344FFE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FFE">
              <w:rPr>
                <w:rFonts w:ascii="Times New Roman" w:hAnsi="Times New Roman" w:cs="Times New Roman"/>
                <w:sz w:val="24"/>
                <w:szCs w:val="24"/>
              </w:rPr>
              <w:t>Особливост</w:t>
            </w:r>
            <w:r w:rsid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344FFE">
              <w:rPr>
                <w:rFonts w:ascii="Times New Roman" w:hAnsi="Times New Roman" w:cs="Times New Roman"/>
                <w:sz w:val="24"/>
                <w:szCs w:val="24"/>
              </w:rPr>
              <w:t>корекційно-виховної</w:t>
            </w:r>
            <w:r w:rsid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042E">
              <w:rPr>
                <w:rFonts w:ascii="Times New Roman" w:hAnsi="Times New Roman" w:cs="Times New Roman"/>
                <w:sz w:val="24"/>
                <w:szCs w:val="24"/>
              </w:rPr>
              <w:t xml:space="preserve">роботи з </w:t>
            </w:r>
            <w:r w:rsid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дітьми з</w:t>
            </w:r>
            <w:r w:rsidRPr="00344FFE">
              <w:rPr>
                <w:rFonts w:ascii="Times New Roman" w:hAnsi="Times New Roman" w:cs="Times New Roman"/>
                <w:sz w:val="24"/>
                <w:szCs w:val="24"/>
              </w:rPr>
              <w:t xml:space="preserve"> особливими</w:t>
            </w:r>
            <w:r w:rsid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4FFE">
              <w:rPr>
                <w:rFonts w:ascii="Times New Roman" w:hAnsi="Times New Roman" w:cs="Times New Roman"/>
                <w:sz w:val="24"/>
                <w:szCs w:val="24"/>
              </w:rPr>
              <w:t>освітніми потребами</w:t>
            </w:r>
            <w:r w:rsidRPr="00344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3" w:type="dxa"/>
          </w:tcPr>
          <w:p w:rsidR="00CE2D20" w:rsidRPr="00344FFE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загальних та фахових компетентностей щодо впровадження диференційованого навчання та співучителювання, ефективної підтримки учнів.</w:t>
            </w:r>
          </w:p>
        </w:tc>
        <w:tc>
          <w:tcPr>
            <w:tcW w:w="3828" w:type="dxa"/>
          </w:tcPr>
          <w:p w:rsidR="00CE2D20" w:rsidRPr="00344FFE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Посібник: «</w:t>
            </w:r>
            <w:r w:rsidRP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Особливостікорекційно-виховноїроботи з дітьми з особливимиосвітніми потребами: навчально-методичнийпосібник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О. Б. Нагорна. – Рівне, 2016. – 141 с. Друге видання</w:t>
            </w:r>
          </w:p>
        </w:tc>
        <w:tc>
          <w:tcPr>
            <w:tcW w:w="2126" w:type="dxa"/>
          </w:tcPr>
          <w:p w:rsidR="00CE2D20" w:rsidRPr="00344FFE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жовтня.</w:t>
            </w:r>
          </w:p>
        </w:tc>
        <w:tc>
          <w:tcPr>
            <w:tcW w:w="1653" w:type="dxa"/>
          </w:tcPr>
          <w:p w:rsidR="00CE2D20" w:rsidRPr="00144CD2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143"/>
        </w:trPr>
        <w:tc>
          <w:tcPr>
            <w:tcW w:w="527" w:type="dxa"/>
          </w:tcPr>
          <w:p w:rsidR="00CE2D20" w:rsidRPr="00144CD2" w:rsidRDefault="00CE2D20" w:rsidP="00CE2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79" w:type="dxa"/>
          </w:tcPr>
          <w:p w:rsidR="00CE2D20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під час вебінару «Інклюзивна о</w:t>
            </w:r>
            <w:r w:rsid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світа в середній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93" w:type="dxa"/>
          </w:tcPr>
          <w:p w:rsidR="00CE2D20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і закріплення знань про дітей з особливими потребами, підвищення загальних та фахових компетентностей щодо організації інклюзивного освітнього середовища.</w:t>
            </w:r>
          </w:p>
        </w:tc>
        <w:tc>
          <w:tcPr>
            <w:tcW w:w="3828" w:type="dxa"/>
          </w:tcPr>
          <w:p w:rsidR="00CE2D20" w:rsidRPr="00970604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</w:tcPr>
          <w:p w:rsidR="00CE2D20" w:rsidRDefault="00CE2D20" w:rsidP="00CE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листопада.</w:t>
            </w:r>
          </w:p>
        </w:tc>
        <w:tc>
          <w:tcPr>
            <w:tcW w:w="1653" w:type="dxa"/>
          </w:tcPr>
          <w:p w:rsidR="0080343D" w:rsidRPr="0080343D" w:rsidRDefault="0080343D" w:rsidP="00CE2D2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36712" w:rsidRPr="00534B67" w:rsidTr="00F36712">
        <w:trPr>
          <w:trHeight w:val="143"/>
        </w:trPr>
        <w:tc>
          <w:tcPr>
            <w:tcW w:w="527" w:type="dxa"/>
          </w:tcPr>
          <w:p w:rsidR="00D9116C" w:rsidRPr="00144CD2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79" w:type="dxa"/>
          </w:tcPr>
          <w:p w:rsidR="00D9116C" w:rsidRDefault="00B8042E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</w:t>
            </w:r>
            <w:r w:rsidR="00D9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підвищення кваліфікації «Індивідуальна освітня траєкторія дитини з ООП в умовах інклюзивного навчання» </w:t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індивідуальної освітньої траєкторії дитини з особливими освітніми потребами в умовах інклюзивного навчання, підвищення фахових компетентностей.</w:t>
            </w:r>
          </w:p>
        </w:tc>
        <w:tc>
          <w:tcPr>
            <w:tcW w:w="3828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vseosvita.ua</w:t>
            </w:r>
          </w:p>
          <w:p w:rsidR="00D9116C" w:rsidRPr="00970604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листопада.</w:t>
            </w:r>
          </w:p>
        </w:tc>
        <w:tc>
          <w:tcPr>
            <w:tcW w:w="1653" w:type="dxa"/>
          </w:tcPr>
          <w:p w:rsidR="00D9116C" w:rsidRP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6712" w:rsidRPr="002F3DE8" w:rsidTr="00F36712">
        <w:trPr>
          <w:trHeight w:val="143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79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Інклюзивна освіта: від основ до практики</w:t>
            </w: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основних концепцій інклюзивної освіти, механізмів співпраці, перерозподілу обов’язків та відповідальності.</w:t>
            </w:r>
          </w:p>
        </w:tc>
        <w:tc>
          <w:tcPr>
            <w:tcW w:w="3828" w:type="dxa"/>
          </w:tcPr>
          <w:p w:rsidR="00D9116C" w:rsidRPr="00970604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література: «Інклюзивна освіта: від основ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практики»: [монографія]/ А.А </w:t>
            </w: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Колупаєва., О.М. Таранченко – К.: ТОВ «АТОПОЛ», 2016. – 152 .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листопада.</w:t>
            </w:r>
          </w:p>
        </w:tc>
        <w:tc>
          <w:tcPr>
            <w:tcW w:w="165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RPr="002F3DE8" w:rsidTr="00F36712">
        <w:trPr>
          <w:trHeight w:val="143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79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під час вебінару «Особливості дистанційного навчання дітей з особливими освітніми потребами»</w:t>
            </w:r>
          </w:p>
        </w:tc>
        <w:tc>
          <w:tcPr>
            <w:tcW w:w="3693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і закріплення знань про особливості дистанційного навчання дітей з особливими потребами, підвищення загальних та фахових компетентностей щодо організації інклюзивного освітнього середовища.</w:t>
            </w:r>
          </w:p>
        </w:tc>
        <w:tc>
          <w:tcPr>
            <w:tcW w:w="3828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листопада.</w:t>
            </w:r>
          </w:p>
        </w:tc>
        <w:tc>
          <w:tcPr>
            <w:tcW w:w="1653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RPr="002F3DE8" w:rsidTr="00F36712">
        <w:trPr>
          <w:trHeight w:val="143"/>
        </w:trPr>
        <w:tc>
          <w:tcPr>
            <w:tcW w:w="527" w:type="dxa"/>
          </w:tcPr>
          <w:p w:rsidR="00D9116C" w:rsidRPr="00144CD2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579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Методи, засоби та форми  навчальної та виховної роботи</w:t>
            </w:r>
          </w:p>
        </w:tc>
        <w:tc>
          <w:tcPr>
            <w:tcW w:w="3693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методів й засобів навчання та їх класифікації, форм та методів виховної роботи, методів організації та здійснення навчально-пізнавальної діяльності.</w:t>
            </w:r>
          </w:p>
        </w:tc>
        <w:tc>
          <w:tcPr>
            <w:tcW w:w="3828" w:type="dxa"/>
          </w:tcPr>
          <w:p w:rsidR="00D9116C" w:rsidRDefault="00D9116C" w:rsidP="00D9116C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Сайти:</w:t>
            </w:r>
          </w:p>
          <w:p w:rsidR="00D9116C" w:rsidRDefault="00D9116C" w:rsidP="00D9116C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pedrada.com.ua; schoollife.org.ua;</w:t>
            </w:r>
          </w:p>
          <w:p w:rsidR="00D9116C" w:rsidRDefault="00D9116C" w:rsidP="00D9116C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ru.osvita.ua;</w:t>
            </w:r>
          </w:p>
          <w:p w:rsidR="00D9116C" w:rsidRPr="007650F7" w:rsidRDefault="00D9116C" w:rsidP="00D9116C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ludmila-ryabokon.jimdo.com</w:t>
            </w:r>
          </w:p>
        </w:tc>
        <w:tc>
          <w:tcPr>
            <w:tcW w:w="2126" w:type="dxa"/>
          </w:tcPr>
          <w:p w:rsidR="00D9116C" w:rsidRPr="007650F7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року.</w:t>
            </w:r>
          </w:p>
        </w:tc>
        <w:tc>
          <w:tcPr>
            <w:tcW w:w="1653" w:type="dxa"/>
          </w:tcPr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1826"/>
        </w:trPr>
        <w:tc>
          <w:tcPr>
            <w:tcW w:w="527" w:type="dxa"/>
          </w:tcPr>
          <w:p w:rsidR="00D9116C" w:rsidRPr="00144CD2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79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законодавства та нормативних документів щодо навчання дітей з ООП 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у відповідність власних документів, детальне вивчення обов’язків та покладених цілей за посадою асистента вчителя в інклюзивному класі.</w:t>
            </w:r>
          </w:p>
        </w:tc>
        <w:tc>
          <w:tcPr>
            <w:tcW w:w="3828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Офіційні веб-сторінки урядових організацій, сайти освітніх організацій.</w:t>
            </w:r>
          </w:p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листопада.</w:t>
            </w:r>
          </w:p>
        </w:tc>
        <w:tc>
          <w:tcPr>
            <w:tcW w:w="165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2121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Онлайн-воркшоп «Дезінфопандемія: нові віруси та протидія».</w:t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інформаційної та інфомедійної грамотності, вміння користуватися сучасними інформаційними технологіями та програмним забезпеченням з урахуванням усіх можливостей.</w:t>
            </w:r>
          </w:p>
        </w:tc>
        <w:tc>
          <w:tcPr>
            <w:tcW w:w="3828" w:type="dxa"/>
          </w:tcPr>
          <w:p w:rsidR="00D9116C" w:rsidRPr="00091E6B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Медіаплатформа</w:t>
            </w:r>
            <w:r w:rsidR="00B8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Gwara media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листопада.</w:t>
            </w:r>
          </w:p>
        </w:tc>
        <w:tc>
          <w:tcPr>
            <w:tcW w:w="1653" w:type="dxa"/>
          </w:tcPr>
          <w:p w:rsidR="00D9116C" w:rsidRPr="00091E6B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1555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під час вебінару «Документація асистента вчителя: принципи ведення та корисні поради»</w:t>
            </w:r>
          </w:p>
        </w:tc>
        <w:tc>
          <w:tcPr>
            <w:tcW w:w="3693" w:type="dxa"/>
          </w:tcPr>
          <w:p w:rsidR="00D9116C" w:rsidRPr="001A38CD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та закріплення знань щодо ведення документації асистента вчителя, приведення у відповідність документації.</w:t>
            </w:r>
          </w:p>
        </w:tc>
        <w:tc>
          <w:tcPr>
            <w:tcW w:w="3828" w:type="dxa"/>
          </w:tcPr>
          <w:p w:rsidR="00D9116C" w:rsidRPr="00350506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грудня.</w:t>
            </w:r>
          </w:p>
        </w:tc>
        <w:tc>
          <w:tcPr>
            <w:tcW w:w="165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2195"/>
        </w:trPr>
        <w:tc>
          <w:tcPr>
            <w:tcW w:w="527" w:type="dxa"/>
          </w:tcPr>
          <w:p w:rsidR="00D9116C" w:rsidRPr="00144CD2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79" w:type="dxa"/>
          </w:tcPr>
          <w:p w:rsidR="00D9116C" w:rsidRDefault="00B8042E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</w:t>
            </w:r>
            <w:r w:rsidR="00D9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підвищення кваліфікації «Школа для всіх» </w:t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загальних та фахових компетентностей щодо організації інклюзивного освітнього середовища. Розвиток здатності до роботи в умовах учнівського багатоманіття, впровадження диференційованого навчання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співучителювання, підтримки ефективної поведінки у класі так психічного здоров’я учнів.</w:t>
            </w:r>
          </w:p>
        </w:tc>
        <w:tc>
          <w:tcPr>
            <w:tcW w:w="3828" w:type="dxa"/>
          </w:tcPr>
          <w:p w:rsidR="00D9116C" w:rsidRPr="0062025D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Студія онлайн-освіти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грудня.</w:t>
            </w:r>
          </w:p>
        </w:tc>
        <w:tc>
          <w:tcPr>
            <w:tcW w:w="1653" w:type="dxa"/>
          </w:tcPr>
          <w:p w:rsidR="00D9116C" w:rsidRPr="00062EF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12" w:rsidRPr="00614140" w:rsidTr="00F36712">
        <w:trPr>
          <w:trHeight w:val="1408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579" w:type="dxa"/>
          </w:tcPr>
          <w:p w:rsidR="00D9116C" w:rsidRP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 навчання, види корекційно-розвиткових занять у роботі з дитиною з ООП.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методики навчання, видів корекційно-розвиткових занять для використовування у роботі з дитиною з ООП.</w:t>
            </w:r>
          </w:p>
        </w:tc>
        <w:tc>
          <w:tcPr>
            <w:tcW w:w="3828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Сайти освітніх організацій.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грудня.</w:t>
            </w:r>
          </w:p>
        </w:tc>
        <w:tc>
          <w:tcPr>
            <w:tcW w:w="165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1823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під час вебінару</w:t>
            </w:r>
          </w:p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«Онлайн-сервіси для організації дистанційного та змішаного навчання дітей із ООП»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фахової компетентності щодо організації дистанційного та змішаного навчання дітей із ООП за допомоги онлайн-сервісів.</w:t>
            </w:r>
          </w:p>
        </w:tc>
        <w:tc>
          <w:tcPr>
            <w:tcW w:w="3828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січня.</w:t>
            </w:r>
          </w:p>
        </w:tc>
        <w:tc>
          <w:tcPr>
            <w:tcW w:w="1653" w:type="dxa"/>
          </w:tcPr>
          <w:p w:rsidR="00D9116C" w:rsidRPr="0080343D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RPr="00D722CF" w:rsidTr="00F36712">
        <w:trPr>
          <w:trHeight w:val="1833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під час вебінару</w:t>
            </w:r>
          </w:p>
          <w:p w:rsidR="00D9116C" w:rsidRP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«Конструктор тестів, схвалений грифом МОН. Надійний інструмент для перевірки знань»</w:t>
            </w:r>
            <w:r w:rsidRPr="00D9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загальної та фахової компетентностей. Вивчення можливостей використання конструктору тестів.</w:t>
            </w:r>
          </w:p>
        </w:tc>
        <w:tc>
          <w:tcPr>
            <w:tcW w:w="3828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vseosvita</w:t>
            </w:r>
            <w:r w:rsidRPr="00D72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січня.</w:t>
            </w:r>
          </w:p>
        </w:tc>
        <w:tc>
          <w:tcPr>
            <w:tcW w:w="1653" w:type="dxa"/>
          </w:tcPr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.</w:t>
            </w:r>
          </w:p>
        </w:tc>
      </w:tr>
      <w:tr w:rsidR="00F36712" w:rsidRPr="00D722CF" w:rsidTr="00F36712">
        <w:trPr>
          <w:trHeight w:val="1833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під час вебінару</w:t>
            </w:r>
          </w:p>
          <w:p w:rsidR="00D9116C" w:rsidRP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«Конструктор уроків, схвалений грифом МОН. Сучасний та якісний інструмент для навчання»</w:t>
            </w:r>
            <w:r w:rsidRPr="00D91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загальної та фахової компетентностей. Вивчення можливостей використання конструктору уроків.</w:t>
            </w:r>
          </w:p>
        </w:tc>
        <w:tc>
          <w:tcPr>
            <w:tcW w:w="3828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vseosvita.ua</w:t>
            </w:r>
          </w:p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січня.</w:t>
            </w:r>
          </w:p>
        </w:tc>
        <w:tc>
          <w:tcPr>
            <w:tcW w:w="1653" w:type="dxa"/>
          </w:tcPr>
          <w:p w:rsidR="00D9116C" w:rsidRPr="00530D70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RPr="00B8042E" w:rsidTr="00F36712">
        <w:trPr>
          <w:trHeight w:val="1833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79" w:type="dxa"/>
          </w:tcPr>
          <w:p w:rsidR="00D9116C" w:rsidRDefault="00530D70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</w:t>
            </w:r>
            <w:r w:rsidR="00D9116C" w:rsidRPr="0006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підвищення кваліфікації «</w:t>
            </w:r>
            <w:r w:rsidR="00D9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без знецінювання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9116C" w:rsidRPr="0006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загальних та фахових компетентностей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учнів, розвиток здатності до формувального оцінювання, підсумкового оцінювання, роботи в умовах учнівського багатоманіття, підтримки ефективної поведінки в класі та психічного здоров’я учнів.</w:t>
            </w:r>
          </w:p>
        </w:tc>
        <w:tc>
          <w:tcPr>
            <w:tcW w:w="3828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Студія онлайн-освіти EdEra</w:t>
            </w: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лютого.</w:t>
            </w:r>
          </w:p>
        </w:tc>
        <w:tc>
          <w:tcPr>
            <w:tcW w:w="1653" w:type="dxa"/>
          </w:tcPr>
          <w:p w:rsidR="00D9116C" w:rsidRPr="00534B67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2479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579" w:type="dxa"/>
          </w:tcPr>
          <w:p w:rsidR="00D9116C" w:rsidRPr="00D722CF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 практика інклюзивної освіти.</w:t>
            </w:r>
          </w:p>
        </w:tc>
        <w:tc>
          <w:tcPr>
            <w:tcW w:w="3693" w:type="dxa"/>
          </w:tcPr>
          <w:p w:rsidR="00D9116C" w:rsidRPr="00D722CF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основних концепцій інклюзивної освіти, механізмів співпраці, перерозподілу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обов’язків та відповідальності, теоретичної бази та практики впровадження інклюзивної освіти.</w:t>
            </w:r>
          </w:p>
        </w:tc>
        <w:tc>
          <w:tcPr>
            <w:tcW w:w="3828" w:type="dxa"/>
          </w:tcPr>
          <w:p w:rsidR="00D9116C" w:rsidRPr="00D722CF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A5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практика інклюзивної освіти [навчально-методичний посібник] / Упорядник Бондар К. М. – [2–ге вид., доп.]. – Проект «Підтримка інклюзивної освіти у м. Кривий Ріг», 2019. – 170 с.</w:t>
            </w:r>
          </w:p>
        </w:tc>
        <w:tc>
          <w:tcPr>
            <w:tcW w:w="2126" w:type="dxa"/>
          </w:tcPr>
          <w:p w:rsidR="00D9116C" w:rsidRPr="005A57A4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лютого.</w:t>
            </w:r>
          </w:p>
        </w:tc>
        <w:tc>
          <w:tcPr>
            <w:tcW w:w="1653" w:type="dxa"/>
          </w:tcPr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7F699B">
        <w:trPr>
          <w:trHeight w:val="699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79" w:type="dxa"/>
          </w:tcPr>
          <w:p w:rsidR="00D9116C" w:rsidRP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Проходження курсу підвищення кваліфікації за темою: «Прикладна психологія для освітян: сучасні підходи та дієві інструменти»</w:t>
            </w:r>
            <w:r w:rsidR="0053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здатності до роботи в умовах учнівського багатоманіття, впровадження диференційованого навчання та співучителювання, підтримки ефективної поведінки у класі так психічного здоров’я учнів.</w:t>
            </w:r>
          </w:p>
        </w:tc>
        <w:tc>
          <w:tcPr>
            <w:tcW w:w="3828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лютого.</w:t>
            </w:r>
          </w:p>
        </w:tc>
        <w:tc>
          <w:tcPr>
            <w:tcW w:w="165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2464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7A4">
              <w:rPr>
                <w:rFonts w:ascii="Times New Roman" w:hAnsi="Times New Roman" w:cs="Times New Roman"/>
                <w:sz w:val="24"/>
                <w:szCs w:val="24"/>
              </w:rPr>
              <w:t>Асистент учителя в інклюзивному</w:t>
            </w:r>
            <w:r w:rsidR="0053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57A4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основних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та функцій асистента вчителя. Вивчення засад</w:t>
            </w: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інклюзивної освіти, механізмів співпраці, перерозподілу обов’язків та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асистентом вчителя та педагогом</w:t>
            </w:r>
            <w:r w:rsidRPr="002F3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116C" w:rsidRPr="00074163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A57A4">
              <w:rPr>
                <w:rFonts w:ascii="Times New Roman" w:hAnsi="Times New Roman" w:cs="Times New Roman"/>
                <w:sz w:val="24"/>
                <w:szCs w:val="24"/>
              </w:rPr>
              <w:t>Асистент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в інклюзивномукласі: на</w:t>
            </w:r>
            <w:r w:rsidRPr="005A57A4">
              <w:rPr>
                <w:rFonts w:ascii="Times New Roman" w:hAnsi="Times New Roman" w:cs="Times New Roman"/>
                <w:sz w:val="24"/>
                <w:szCs w:val="24"/>
              </w:rPr>
              <w:t>вчально-методичнийпосібник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A57A4">
              <w:rPr>
                <w:rFonts w:ascii="Times New Roman" w:hAnsi="Times New Roman" w:cs="Times New Roman"/>
                <w:sz w:val="24"/>
                <w:szCs w:val="24"/>
              </w:rPr>
              <w:t xml:space="preserve"> / Н. М. Дятленко, Н. З. Софій, О. В. Мартинчук, Ю. М. Найда, підзаг. ред. М. Ф. Войцехівського. — К.: ТОВ Видавничийдім «Плеяди», 2015. — 172 с.</w:t>
            </w: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березня.</w:t>
            </w:r>
          </w:p>
        </w:tc>
        <w:tc>
          <w:tcPr>
            <w:tcW w:w="1653" w:type="dxa"/>
          </w:tcPr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1174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курсу підвищення кваліфікації за темою: «Домедична допомога» </w:t>
            </w:r>
          </w:p>
        </w:tc>
        <w:tc>
          <w:tcPr>
            <w:tcW w:w="3693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 xml:space="preserve">Оволодіння навичками домедичної допомоги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д</w:t>
            </w:r>
            <w:r w:rsidRPr="00500585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ля того, щоборганізуватибезпечнешкільнесередовище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9116C" w:rsidRPr="002F3DE8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Студія онлайн-освіти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березня.</w:t>
            </w:r>
          </w:p>
        </w:tc>
        <w:tc>
          <w:tcPr>
            <w:tcW w:w="1653" w:type="dxa"/>
          </w:tcPr>
          <w:p w:rsidR="00D9116C" w:rsidRPr="00F36712" w:rsidRDefault="00D9116C" w:rsidP="00D91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36712" w:rsidTr="00F37E44">
        <w:trPr>
          <w:trHeight w:val="2117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під час вебінару «Психологічна допомога дітям і дорослим у кризових станах»</w:t>
            </w:r>
            <w:r w:rsidR="00F37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ефективної поведінки у класі та психічного здоров’я учнів, батьків та вчителів у кризових станах, допомога в подоланні кризи.</w:t>
            </w:r>
          </w:p>
        </w:tc>
        <w:tc>
          <w:tcPr>
            <w:tcW w:w="3828" w:type="dxa"/>
          </w:tcPr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квітня.</w:t>
            </w:r>
          </w:p>
        </w:tc>
        <w:tc>
          <w:tcPr>
            <w:tcW w:w="1653" w:type="dxa"/>
          </w:tcPr>
          <w:p w:rsidR="00F37E44" w:rsidRPr="00F37E44" w:rsidRDefault="00F37E44" w:rsidP="00F37E4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</w:pPr>
          </w:p>
        </w:tc>
      </w:tr>
      <w:tr w:rsidR="00F36712" w:rsidTr="00F37E44">
        <w:trPr>
          <w:trHeight w:val="1974"/>
        </w:trPr>
        <w:tc>
          <w:tcPr>
            <w:tcW w:w="527" w:type="dxa"/>
          </w:tcPr>
          <w:p w:rsid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79" w:type="dxa"/>
          </w:tcPr>
          <w:p w:rsidR="00D9116C" w:rsidRDefault="00530D70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</w:t>
            </w:r>
            <w:r w:rsidR="00D9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підвищення кваліфікації за темою: «Навчаємося з радістю» (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форм та методів компенсаторного навчання дітей з інтелектуальними порушеннями, комплексного використання методики ТАН-Содерберг та ін.</w:t>
            </w:r>
          </w:p>
        </w:tc>
        <w:tc>
          <w:tcPr>
            <w:tcW w:w="3828" w:type="dxa"/>
          </w:tcPr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Студія онлайн-освіти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квітня.</w:t>
            </w:r>
          </w:p>
        </w:tc>
        <w:tc>
          <w:tcPr>
            <w:tcW w:w="1653" w:type="dxa"/>
          </w:tcPr>
          <w:p w:rsidR="00F37E44" w:rsidRPr="00F37E44" w:rsidRDefault="00F37E44" w:rsidP="00D9116C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</w:pPr>
          </w:p>
        </w:tc>
      </w:tr>
      <w:tr w:rsidR="00F36712" w:rsidRPr="00CE2D20" w:rsidTr="00F37E44">
        <w:trPr>
          <w:trHeight w:val="2103"/>
        </w:trPr>
        <w:tc>
          <w:tcPr>
            <w:tcW w:w="527" w:type="dxa"/>
          </w:tcPr>
          <w:p w:rsidR="00D9116C" w:rsidRP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2579" w:type="dxa"/>
          </w:tcPr>
          <w:p w:rsidR="00D9116C" w:rsidRDefault="00530D70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</w:t>
            </w:r>
            <w:r w:rsidR="00D91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курсів підвищення кваліфікації «Про дистанційний та змішаний формати навчання. Для шкіл» (50 годин).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дистанційного та змішаного форматів навчання, впровадження та використовування інструментів у практику дистанційного навчання.</w:t>
            </w:r>
          </w:p>
        </w:tc>
        <w:tc>
          <w:tcPr>
            <w:tcW w:w="3828" w:type="dxa"/>
          </w:tcPr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Студія онлайн-освіти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червня.</w:t>
            </w:r>
          </w:p>
        </w:tc>
        <w:tc>
          <w:tcPr>
            <w:tcW w:w="1653" w:type="dxa"/>
          </w:tcPr>
          <w:p w:rsidR="00D9116C" w:rsidRPr="00C61E24" w:rsidRDefault="00D9116C" w:rsidP="00C61E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2010"/>
        </w:trPr>
        <w:tc>
          <w:tcPr>
            <w:tcW w:w="527" w:type="dxa"/>
          </w:tcPr>
          <w:p w:rsidR="00D9116C" w:rsidRP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579" w:type="dxa"/>
          </w:tcPr>
          <w:p w:rsidR="00D9116C" w:rsidRPr="00A13FAB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організації виховної роботи в сучасній школі.</w:t>
            </w:r>
          </w:p>
        </w:tc>
        <w:tc>
          <w:tcPr>
            <w:tcW w:w="3693" w:type="dxa"/>
          </w:tcPr>
          <w:p w:rsidR="00D9116C" w:rsidRPr="0077398A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загальних та фахових компетентностей щодо виховання та співучителювання, ефективної виховної роботи з учнями.</w:t>
            </w:r>
          </w:p>
        </w:tc>
        <w:tc>
          <w:tcPr>
            <w:tcW w:w="3828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Посібник: «Методика організації виховної роботи в сучасній школі: навчальний посібник» / Л.В. Кондрашова, О.О. Лаврентьєва, Н.І. Зеленкова. – Кривий Ріг: КДПУ, 2008/187 с.</w:t>
            </w:r>
          </w:p>
          <w:p w:rsidR="00D9116C" w:rsidRPr="0077398A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116C" w:rsidRPr="005A57A4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червня.</w:t>
            </w:r>
          </w:p>
        </w:tc>
        <w:tc>
          <w:tcPr>
            <w:tcW w:w="1653" w:type="dxa"/>
          </w:tcPr>
          <w:p w:rsidR="00D9116C" w:rsidRPr="00144CD2" w:rsidRDefault="00D9116C" w:rsidP="00530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F36712" w:rsidRPr="00530D70" w:rsidTr="00F37E44">
        <w:trPr>
          <w:trHeight w:val="3109"/>
        </w:trPr>
        <w:tc>
          <w:tcPr>
            <w:tcW w:w="527" w:type="dxa"/>
          </w:tcPr>
          <w:p w:rsidR="00D9116C" w:rsidRPr="00D9116C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9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Критерії оцінювання</w:t>
            </w:r>
            <w:r w:rsidR="00530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навчальних досягнень учнів  </w:t>
            </w:r>
            <w:r w:rsidRPr="007739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 порушеннями інтелектуального розвитку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693" w:type="dxa"/>
          </w:tcPr>
          <w:p w:rsidR="00D9116C" w:rsidRPr="0077398A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критеріїв оцінювання навчальних досягнень учнів </w:t>
            </w:r>
            <w:r w:rsidRPr="007739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 порушеннями інтелектуального розвитку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для моніторингу стану та навчальних досягнень учня з ООП.</w:t>
            </w:r>
          </w:p>
        </w:tc>
        <w:tc>
          <w:tcPr>
            <w:tcW w:w="3828" w:type="dxa"/>
          </w:tcPr>
          <w:p w:rsidR="00D9116C" w:rsidRPr="0077398A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9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Критерії оцінювання навчаль</w:t>
            </w:r>
            <w:r w:rsidR="00530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них досягнень учнів </w:t>
            </w:r>
            <w:r w:rsidRPr="007739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 порушеннями інтелектуального розвитку /навчально-методичний посібник/ авт.: О.В. Чеботарьова, Г.О. Блеч, І.В. Гладченко, С.В. Трикоз, І.В. Бобренко, Н.А. Ярмола та ін.: за ред.: О.В. Чеботарьової. – К., ІСП НАПН України, 2019. – 120 с.</w:t>
            </w:r>
          </w:p>
        </w:tc>
        <w:tc>
          <w:tcPr>
            <w:tcW w:w="2126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червня.</w:t>
            </w:r>
          </w:p>
        </w:tc>
        <w:tc>
          <w:tcPr>
            <w:tcW w:w="1653" w:type="dxa"/>
          </w:tcPr>
          <w:p w:rsidR="00D9116C" w:rsidRPr="00144CD2" w:rsidRDefault="00D9116C" w:rsidP="00530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12" w:rsidTr="00F36712">
        <w:trPr>
          <w:trHeight w:val="1911"/>
        </w:trPr>
        <w:tc>
          <w:tcPr>
            <w:tcW w:w="527" w:type="dxa"/>
          </w:tcPr>
          <w:p w:rsidR="00D9116C" w:rsidRPr="00530D70" w:rsidRDefault="00D9116C" w:rsidP="00D91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579" w:type="dxa"/>
          </w:tcPr>
          <w:p w:rsidR="00D9116C" w:rsidRDefault="00D9116C" w:rsidP="00D91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методи навчання та викладання.</w:t>
            </w:r>
          </w:p>
        </w:tc>
        <w:tc>
          <w:tcPr>
            <w:tcW w:w="3693" w:type="dxa"/>
          </w:tcPr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інноваційних методів навчання та викладання, методів організації та здійснення навчально-пізнавальної діяльності.</w:t>
            </w:r>
          </w:p>
        </w:tc>
        <w:tc>
          <w:tcPr>
            <w:tcW w:w="3828" w:type="dxa"/>
          </w:tcPr>
          <w:p w:rsidR="00D9116C" w:rsidRDefault="00D9116C" w:rsidP="00D9116C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ru.osvita.ua</w:t>
            </w:r>
          </w:p>
          <w:p w:rsidR="00D9116C" w:rsidRPr="00144CD2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116C" w:rsidRDefault="00D9116C" w:rsidP="00D91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червня.</w:t>
            </w:r>
          </w:p>
        </w:tc>
        <w:tc>
          <w:tcPr>
            <w:tcW w:w="1653" w:type="dxa"/>
          </w:tcPr>
          <w:p w:rsidR="00D9116C" w:rsidRPr="00144CD2" w:rsidRDefault="00D9116C" w:rsidP="00530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4CD2" w:rsidRPr="00144CD2" w:rsidRDefault="00144CD2" w:rsidP="00CE2D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CD2" w:rsidRPr="00144CD2" w:rsidSect="005D0D5B">
      <w:footerReference w:type="default" r:id="rId7"/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7B" w:rsidRDefault="0087767B" w:rsidP="005D0D5B">
      <w:pPr>
        <w:spacing w:after="0" w:line="240" w:lineRule="auto"/>
      </w:pPr>
      <w:r>
        <w:separator/>
      </w:r>
    </w:p>
  </w:endnote>
  <w:endnote w:type="continuationSeparator" w:id="1">
    <w:p w:rsidR="0087767B" w:rsidRDefault="0087767B" w:rsidP="005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853866"/>
      <w:docPartObj>
        <w:docPartGallery w:val="Page Numbers (Bottom of Page)"/>
        <w:docPartUnique/>
      </w:docPartObj>
    </w:sdtPr>
    <w:sdtContent>
      <w:p w:rsidR="005D0D5B" w:rsidRDefault="007C0BD1">
        <w:pPr>
          <w:pStyle w:val="a8"/>
          <w:jc w:val="right"/>
        </w:pPr>
        <w:r>
          <w:fldChar w:fldCharType="begin"/>
        </w:r>
        <w:r w:rsidR="005D0D5B">
          <w:instrText>PAGE   \* MERGEFORMAT</w:instrText>
        </w:r>
        <w:r>
          <w:fldChar w:fldCharType="separate"/>
        </w:r>
        <w:r w:rsidR="008C6888">
          <w:rPr>
            <w:noProof/>
          </w:rPr>
          <w:t>1</w:t>
        </w:r>
        <w:r>
          <w:fldChar w:fldCharType="end"/>
        </w:r>
      </w:p>
    </w:sdtContent>
  </w:sdt>
  <w:p w:rsidR="005D0D5B" w:rsidRDefault="005D0D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7B" w:rsidRDefault="0087767B" w:rsidP="005D0D5B">
      <w:pPr>
        <w:spacing w:after="0" w:line="240" w:lineRule="auto"/>
      </w:pPr>
      <w:r>
        <w:separator/>
      </w:r>
    </w:p>
  </w:footnote>
  <w:footnote w:type="continuationSeparator" w:id="1">
    <w:p w:rsidR="0087767B" w:rsidRDefault="0087767B" w:rsidP="005D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E59"/>
    <w:rsid w:val="00062EFC"/>
    <w:rsid w:val="00074163"/>
    <w:rsid w:val="00091E6B"/>
    <w:rsid w:val="00097989"/>
    <w:rsid w:val="000A1D98"/>
    <w:rsid w:val="000E32E4"/>
    <w:rsid w:val="00144CD2"/>
    <w:rsid w:val="001660B8"/>
    <w:rsid w:val="001A38CD"/>
    <w:rsid w:val="001F52DE"/>
    <w:rsid w:val="00246CF1"/>
    <w:rsid w:val="002F3DE8"/>
    <w:rsid w:val="00344FFE"/>
    <w:rsid w:val="00350506"/>
    <w:rsid w:val="003B532A"/>
    <w:rsid w:val="00417E44"/>
    <w:rsid w:val="0047498A"/>
    <w:rsid w:val="00500585"/>
    <w:rsid w:val="00530D70"/>
    <w:rsid w:val="00534B67"/>
    <w:rsid w:val="005A57A4"/>
    <w:rsid w:val="005B19B1"/>
    <w:rsid w:val="005D0D5B"/>
    <w:rsid w:val="00614140"/>
    <w:rsid w:val="0062025D"/>
    <w:rsid w:val="00646A0D"/>
    <w:rsid w:val="00651404"/>
    <w:rsid w:val="00684D6A"/>
    <w:rsid w:val="006B0BF3"/>
    <w:rsid w:val="007650F7"/>
    <w:rsid w:val="0077398A"/>
    <w:rsid w:val="007C0BD1"/>
    <w:rsid w:val="007E3E59"/>
    <w:rsid w:val="007E57A6"/>
    <w:rsid w:val="007F699B"/>
    <w:rsid w:val="0080343D"/>
    <w:rsid w:val="00817794"/>
    <w:rsid w:val="00823B26"/>
    <w:rsid w:val="0087767B"/>
    <w:rsid w:val="008C6888"/>
    <w:rsid w:val="00941000"/>
    <w:rsid w:val="00970604"/>
    <w:rsid w:val="00A13FAB"/>
    <w:rsid w:val="00A746EE"/>
    <w:rsid w:val="00B1372A"/>
    <w:rsid w:val="00B52BA3"/>
    <w:rsid w:val="00B6789E"/>
    <w:rsid w:val="00B8042E"/>
    <w:rsid w:val="00B86AE7"/>
    <w:rsid w:val="00C116E3"/>
    <w:rsid w:val="00C30124"/>
    <w:rsid w:val="00C61E24"/>
    <w:rsid w:val="00CB66D2"/>
    <w:rsid w:val="00CD1E98"/>
    <w:rsid w:val="00CD58A0"/>
    <w:rsid w:val="00CE2D20"/>
    <w:rsid w:val="00D407CB"/>
    <w:rsid w:val="00D63672"/>
    <w:rsid w:val="00D722CF"/>
    <w:rsid w:val="00D9116C"/>
    <w:rsid w:val="00EF2151"/>
    <w:rsid w:val="00F36712"/>
    <w:rsid w:val="00F37E44"/>
    <w:rsid w:val="00F4216B"/>
    <w:rsid w:val="00FD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50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17794"/>
    <w:rPr>
      <w:b/>
      <w:bCs/>
    </w:rPr>
  </w:style>
  <w:style w:type="paragraph" w:styleId="a6">
    <w:name w:val="header"/>
    <w:basedOn w:val="a"/>
    <w:link w:val="a7"/>
    <w:uiPriority w:val="99"/>
    <w:unhideWhenUsed/>
    <w:rsid w:val="005D0D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D5B"/>
  </w:style>
  <w:style w:type="paragraph" w:styleId="a8">
    <w:name w:val="footer"/>
    <w:basedOn w:val="a"/>
    <w:link w:val="a9"/>
    <w:uiPriority w:val="99"/>
    <w:unhideWhenUsed/>
    <w:rsid w:val="005D0D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D5B"/>
  </w:style>
  <w:style w:type="paragraph" w:styleId="aa">
    <w:name w:val="Balloon Text"/>
    <w:basedOn w:val="a"/>
    <w:link w:val="ab"/>
    <w:uiPriority w:val="99"/>
    <w:semiHidden/>
    <w:unhideWhenUsed/>
    <w:rsid w:val="006B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7F9E-713C-47D3-87CD-CCA0782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GATE</cp:lastModifiedBy>
  <cp:revision>20</cp:revision>
  <cp:lastPrinted>2022-09-05T16:13:00Z</cp:lastPrinted>
  <dcterms:created xsi:type="dcterms:W3CDTF">2022-01-04T08:00:00Z</dcterms:created>
  <dcterms:modified xsi:type="dcterms:W3CDTF">2022-09-05T16:15:00Z</dcterms:modified>
</cp:coreProperties>
</file>