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2B6" w:rsidRPr="003C23D1" w:rsidRDefault="003532B6" w:rsidP="003532B6">
      <w:pPr>
        <w:jc w:val="center"/>
        <w:rPr>
          <w:b/>
          <w:sz w:val="32"/>
          <w:szCs w:val="32"/>
        </w:rPr>
      </w:pPr>
      <w:r w:rsidRPr="003C23D1">
        <w:rPr>
          <w:b/>
          <w:sz w:val="32"/>
          <w:szCs w:val="32"/>
        </w:rPr>
        <w:t xml:space="preserve">Фінансова звітність за </w:t>
      </w:r>
      <w:r>
        <w:rPr>
          <w:b/>
          <w:sz w:val="32"/>
          <w:szCs w:val="32"/>
        </w:rPr>
        <w:t>лютий місяць 2019</w:t>
      </w:r>
      <w:r w:rsidRPr="003C23D1">
        <w:rPr>
          <w:b/>
          <w:sz w:val="32"/>
          <w:szCs w:val="32"/>
        </w:rPr>
        <w:t xml:space="preserve"> року</w:t>
      </w:r>
    </w:p>
    <w:tbl>
      <w:tblPr>
        <w:tblStyle w:val="a3"/>
        <w:tblW w:w="0" w:type="auto"/>
        <w:tblLook w:val="04A0"/>
      </w:tblPr>
      <w:tblGrid>
        <w:gridCol w:w="3285"/>
        <w:gridCol w:w="1785"/>
        <w:gridCol w:w="4784"/>
      </w:tblGrid>
      <w:tr w:rsidR="003532B6" w:rsidRPr="003C23D1" w:rsidTr="0013637D">
        <w:tc>
          <w:tcPr>
            <w:tcW w:w="3285" w:type="dxa"/>
          </w:tcPr>
          <w:p w:rsidR="003532B6" w:rsidRPr="003C23D1" w:rsidRDefault="003532B6" w:rsidP="0013637D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3D1">
              <w:rPr>
                <w:rFonts w:ascii="Times New Roman" w:hAnsi="Times New Roman" w:cs="Times New Roman"/>
                <w:b/>
                <w:sz w:val="24"/>
                <w:szCs w:val="24"/>
              </w:rPr>
              <w:t>Показники</w:t>
            </w:r>
          </w:p>
        </w:tc>
        <w:tc>
          <w:tcPr>
            <w:tcW w:w="1785" w:type="dxa"/>
          </w:tcPr>
          <w:p w:rsidR="003532B6" w:rsidRPr="003C23D1" w:rsidRDefault="003532B6" w:rsidP="0013637D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3D1">
              <w:rPr>
                <w:rFonts w:ascii="Times New Roman" w:hAnsi="Times New Roman" w:cs="Times New Roman"/>
                <w:b/>
                <w:sz w:val="24"/>
                <w:szCs w:val="24"/>
              </w:rPr>
              <w:t>КЕКВ</w:t>
            </w:r>
          </w:p>
        </w:tc>
        <w:tc>
          <w:tcPr>
            <w:tcW w:w="4784" w:type="dxa"/>
          </w:tcPr>
          <w:p w:rsidR="003532B6" w:rsidRPr="003C23D1" w:rsidRDefault="003532B6" w:rsidP="0013637D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Отримані та використані кошти </w:t>
            </w:r>
            <w:proofErr w:type="spellStart"/>
            <w:r w:rsidRPr="003C23D1">
              <w:rPr>
                <w:rFonts w:ascii="Times New Roman" w:hAnsi="Times New Roman" w:cs="Times New Roman"/>
                <w:b/>
                <w:sz w:val="24"/>
                <w:szCs w:val="24"/>
              </w:rPr>
              <w:t>грн</w:t>
            </w:r>
            <w:proofErr w:type="spellEnd"/>
          </w:p>
        </w:tc>
      </w:tr>
      <w:tr w:rsidR="003532B6" w:rsidRPr="003C23D1" w:rsidTr="0013637D">
        <w:tc>
          <w:tcPr>
            <w:tcW w:w="3285" w:type="dxa"/>
          </w:tcPr>
          <w:p w:rsidR="003532B6" w:rsidRPr="005704BA" w:rsidRDefault="003532B6" w:rsidP="0013637D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5704BA">
              <w:rPr>
                <w:rFonts w:ascii="Times New Roman" w:hAnsi="Times New Roman" w:cs="Times New Roman"/>
              </w:rPr>
              <w:t>Оплата праці і нарахування на заробітну плату</w:t>
            </w:r>
          </w:p>
        </w:tc>
        <w:tc>
          <w:tcPr>
            <w:tcW w:w="1785" w:type="dxa"/>
          </w:tcPr>
          <w:p w:rsidR="003532B6" w:rsidRPr="004D2ACF" w:rsidRDefault="003532B6" w:rsidP="0013637D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D2ACF">
              <w:rPr>
                <w:rFonts w:ascii="Times New Roman" w:hAnsi="Times New Roman" w:cs="Times New Roman"/>
              </w:rPr>
              <w:t>2110</w:t>
            </w:r>
          </w:p>
        </w:tc>
        <w:tc>
          <w:tcPr>
            <w:tcW w:w="4784" w:type="dxa"/>
          </w:tcPr>
          <w:p w:rsidR="003532B6" w:rsidRPr="004D2ACF" w:rsidRDefault="003532B6" w:rsidP="0013637D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289 332,54</w:t>
            </w:r>
          </w:p>
        </w:tc>
      </w:tr>
      <w:tr w:rsidR="003532B6" w:rsidRPr="003C23D1" w:rsidTr="0013637D">
        <w:tc>
          <w:tcPr>
            <w:tcW w:w="3285" w:type="dxa"/>
          </w:tcPr>
          <w:p w:rsidR="003532B6" w:rsidRPr="003C23D1" w:rsidRDefault="003532B6" w:rsidP="0013637D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3C23D1">
              <w:rPr>
                <w:rFonts w:ascii="Times New Roman" w:hAnsi="Times New Roman" w:cs="Times New Roman"/>
              </w:rPr>
              <w:t>Нарахування на оплату праці</w:t>
            </w:r>
          </w:p>
        </w:tc>
        <w:tc>
          <w:tcPr>
            <w:tcW w:w="1785" w:type="dxa"/>
          </w:tcPr>
          <w:p w:rsidR="003532B6" w:rsidRPr="003C23D1" w:rsidRDefault="003532B6" w:rsidP="0013637D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3C23D1">
              <w:rPr>
                <w:rFonts w:ascii="Times New Roman" w:hAnsi="Times New Roman" w:cs="Times New Roman"/>
              </w:rPr>
              <w:t>2120</w:t>
            </w:r>
          </w:p>
        </w:tc>
        <w:tc>
          <w:tcPr>
            <w:tcW w:w="4784" w:type="dxa"/>
          </w:tcPr>
          <w:p w:rsidR="003532B6" w:rsidRPr="003C23D1" w:rsidRDefault="003532B6" w:rsidP="0013637D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61 235,32</w:t>
            </w:r>
          </w:p>
        </w:tc>
      </w:tr>
      <w:tr w:rsidR="003532B6" w:rsidRPr="003C23D1" w:rsidTr="0013637D">
        <w:tc>
          <w:tcPr>
            <w:tcW w:w="3285" w:type="dxa"/>
          </w:tcPr>
          <w:p w:rsidR="003532B6" w:rsidRDefault="003532B6" w:rsidP="0013637D">
            <w:pPr>
              <w:pStyle w:val="Standard"/>
            </w:pPr>
            <w:r>
              <w:rPr>
                <w:rFonts w:ascii="Times New Roman" w:hAnsi="Times New Roman" w:cs="Times New Roman"/>
              </w:rPr>
              <w:t>Оплата електроенергії</w:t>
            </w:r>
          </w:p>
        </w:tc>
        <w:tc>
          <w:tcPr>
            <w:tcW w:w="1785" w:type="dxa"/>
          </w:tcPr>
          <w:p w:rsidR="003532B6" w:rsidRPr="003C23D1" w:rsidRDefault="003532B6" w:rsidP="0013637D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2273</w:t>
            </w:r>
          </w:p>
        </w:tc>
        <w:tc>
          <w:tcPr>
            <w:tcW w:w="4784" w:type="dxa"/>
          </w:tcPr>
          <w:p w:rsidR="003532B6" w:rsidRDefault="003532B6" w:rsidP="0013637D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6 317</w:t>
            </w:r>
          </w:p>
        </w:tc>
      </w:tr>
      <w:tr w:rsidR="003532B6" w:rsidRPr="003C23D1" w:rsidTr="0013637D">
        <w:tc>
          <w:tcPr>
            <w:tcW w:w="3285" w:type="dxa"/>
          </w:tcPr>
          <w:p w:rsidR="003532B6" w:rsidRPr="003C23D1" w:rsidRDefault="003532B6" w:rsidP="0013637D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Оплата за використання природного газу</w:t>
            </w:r>
          </w:p>
        </w:tc>
        <w:tc>
          <w:tcPr>
            <w:tcW w:w="1785" w:type="dxa"/>
          </w:tcPr>
          <w:p w:rsidR="003532B6" w:rsidRPr="003C23D1" w:rsidRDefault="003532B6" w:rsidP="0013637D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2274</w:t>
            </w:r>
          </w:p>
        </w:tc>
        <w:tc>
          <w:tcPr>
            <w:tcW w:w="4784" w:type="dxa"/>
          </w:tcPr>
          <w:p w:rsidR="003532B6" w:rsidRPr="003C23D1" w:rsidRDefault="003532B6" w:rsidP="0013637D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58 023</w:t>
            </w:r>
          </w:p>
        </w:tc>
      </w:tr>
    </w:tbl>
    <w:p w:rsidR="003532B6" w:rsidRDefault="003532B6" w:rsidP="003532B6"/>
    <w:p w:rsidR="00B00080" w:rsidRDefault="00B00080"/>
    <w:sectPr w:rsidR="00B00080" w:rsidSect="00516E7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532B6"/>
    <w:rsid w:val="003532B6"/>
    <w:rsid w:val="00B00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2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32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3532B6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106</Characters>
  <Application>Microsoft Office Word</Application>
  <DocSecurity>0</DocSecurity>
  <Lines>1</Lines>
  <Paragraphs>1</Paragraphs>
  <ScaleCrop>false</ScaleCrop>
  <Company>Microsoft</Company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2019-03-12T06:24:00Z</dcterms:created>
  <dcterms:modified xsi:type="dcterms:W3CDTF">2019-03-12T06:26:00Z</dcterms:modified>
</cp:coreProperties>
</file>