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D019" w14:textId="6247EFD1" w:rsidR="00FF5775" w:rsidRDefault="00FF5775" w:rsidP="00FF5775">
      <w:pPr>
        <w:spacing w:after="0"/>
        <w:jc w:val="center"/>
        <w:rPr>
          <w:rFonts w:ascii="Times New Roman" w:hAnsi="Times New Roman" w:cs="Times New Roman"/>
          <w:b/>
          <w:bCs/>
          <w:sz w:val="28"/>
          <w:szCs w:val="28"/>
        </w:rPr>
      </w:pPr>
      <w:r w:rsidRPr="00FF5775">
        <w:rPr>
          <w:rFonts w:ascii="Times New Roman" w:hAnsi="Times New Roman" w:cs="Times New Roman"/>
          <w:b/>
          <w:bCs/>
          <w:sz w:val="28"/>
          <w:szCs w:val="28"/>
        </w:rPr>
        <w:t xml:space="preserve">Положення про запобігання та протидію </w:t>
      </w:r>
      <w:proofErr w:type="spellStart"/>
      <w:r w:rsidRPr="00FF5775">
        <w:rPr>
          <w:rFonts w:ascii="Times New Roman" w:hAnsi="Times New Roman" w:cs="Times New Roman"/>
          <w:b/>
          <w:bCs/>
          <w:sz w:val="28"/>
          <w:szCs w:val="28"/>
        </w:rPr>
        <w:t>булінгу</w:t>
      </w:r>
      <w:proofErr w:type="spellEnd"/>
      <w:r w:rsidRPr="00FF5775">
        <w:rPr>
          <w:rFonts w:ascii="Times New Roman" w:hAnsi="Times New Roman" w:cs="Times New Roman"/>
          <w:b/>
          <w:bCs/>
          <w:sz w:val="28"/>
          <w:szCs w:val="28"/>
        </w:rPr>
        <w:t>,  порядок надання і розгляд заяв.</w:t>
      </w:r>
    </w:p>
    <w:p w14:paraId="19CD9A43" w14:textId="77777777" w:rsidR="00FF5775" w:rsidRPr="00FF5775" w:rsidRDefault="00FF5775" w:rsidP="00FF5775">
      <w:pPr>
        <w:spacing w:after="0"/>
        <w:rPr>
          <w:rFonts w:ascii="Times New Roman" w:hAnsi="Times New Roman" w:cs="Times New Roman"/>
          <w:b/>
          <w:bCs/>
          <w:sz w:val="28"/>
          <w:szCs w:val="28"/>
        </w:rPr>
      </w:pPr>
      <w:r w:rsidRPr="00FF5775">
        <w:rPr>
          <w:rFonts w:ascii="Times New Roman" w:hAnsi="Times New Roman" w:cs="Times New Roman"/>
          <w:b/>
          <w:bCs/>
          <w:sz w:val="28"/>
          <w:szCs w:val="28"/>
        </w:rPr>
        <w:t xml:space="preserve">Схвалено                                                                    «Затверджую» </w:t>
      </w:r>
    </w:p>
    <w:p w14:paraId="7FA3C8B0" w14:textId="3168E5AD" w:rsidR="00FF5775" w:rsidRPr="00FF5775" w:rsidRDefault="00FF5775" w:rsidP="00FF5775">
      <w:pPr>
        <w:spacing w:after="0"/>
        <w:rPr>
          <w:rFonts w:ascii="Times New Roman" w:hAnsi="Times New Roman" w:cs="Times New Roman"/>
          <w:b/>
          <w:bCs/>
          <w:sz w:val="28"/>
          <w:szCs w:val="28"/>
        </w:rPr>
      </w:pPr>
      <w:r w:rsidRPr="00FF5775">
        <w:rPr>
          <w:rFonts w:ascii="Times New Roman" w:hAnsi="Times New Roman" w:cs="Times New Roman"/>
          <w:b/>
          <w:bCs/>
          <w:sz w:val="28"/>
          <w:szCs w:val="28"/>
        </w:rPr>
        <w:t xml:space="preserve">педагогічною радою                                           </w:t>
      </w:r>
      <w:r>
        <w:rPr>
          <w:rFonts w:ascii="Times New Roman" w:hAnsi="Times New Roman" w:cs="Times New Roman"/>
          <w:b/>
          <w:bCs/>
          <w:sz w:val="28"/>
          <w:szCs w:val="28"/>
        </w:rPr>
        <w:t xml:space="preserve">     </w:t>
      </w:r>
      <w:r w:rsidRPr="00FF5775">
        <w:rPr>
          <w:rFonts w:ascii="Times New Roman" w:hAnsi="Times New Roman" w:cs="Times New Roman"/>
          <w:b/>
          <w:bCs/>
          <w:sz w:val="28"/>
          <w:szCs w:val="28"/>
        </w:rPr>
        <w:t xml:space="preserve"> Директор       Благий В.Б.</w:t>
      </w:r>
    </w:p>
    <w:p w14:paraId="5B24D08F" w14:textId="49570BA9" w:rsidR="00FF5775" w:rsidRPr="00FF5775" w:rsidRDefault="00FF5775" w:rsidP="00FF5775">
      <w:pPr>
        <w:spacing w:after="0"/>
        <w:rPr>
          <w:rFonts w:ascii="Times New Roman" w:hAnsi="Times New Roman" w:cs="Times New Roman"/>
          <w:b/>
          <w:bCs/>
          <w:sz w:val="28"/>
          <w:szCs w:val="28"/>
        </w:rPr>
      </w:pPr>
      <w:r w:rsidRPr="00FF5775">
        <w:rPr>
          <w:rFonts w:ascii="Times New Roman" w:hAnsi="Times New Roman" w:cs="Times New Roman"/>
          <w:b/>
          <w:bCs/>
          <w:sz w:val="28"/>
          <w:szCs w:val="28"/>
        </w:rPr>
        <w:t>Протокол №       від</w:t>
      </w:r>
    </w:p>
    <w:p w14:paraId="4373107F" w14:textId="77777777" w:rsidR="000C4C54" w:rsidRPr="000C4C54" w:rsidRDefault="000C4C54" w:rsidP="000C4C54">
      <w:pPr>
        <w:spacing w:after="0"/>
        <w:jc w:val="center"/>
        <w:rPr>
          <w:rFonts w:ascii="Times New Roman" w:hAnsi="Times New Roman" w:cs="Times New Roman"/>
          <w:b/>
          <w:bCs/>
          <w:sz w:val="28"/>
          <w:szCs w:val="28"/>
        </w:rPr>
      </w:pPr>
      <w:r w:rsidRPr="000C4C54">
        <w:rPr>
          <w:rFonts w:ascii="Times New Roman" w:hAnsi="Times New Roman" w:cs="Times New Roman"/>
          <w:b/>
          <w:bCs/>
          <w:sz w:val="28"/>
          <w:szCs w:val="28"/>
        </w:rPr>
        <w:t>1. Загальні положення</w:t>
      </w:r>
    </w:p>
    <w:p w14:paraId="3F987878" w14:textId="42BBEF08"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1.1. Це Положення щодо 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(цькуванню) </w:t>
      </w:r>
      <w:r>
        <w:rPr>
          <w:rFonts w:ascii="Times New Roman" w:hAnsi="Times New Roman" w:cs="Times New Roman"/>
          <w:sz w:val="28"/>
          <w:szCs w:val="28"/>
        </w:rPr>
        <w:t>регламентує</w:t>
      </w:r>
      <w:r w:rsidRPr="000C4C54">
        <w:rPr>
          <w:rFonts w:ascii="Times New Roman" w:hAnsi="Times New Roman" w:cs="Times New Roman"/>
          <w:sz w:val="28"/>
          <w:szCs w:val="28"/>
        </w:rPr>
        <w:t xml:space="preserve"> організацію роботи по запобіганню та</w:t>
      </w:r>
      <w:r>
        <w:rPr>
          <w:rFonts w:ascii="Times New Roman" w:hAnsi="Times New Roman" w:cs="Times New Roman"/>
          <w:sz w:val="28"/>
          <w:szCs w:val="28"/>
        </w:rPr>
        <w:t xml:space="preserve"> </w:t>
      </w:r>
      <w:r w:rsidRPr="000C4C54">
        <w:rPr>
          <w:rFonts w:ascii="Times New Roman" w:hAnsi="Times New Roman" w:cs="Times New Roman"/>
          <w:sz w:val="28"/>
          <w:szCs w:val="28"/>
        </w:rPr>
        <w:t xml:space="preserve">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w:t>
      </w:r>
    </w:p>
    <w:p w14:paraId="57526E0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1.2. Основною метою 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є створення безпечного освітнього</w:t>
      </w:r>
    </w:p>
    <w:p w14:paraId="10540BF7"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середовища, психологічне, фізичне, економічне забезпечення та підвищення</w:t>
      </w:r>
    </w:p>
    <w:p w14:paraId="531DC931" w14:textId="4EBE7050"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ефективності освітнього процесу у </w:t>
      </w:r>
      <w:r>
        <w:rPr>
          <w:rFonts w:ascii="Times New Roman" w:hAnsi="Times New Roman" w:cs="Times New Roman"/>
          <w:sz w:val="28"/>
          <w:szCs w:val="28"/>
        </w:rPr>
        <w:t xml:space="preserve">Жидачівському ЗЗСО І-ІІІ ст.№3 </w:t>
      </w:r>
      <w:proofErr w:type="spellStart"/>
      <w:r>
        <w:rPr>
          <w:rFonts w:ascii="Times New Roman" w:hAnsi="Times New Roman" w:cs="Times New Roman"/>
          <w:sz w:val="28"/>
          <w:szCs w:val="28"/>
        </w:rPr>
        <w:t>ім.О.Партицького</w:t>
      </w:r>
      <w:proofErr w:type="spellEnd"/>
      <w:r w:rsidRPr="000C4C54">
        <w:rPr>
          <w:rFonts w:ascii="Times New Roman" w:hAnsi="Times New Roman" w:cs="Times New Roman"/>
          <w:sz w:val="28"/>
          <w:szCs w:val="28"/>
        </w:rPr>
        <w:t>, формування</w:t>
      </w:r>
      <w:r>
        <w:rPr>
          <w:rFonts w:ascii="Times New Roman" w:hAnsi="Times New Roman" w:cs="Times New Roman"/>
          <w:sz w:val="28"/>
          <w:szCs w:val="28"/>
        </w:rPr>
        <w:t xml:space="preserve"> </w:t>
      </w:r>
      <w:r w:rsidRPr="000C4C54">
        <w:rPr>
          <w:rFonts w:ascii="Times New Roman" w:hAnsi="Times New Roman" w:cs="Times New Roman"/>
          <w:sz w:val="28"/>
          <w:szCs w:val="28"/>
        </w:rPr>
        <w:t xml:space="preserve">негативного ставлення до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захист психологічного здоров’я і соціального</w:t>
      </w:r>
      <w:r>
        <w:rPr>
          <w:rFonts w:ascii="Times New Roman" w:hAnsi="Times New Roman" w:cs="Times New Roman"/>
          <w:sz w:val="28"/>
          <w:szCs w:val="28"/>
        </w:rPr>
        <w:t xml:space="preserve"> </w:t>
      </w:r>
      <w:r w:rsidRPr="000C4C54">
        <w:rPr>
          <w:rFonts w:ascii="Times New Roman" w:hAnsi="Times New Roman" w:cs="Times New Roman"/>
          <w:sz w:val="28"/>
          <w:szCs w:val="28"/>
        </w:rPr>
        <w:t>благополуччя всіх його учасників:  педагогічних працівників, співробітників</w:t>
      </w:r>
      <w:r>
        <w:rPr>
          <w:rFonts w:ascii="Times New Roman" w:hAnsi="Times New Roman" w:cs="Times New Roman"/>
          <w:sz w:val="28"/>
          <w:szCs w:val="28"/>
        </w:rPr>
        <w:t>, батьків, учнів.</w:t>
      </w:r>
    </w:p>
    <w:p w14:paraId="5C91EECB" w14:textId="6017635C"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1.3. Головними завданнями є ознайомлення здобувачів з поняттям «</w:t>
      </w:r>
      <w:proofErr w:type="spellStart"/>
      <w:r w:rsidRPr="000C4C54">
        <w:rPr>
          <w:rFonts w:ascii="Times New Roman" w:hAnsi="Times New Roman" w:cs="Times New Roman"/>
          <w:sz w:val="28"/>
          <w:szCs w:val="28"/>
        </w:rPr>
        <w:t>булінг</w:t>
      </w:r>
      <w:proofErr w:type="spellEnd"/>
      <w:r w:rsidRPr="000C4C54">
        <w:rPr>
          <w:rFonts w:ascii="Times New Roman" w:hAnsi="Times New Roman" w:cs="Times New Roman"/>
          <w:sz w:val="28"/>
          <w:szCs w:val="28"/>
        </w:rPr>
        <w:t>», його видами та проявами; навчання</w:t>
      </w:r>
      <w:r>
        <w:rPr>
          <w:rFonts w:ascii="Times New Roman" w:hAnsi="Times New Roman" w:cs="Times New Roman"/>
          <w:sz w:val="28"/>
          <w:szCs w:val="28"/>
        </w:rPr>
        <w:t xml:space="preserve"> </w:t>
      </w:r>
      <w:r w:rsidRPr="000C4C54">
        <w:rPr>
          <w:rFonts w:ascii="Times New Roman" w:hAnsi="Times New Roman" w:cs="Times New Roman"/>
          <w:sz w:val="28"/>
          <w:szCs w:val="28"/>
        </w:rPr>
        <w:t>конструктивним формам спілкування, поведінковим реакціям; зняття</w:t>
      </w:r>
      <w:r>
        <w:rPr>
          <w:rFonts w:ascii="Times New Roman" w:hAnsi="Times New Roman" w:cs="Times New Roman"/>
          <w:sz w:val="28"/>
          <w:szCs w:val="28"/>
        </w:rPr>
        <w:t xml:space="preserve"> </w:t>
      </w:r>
      <w:r w:rsidRPr="000C4C54">
        <w:rPr>
          <w:rFonts w:ascii="Times New Roman" w:hAnsi="Times New Roman" w:cs="Times New Roman"/>
          <w:sz w:val="28"/>
          <w:szCs w:val="28"/>
        </w:rPr>
        <w:t>деструктивних елементів у поведінці; творче вирішення конфліктних ситуацій;</w:t>
      </w:r>
      <w:r>
        <w:rPr>
          <w:rFonts w:ascii="Times New Roman" w:hAnsi="Times New Roman" w:cs="Times New Roman"/>
          <w:sz w:val="28"/>
          <w:szCs w:val="28"/>
        </w:rPr>
        <w:t xml:space="preserve"> </w:t>
      </w:r>
      <w:r w:rsidRPr="000C4C54">
        <w:rPr>
          <w:rFonts w:ascii="Times New Roman" w:hAnsi="Times New Roman" w:cs="Times New Roman"/>
          <w:sz w:val="28"/>
          <w:szCs w:val="28"/>
        </w:rPr>
        <w:t>усвідомлення і прийняття відмінностей; розвиток адекватного рівня самооцінки</w:t>
      </w:r>
      <w:r>
        <w:rPr>
          <w:rFonts w:ascii="Times New Roman" w:hAnsi="Times New Roman" w:cs="Times New Roman"/>
          <w:sz w:val="28"/>
          <w:szCs w:val="28"/>
        </w:rPr>
        <w:t xml:space="preserve"> </w:t>
      </w:r>
      <w:r w:rsidRPr="000C4C54">
        <w:rPr>
          <w:rFonts w:ascii="Times New Roman" w:hAnsi="Times New Roman" w:cs="Times New Roman"/>
          <w:sz w:val="28"/>
          <w:szCs w:val="28"/>
        </w:rPr>
        <w:t>й самоконтролю; формування навичок саморегуляції, внутрішніх афективних</w:t>
      </w:r>
      <w:r>
        <w:rPr>
          <w:rFonts w:ascii="Times New Roman" w:hAnsi="Times New Roman" w:cs="Times New Roman"/>
          <w:sz w:val="28"/>
          <w:szCs w:val="28"/>
        </w:rPr>
        <w:t xml:space="preserve"> </w:t>
      </w:r>
      <w:r w:rsidRPr="000C4C54">
        <w:rPr>
          <w:rFonts w:ascii="Times New Roman" w:hAnsi="Times New Roman" w:cs="Times New Roman"/>
          <w:sz w:val="28"/>
          <w:szCs w:val="28"/>
        </w:rPr>
        <w:t xml:space="preserve">процесів та емоційної адекватності в контактах здобувачів </w:t>
      </w:r>
      <w:r>
        <w:rPr>
          <w:rFonts w:ascii="Times New Roman" w:hAnsi="Times New Roman" w:cs="Times New Roman"/>
          <w:sz w:val="28"/>
          <w:szCs w:val="28"/>
        </w:rPr>
        <w:t>о</w:t>
      </w:r>
      <w:r w:rsidRPr="000C4C54">
        <w:rPr>
          <w:rFonts w:ascii="Times New Roman" w:hAnsi="Times New Roman" w:cs="Times New Roman"/>
          <w:sz w:val="28"/>
          <w:szCs w:val="28"/>
        </w:rPr>
        <w:t xml:space="preserve">світи з навколишнім світом; підвищення рівня самосвідомості </w:t>
      </w:r>
      <w:r>
        <w:rPr>
          <w:rFonts w:ascii="Times New Roman" w:hAnsi="Times New Roman" w:cs="Times New Roman"/>
          <w:sz w:val="28"/>
          <w:szCs w:val="28"/>
        </w:rPr>
        <w:t>о</w:t>
      </w:r>
      <w:r w:rsidRPr="000C4C54">
        <w:rPr>
          <w:rFonts w:ascii="Times New Roman" w:hAnsi="Times New Roman" w:cs="Times New Roman"/>
          <w:sz w:val="28"/>
          <w:szCs w:val="28"/>
        </w:rPr>
        <w:t>світи, встановлення зв’язку із власним внутрішнім «я» та один із</w:t>
      </w:r>
      <w:r>
        <w:rPr>
          <w:rFonts w:ascii="Times New Roman" w:hAnsi="Times New Roman" w:cs="Times New Roman"/>
          <w:sz w:val="28"/>
          <w:szCs w:val="28"/>
        </w:rPr>
        <w:t xml:space="preserve"> </w:t>
      </w:r>
      <w:r w:rsidRPr="000C4C54">
        <w:rPr>
          <w:rFonts w:ascii="Times New Roman" w:hAnsi="Times New Roman" w:cs="Times New Roman"/>
          <w:sz w:val="28"/>
          <w:szCs w:val="28"/>
        </w:rPr>
        <w:t>одним; вміння вільно виражати почуття.</w:t>
      </w:r>
    </w:p>
    <w:p w14:paraId="6582DA3B"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1.4. Робота щодо 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базується на таких нормативно-правових</w:t>
      </w:r>
    </w:p>
    <w:p w14:paraId="67FAE645"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актах:</w:t>
      </w:r>
    </w:p>
    <w:p w14:paraId="1F60C0EE"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Конституція України;</w:t>
      </w:r>
    </w:p>
    <w:p w14:paraId="5DD63876"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Закон України «Про освіту»;</w:t>
      </w:r>
    </w:p>
    <w:p w14:paraId="7E40E413"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Закон України від 18.12.2018 р. № 2657-VIII «Про внесення змін до</w:t>
      </w:r>
    </w:p>
    <w:p w14:paraId="1A7AAB9C"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деяких законодавчих актів України щодо 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(цькуванню)»;</w:t>
      </w:r>
    </w:p>
    <w:p w14:paraId="6F163924"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Сімейний Кодекс України;</w:t>
      </w:r>
    </w:p>
    <w:p w14:paraId="429B0021"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Кодекс України про адміністративні правопорушення;</w:t>
      </w:r>
    </w:p>
    <w:p w14:paraId="4F60DB1D"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Закон України від 26 квітня 2001 року № 2402-ІІІ «Про охорону</w:t>
      </w:r>
    </w:p>
    <w:p w14:paraId="51C2BB4E"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дитинства» (зі змінами);</w:t>
      </w:r>
    </w:p>
    <w:p w14:paraId="36987C06"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Лист МОН України від 29.12.2018 року № 1/9-790 «Щодо організації</w:t>
      </w:r>
    </w:p>
    <w:p w14:paraId="05AF9843"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роботи у закладах освіти з питань запобігання і протидії домашньому насильству</w:t>
      </w:r>
      <w:r>
        <w:rPr>
          <w:rFonts w:ascii="Times New Roman" w:hAnsi="Times New Roman" w:cs="Times New Roman"/>
          <w:sz w:val="28"/>
          <w:szCs w:val="28"/>
        </w:rPr>
        <w:t xml:space="preserve"> </w:t>
      </w:r>
      <w:r w:rsidRPr="000C4C54">
        <w:rPr>
          <w:rFonts w:ascii="Times New Roman" w:hAnsi="Times New Roman" w:cs="Times New Roman"/>
          <w:sz w:val="28"/>
          <w:szCs w:val="28"/>
        </w:rPr>
        <w:t xml:space="preserve">та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w:t>
      </w:r>
    </w:p>
    <w:p w14:paraId="3C710267"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Лист МОН України від 29.01.2019 року № 1/11-881 «Рекомендації для</w:t>
      </w:r>
    </w:p>
    <w:p w14:paraId="0A25589B" w14:textId="7ED0C6D3"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закладів освіти щодо застосування норм Закону України «Про внесення змін до</w:t>
      </w:r>
    </w:p>
    <w:p w14:paraId="55C4F2BF"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деяких законодавчих актів України щодо протидії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(цькуванню)» від 18</w:t>
      </w:r>
    </w:p>
    <w:p w14:paraId="7FA16B50"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грудня 2018 року № 2657-VIII»;</w:t>
      </w:r>
    </w:p>
    <w:p w14:paraId="6E9EEBC6"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Наказ Міністерства освіти і науки України від 28.12.2019 року № 1646</w:t>
      </w:r>
    </w:p>
    <w:p w14:paraId="61C7F3C1"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lastRenderedPageBreak/>
        <w:t xml:space="preserve">«Деякі питання реагування на випадки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(цькування) та застосування</w:t>
      </w:r>
    </w:p>
    <w:p w14:paraId="4EDF1173"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заходів виховного впливу в закладах освіти» (зареєстровано в Міністерстві</w:t>
      </w:r>
    </w:p>
    <w:p w14:paraId="5EAD368D"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юстиції України 03 лютого 2020 р. за № 111/34394).</w:t>
      </w:r>
    </w:p>
    <w:p w14:paraId="3612ADE5"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1.5. Терміни, використані в цьому Положенні, вживаються в таких</w:t>
      </w:r>
    </w:p>
    <w:p w14:paraId="05A5E889"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значеннях:</w:t>
      </w:r>
    </w:p>
    <w:p w14:paraId="6D8D0E59"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кривдник (</w:t>
      </w:r>
      <w:proofErr w:type="spellStart"/>
      <w:r w:rsidRPr="000C4C54">
        <w:rPr>
          <w:rFonts w:ascii="Times New Roman" w:hAnsi="Times New Roman" w:cs="Times New Roman"/>
          <w:sz w:val="28"/>
          <w:szCs w:val="28"/>
        </w:rPr>
        <w:t>булер</w:t>
      </w:r>
      <w:proofErr w:type="spellEnd"/>
      <w:r w:rsidRPr="000C4C54">
        <w:rPr>
          <w:rFonts w:ascii="Times New Roman" w:hAnsi="Times New Roman" w:cs="Times New Roman"/>
          <w:sz w:val="28"/>
          <w:szCs w:val="28"/>
        </w:rPr>
        <w:t>) – учасник освітнього процесу, в тому числі малолі</w:t>
      </w:r>
      <w:r>
        <w:rPr>
          <w:rFonts w:ascii="Times New Roman" w:hAnsi="Times New Roman" w:cs="Times New Roman"/>
          <w:sz w:val="28"/>
          <w:szCs w:val="28"/>
        </w:rPr>
        <w:t xml:space="preserve">тня </w:t>
      </w:r>
      <w:r w:rsidRPr="000C4C54">
        <w:rPr>
          <w:rFonts w:ascii="Times New Roman" w:hAnsi="Times New Roman" w:cs="Times New Roman"/>
          <w:sz w:val="28"/>
          <w:szCs w:val="28"/>
        </w:rPr>
        <w:t xml:space="preserve">чи неповнолітня особа, яка вчиняє </w:t>
      </w:r>
      <w:proofErr w:type="spellStart"/>
      <w:r w:rsidRPr="000C4C54">
        <w:rPr>
          <w:rFonts w:ascii="Times New Roman" w:hAnsi="Times New Roman" w:cs="Times New Roman"/>
          <w:sz w:val="28"/>
          <w:szCs w:val="28"/>
        </w:rPr>
        <w:t>булінг</w:t>
      </w:r>
      <w:proofErr w:type="spellEnd"/>
      <w:r w:rsidRPr="000C4C54">
        <w:rPr>
          <w:rFonts w:ascii="Times New Roman" w:hAnsi="Times New Roman" w:cs="Times New Roman"/>
          <w:sz w:val="28"/>
          <w:szCs w:val="28"/>
        </w:rPr>
        <w:t xml:space="preserve"> (цькування) щодо іншого учасника</w:t>
      </w:r>
    </w:p>
    <w:p w14:paraId="576C6929"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освітнього процесу;</w:t>
      </w:r>
    </w:p>
    <w:p w14:paraId="750B3B6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потерпілий (жертва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 учасник освітнього процесу, в тому числі</w:t>
      </w:r>
    </w:p>
    <w:p w14:paraId="4AF30C1A"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малолітня чи неповнолітня особа, щодо якої було вчинено </w:t>
      </w:r>
      <w:proofErr w:type="spellStart"/>
      <w:r w:rsidRPr="000C4C54">
        <w:rPr>
          <w:rFonts w:ascii="Times New Roman" w:hAnsi="Times New Roman" w:cs="Times New Roman"/>
          <w:sz w:val="28"/>
          <w:szCs w:val="28"/>
        </w:rPr>
        <w:t>булінг</w:t>
      </w:r>
      <w:proofErr w:type="spellEnd"/>
      <w:r w:rsidRPr="000C4C54">
        <w:rPr>
          <w:rFonts w:ascii="Times New Roman" w:hAnsi="Times New Roman" w:cs="Times New Roman"/>
          <w:sz w:val="28"/>
          <w:szCs w:val="28"/>
        </w:rPr>
        <w:t xml:space="preserve"> (цькування);</w:t>
      </w:r>
    </w:p>
    <w:p w14:paraId="69241D15"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спостерігачі – свідки та (або) безпосередні очевидці випадку </w:t>
      </w:r>
      <w:proofErr w:type="spellStart"/>
      <w:r w:rsidRPr="000C4C54">
        <w:rPr>
          <w:rFonts w:ascii="Times New Roman" w:hAnsi="Times New Roman" w:cs="Times New Roman"/>
          <w:sz w:val="28"/>
          <w:szCs w:val="28"/>
        </w:rPr>
        <w:t>булінгу</w:t>
      </w:r>
      <w:proofErr w:type="spellEnd"/>
    </w:p>
    <w:p w14:paraId="297C8E17"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(цькування);</w:t>
      </w:r>
    </w:p>
    <w:p w14:paraId="2A63CB91"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сторони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(цькування) – безпосередні учасники випадку:</w:t>
      </w:r>
    </w:p>
    <w:p w14:paraId="518550E4"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кривдник (</w:t>
      </w:r>
      <w:proofErr w:type="spellStart"/>
      <w:r w:rsidRPr="000C4C54">
        <w:rPr>
          <w:rFonts w:ascii="Times New Roman" w:hAnsi="Times New Roman" w:cs="Times New Roman"/>
          <w:sz w:val="28"/>
          <w:szCs w:val="28"/>
        </w:rPr>
        <w:t>булер</w:t>
      </w:r>
      <w:proofErr w:type="spellEnd"/>
      <w:r w:rsidRPr="000C4C54">
        <w:rPr>
          <w:rFonts w:ascii="Times New Roman" w:hAnsi="Times New Roman" w:cs="Times New Roman"/>
          <w:sz w:val="28"/>
          <w:szCs w:val="28"/>
        </w:rPr>
        <w:t xml:space="preserve">), потерпілий (жертва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спостерігачі (за наявності).</w:t>
      </w:r>
    </w:p>
    <w:p w14:paraId="027D252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Інші терміни вживаються у значеннях, наведених у Законах України «Про</w:t>
      </w:r>
    </w:p>
    <w:p w14:paraId="1607195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освіту», «Про соціальні послуги», «Про соціальну роботу з сім'ями, дітьми та</w:t>
      </w:r>
    </w:p>
    <w:p w14:paraId="29640616"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молоддю», «Про забезпечення рівних прав та можливостей жінок і чоловіків»,</w:t>
      </w:r>
    </w:p>
    <w:p w14:paraId="7D4A3E8C"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«Про засади запобігання та протидії дискримінації в Україні».</w:t>
      </w:r>
    </w:p>
    <w:p w14:paraId="244E88C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1.6. Суб’єктами реагування в разі настання випадку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(цькування) в</w:t>
      </w:r>
    </w:p>
    <w:p w14:paraId="73E22750" w14:textId="02B97042" w:rsidR="000C4C54" w:rsidRPr="000C4C54" w:rsidRDefault="000C4C54" w:rsidP="000C4C54">
      <w:pPr>
        <w:spacing w:after="0"/>
        <w:jc w:val="both"/>
        <w:rPr>
          <w:rFonts w:ascii="Times New Roman" w:hAnsi="Times New Roman" w:cs="Times New Roman"/>
          <w:sz w:val="28"/>
          <w:szCs w:val="28"/>
        </w:rPr>
      </w:pPr>
      <w:r>
        <w:rPr>
          <w:rFonts w:ascii="Times New Roman" w:hAnsi="Times New Roman" w:cs="Times New Roman"/>
          <w:sz w:val="28"/>
          <w:szCs w:val="28"/>
        </w:rPr>
        <w:t>школі</w:t>
      </w:r>
      <w:r w:rsidRPr="000C4C54">
        <w:rPr>
          <w:rFonts w:ascii="Times New Roman" w:hAnsi="Times New Roman" w:cs="Times New Roman"/>
          <w:sz w:val="28"/>
          <w:szCs w:val="28"/>
        </w:rPr>
        <w:t xml:space="preserve"> (далі – суб’єкти реагування) є:</w:t>
      </w:r>
    </w:p>
    <w:p w14:paraId="460B0CEA"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служба освітнього омбудсмена;</w:t>
      </w:r>
    </w:p>
    <w:p w14:paraId="30FB59BB"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служби у справах дітей;</w:t>
      </w:r>
    </w:p>
    <w:p w14:paraId="35AE23EA"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центри соціальних служб для сім’ї, дітей та молоді;</w:t>
      </w:r>
    </w:p>
    <w:p w14:paraId="74A49EB2"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органи місцевого самоврядування;</w:t>
      </w:r>
    </w:p>
    <w:p w14:paraId="6A6918EF" w14:textId="598B018C"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керівники та інші працівники </w:t>
      </w:r>
      <w:r>
        <w:rPr>
          <w:rFonts w:ascii="Times New Roman" w:hAnsi="Times New Roman" w:cs="Times New Roman"/>
          <w:sz w:val="28"/>
          <w:szCs w:val="28"/>
        </w:rPr>
        <w:t>освітнього закладу</w:t>
      </w:r>
      <w:r w:rsidRPr="000C4C54">
        <w:rPr>
          <w:rFonts w:ascii="Times New Roman" w:hAnsi="Times New Roman" w:cs="Times New Roman"/>
          <w:sz w:val="28"/>
          <w:szCs w:val="28"/>
        </w:rPr>
        <w:t>;</w:t>
      </w:r>
    </w:p>
    <w:p w14:paraId="5CEE75D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територіальні органи (підрозділи) Національної поліції України.</w:t>
      </w:r>
    </w:p>
    <w:p w14:paraId="432BC453"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Суб’єкти реагування здійснюють заходи, спрямовані на запобігання та</w:t>
      </w:r>
    </w:p>
    <w:p w14:paraId="23BC9FF4" w14:textId="360D2EA8"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протидію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(цькуванню)  згідно із Планом заходів, спрямованих на запобігання та протидію </w:t>
      </w:r>
      <w:proofErr w:type="spellStart"/>
      <w:r w:rsidRPr="000C4C54">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w:t>
      </w:r>
      <w:r w:rsidRPr="000C4C54">
        <w:rPr>
          <w:rFonts w:ascii="Times New Roman" w:hAnsi="Times New Roman" w:cs="Times New Roman"/>
          <w:sz w:val="28"/>
          <w:szCs w:val="28"/>
        </w:rPr>
        <w:t xml:space="preserve">(цькуванню) в </w:t>
      </w:r>
      <w:r>
        <w:rPr>
          <w:rFonts w:ascii="Times New Roman" w:hAnsi="Times New Roman" w:cs="Times New Roman"/>
          <w:sz w:val="28"/>
          <w:szCs w:val="28"/>
        </w:rPr>
        <w:t>освітньому закладі</w:t>
      </w:r>
      <w:r w:rsidRPr="000C4C54">
        <w:rPr>
          <w:rFonts w:ascii="Times New Roman" w:hAnsi="Times New Roman" w:cs="Times New Roman"/>
          <w:sz w:val="28"/>
          <w:szCs w:val="28"/>
        </w:rPr>
        <w:t>, затвердженим директором</w:t>
      </w:r>
      <w:r>
        <w:rPr>
          <w:rFonts w:ascii="Times New Roman" w:hAnsi="Times New Roman" w:cs="Times New Roman"/>
          <w:sz w:val="28"/>
          <w:szCs w:val="28"/>
        </w:rPr>
        <w:t>.</w:t>
      </w:r>
    </w:p>
    <w:p w14:paraId="1651180E"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1.7. Педагогічні та інші працівники закладу освіти в разі, якщо вони</w:t>
      </w:r>
    </w:p>
    <w:p w14:paraId="40147E58"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виявляють </w:t>
      </w:r>
      <w:proofErr w:type="spellStart"/>
      <w:r w:rsidRPr="000C4C54">
        <w:rPr>
          <w:rFonts w:ascii="Times New Roman" w:hAnsi="Times New Roman" w:cs="Times New Roman"/>
          <w:sz w:val="28"/>
          <w:szCs w:val="28"/>
        </w:rPr>
        <w:t>булінг</w:t>
      </w:r>
      <w:proofErr w:type="spellEnd"/>
      <w:r w:rsidRPr="000C4C54">
        <w:rPr>
          <w:rFonts w:ascii="Times New Roman" w:hAnsi="Times New Roman" w:cs="Times New Roman"/>
          <w:sz w:val="28"/>
          <w:szCs w:val="28"/>
        </w:rPr>
        <w:t xml:space="preserve"> (цькування), зобов’язані:</w:t>
      </w:r>
    </w:p>
    <w:p w14:paraId="6D3FC4B7"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вжити невідкладних заходів для припинення небезпечного впливу;</w:t>
      </w:r>
    </w:p>
    <w:p w14:paraId="426A9D03"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за потреби надати </w:t>
      </w:r>
      <w:proofErr w:type="spellStart"/>
      <w:r w:rsidRPr="000C4C54">
        <w:rPr>
          <w:rFonts w:ascii="Times New Roman" w:hAnsi="Times New Roman" w:cs="Times New Roman"/>
          <w:sz w:val="28"/>
          <w:szCs w:val="28"/>
        </w:rPr>
        <w:t>домедичну</w:t>
      </w:r>
      <w:proofErr w:type="spellEnd"/>
      <w:r w:rsidRPr="000C4C54">
        <w:rPr>
          <w:rFonts w:ascii="Times New Roman" w:hAnsi="Times New Roman" w:cs="Times New Roman"/>
          <w:sz w:val="28"/>
          <w:szCs w:val="28"/>
        </w:rPr>
        <w:t xml:space="preserve"> допомогу та викликати бригаду екстреної</w:t>
      </w:r>
    </w:p>
    <w:p w14:paraId="0F1651BC" w14:textId="77777777"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(швидкої) медичної допомоги для надання екстреної медичної допомоги;</w:t>
      </w:r>
    </w:p>
    <w:p w14:paraId="57374DE4" w14:textId="150DF9D3"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звернутись (за потреби) до територіальних органів (підрозділів)</w:t>
      </w:r>
      <w:r>
        <w:rPr>
          <w:rFonts w:ascii="Times New Roman" w:hAnsi="Times New Roman" w:cs="Times New Roman"/>
          <w:sz w:val="28"/>
          <w:szCs w:val="28"/>
        </w:rPr>
        <w:t xml:space="preserve"> </w:t>
      </w:r>
      <w:r w:rsidRPr="000C4C54">
        <w:rPr>
          <w:rFonts w:ascii="Times New Roman" w:hAnsi="Times New Roman" w:cs="Times New Roman"/>
          <w:sz w:val="28"/>
          <w:szCs w:val="28"/>
        </w:rPr>
        <w:t>Національної поліції України;</w:t>
      </w:r>
    </w:p>
    <w:p w14:paraId="384DFC72" w14:textId="04A07623" w:rsidR="000C4C54" w:rsidRP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 повідомити керівника </w:t>
      </w:r>
      <w:r>
        <w:rPr>
          <w:rFonts w:ascii="Times New Roman" w:hAnsi="Times New Roman" w:cs="Times New Roman"/>
          <w:sz w:val="28"/>
          <w:szCs w:val="28"/>
        </w:rPr>
        <w:t>школи</w:t>
      </w:r>
      <w:r w:rsidRPr="000C4C54">
        <w:rPr>
          <w:rFonts w:ascii="Times New Roman" w:hAnsi="Times New Roman" w:cs="Times New Roman"/>
          <w:sz w:val="28"/>
          <w:szCs w:val="28"/>
        </w:rPr>
        <w:t xml:space="preserve"> та принаймні одного з батьків або інших</w:t>
      </w:r>
      <w:r>
        <w:rPr>
          <w:rFonts w:ascii="Times New Roman" w:hAnsi="Times New Roman" w:cs="Times New Roman"/>
          <w:sz w:val="28"/>
          <w:szCs w:val="28"/>
        </w:rPr>
        <w:t xml:space="preserve"> </w:t>
      </w:r>
      <w:r w:rsidRPr="000C4C54">
        <w:rPr>
          <w:rFonts w:ascii="Times New Roman" w:hAnsi="Times New Roman" w:cs="Times New Roman"/>
          <w:sz w:val="28"/>
          <w:szCs w:val="28"/>
        </w:rPr>
        <w:t>законних представників малолітньої чи неповнолітньої особи, яка стала</w:t>
      </w:r>
    </w:p>
    <w:p w14:paraId="69943FB3" w14:textId="22DA6CDE" w:rsidR="000C4C54" w:rsidRDefault="000C4C54" w:rsidP="000C4C54">
      <w:pPr>
        <w:spacing w:after="0"/>
        <w:jc w:val="both"/>
        <w:rPr>
          <w:rFonts w:ascii="Times New Roman" w:hAnsi="Times New Roman" w:cs="Times New Roman"/>
          <w:sz w:val="28"/>
          <w:szCs w:val="28"/>
        </w:rPr>
      </w:pPr>
      <w:r w:rsidRPr="000C4C54">
        <w:rPr>
          <w:rFonts w:ascii="Times New Roman" w:hAnsi="Times New Roman" w:cs="Times New Roman"/>
          <w:sz w:val="28"/>
          <w:szCs w:val="28"/>
        </w:rPr>
        <w:t xml:space="preserve">стороною </w:t>
      </w:r>
      <w:proofErr w:type="spellStart"/>
      <w:r w:rsidRPr="000C4C54">
        <w:rPr>
          <w:rFonts w:ascii="Times New Roman" w:hAnsi="Times New Roman" w:cs="Times New Roman"/>
          <w:sz w:val="28"/>
          <w:szCs w:val="28"/>
        </w:rPr>
        <w:t>булінгу</w:t>
      </w:r>
      <w:proofErr w:type="spellEnd"/>
      <w:r w:rsidRPr="000C4C54">
        <w:rPr>
          <w:rFonts w:ascii="Times New Roman" w:hAnsi="Times New Roman" w:cs="Times New Roman"/>
          <w:sz w:val="28"/>
          <w:szCs w:val="28"/>
        </w:rPr>
        <w:t xml:space="preserve"> (цькування).</w:t>
      </w:r>
      <w:r>
        <w:rPr>
          <w:rFonts w:ascii="Times New Roman" w:hAnsi="Times New Roman" w:cs="Times New Roman"/>
          <w:sz w:val="28"/>
          <w:szCs w:val="28"/>
        </w:rPr>
        <w:t xml:space="preserve"> </w:t>
      </w:r>
    </w:p>
    <w:p w14:paraId="10EB131C" w14:textId="77777777" w:rsidR="000C4C54" w:rsidRDefault="000C4C54" w:rsidP="000C4C54">
      <w:pPr>
        <w:spacing w:after="0"/>
        <w:jc w:val="center"/>
        <w:rPr>
          <w:rFonts w:ascii="Times New Roman" w:hAnsi="Times New Roman" w:cs="Times New Roman"/>
          <w:b/>
          <w:bCs/>
          <w:sz w:val="28"/>
          <w:szCs w:val="28"/>
        </w:rPr>
      </w:pPr>
    </w:p>
    <w:p w14:paraId="33430894" w14:textId="2548DC16" w:rsidR="000C4C54" w:rsidRDefault="000C4C54" w:rsidP="000C4C54">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Форми та ознаки </w:t>
      </w:r>
      <w:proofErr w:type="spellStart"/>
      <w:r>
        <w:rPr>
          <w:rFonts w:ascii="Times New Roman" w:hAnsi="Times New Roman" w:cs="Times New Roman"/>
          <w:b/>
          <w:bCs/>
          <w:sz w:val="28"/>
          <w:szCs w:val="28"/>
        </w:rPr>
        <w:t>булінгу</w:t>
      </w:r>
      <w:proofErr w:type="spellEnd"/>
    </w:p>
    <w:p w14:paraId="27366A21" w14:textId="0C690074" w:rsidR="0025099B" w:rsidRPr="0025099B" w:rsidRDefault="0025099B" w:rsidP="000C4C54">
      <w:pPr>
        <w:spacing w:after="0"/>
        <w:jc w:val="both"/>
        <w:rPr>
          <w:rFonts w:ascii="Times New Roman" w:hAnsi="Times New Roman" w:cs="Times New Roman"/>
          <w:sz w:val="28"/>
          <w:szCs w:val="28"/>
        </w:rPr>
      </w:pPr>
      <w:proofErr w:type="spellStart"/>
      <w:r w:rsidRPr="0025099B">
        <w:rPr>
          <w:rFonts w:ascii="Times New Roman" w:hAnsi="Times New Roman" w:cs="Times New Roman"/>
          <w:b/>
          <w:bCs/>
          <w:sz w:val="28"/>
          <w:szCs w:val="28"/>
        </w:rPr>
        <w:t>Булінг</w:t>
      </w:r>
      <w:proofErr w:type="spellEnd"/>
      <w:r w:rsidRPr="0025099B">
        <w:rPr>
          <w:rFonts w:ascii="Times New Roman" w:hAnsi="Times New Roman" w:cs="Times New Roman"/>
          <w:sz w:val="28"/>
          <w:szCs w:val="28"/>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25099B">
        <w:rPr>
          <w:rFonts w:ascii="Times New Roman" w:hAnsi="Times New Roman" w:cs="Times New Roman"/>
          <w:sz w:val="28"/>
          <w:szCs w:val="28"/>
        </w:rPr>
        <w:t>Булінг</w:t>
      </w:r>
      <w:proofErr w:type="spellEnd"/>
      <w:r w:rsidRPr="0025099B">
        <w:rPr>
          <w:rFonts w:ascii="Times New Roman" w:hAnsi="Times New Roman" w:cs="Times New Roman"/>
          <w:sz w:val="28"/>
          <w:szCs w:val="28"/>
        </w:rPr>
        <w:t xml:space="preserve"> проявляється в багатьох формах: є вербальна, фізична, соціальна форми </w:t>
      </w:r>
      <w:proofErr w:type="spellStart"/>
      <w:r w:rsidRPr="0025099B">
        <w:rPr>
          <w:rFonts w:ascii="Times New Roman" w:hAnsi="Times New Roman" w:cs="Times New Roman"/>
          <w:sz w:val="28"/>
          <w:szCs w:val="28"/>
        </w:rPr>
        <w:t>булінгу</w:t>
      </w:r>
      <w:proofErr w:type="spellEnd"/>
      <w:r w:rsidRPr="0025099B">
        <w:rPr>
          <w:rFonts w:ascii="Times New Roman" w:hAnsi="Times New Roman" w:cs="Times New Roman"/>
          <w:sz w:val="28"/>
          <w:szCs w:val="28"/>
        </w:rPr>
        <w:t xml:space="preserve">, а також </w:t>
      </w:r>
      <w:proofErr w:type="spellStart"/>
      <w:r w:rsidRPr="0025099B">
        <w:rPr>
          <w:rFonts w:ascii="Times New Roman" w:hAnsi="Times New Roman" w:cs="Times New Roman"/>
          <w:sz w:val="28"/>
          <w:szCs w:val="28"/>
        </w:rPr>
        <w:t>кіберзалякування</w:t>
      </w:r>
      <w:proofErr w:type="spellEnd"/>
      <w:r w:rsidRPr="0025099B">
        <w:rPr>
          <w:rFonts w:ascii="Times New Roman" w:hAnsi="Times New Roman" w:cs="Times New Roman"/>
          <w:sz w:val="28"/>
          <w:szCs w:val="28"/>
        </w:rPr>
        <w:t>.</w:t>
      </w:r>
    </w:p>
    <w:p w14:paraId="6D924A87"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Згідно до статті 1 Закону України «Про освіту»:</w:t>
      </w:r>
    </w:p>
    <w:p w14:paraId="20421561" w14:textId="77777777" w:rsidR="0025099B" w:rsidRPr="0025099B" w:rsidRDefault="0025099B" w:rsidP="000C4C54">
      <w:pPr>
        <w:spacing w:after="0"/>
        <w:jc w:val="both"/>
        <w:rPr>
          <w:rFonts w:ascii="Times New Roman" w:hAnsi="Times New Roman" w:cs="Times New Roman"/>
          <w:sz w:val="28"/>
          <w:szCs w:val="28"/>
        </w:rPr>
      </w:pPr>
      <w:proofErr w:type="spellStart"/>
      <w:r w:rsidRPr="0025099B">
        <w:rPr>
          <w:rFonts w:ascii="Times New Roman" w:hAnsi="Times New Roman" w:cs="Times New Roman"/>
          <w:sz w:val="28"/>
          <w:szCs w:val="28"/>
        </w:rPr>
        <w:t>Булінг</w:t>
      </w:r>
      <w:proofErr w:type="spellEnd"/>
      <w:r w:rsidRPr="0025099B">
        <w:rPr>
          <w:rFonts w:ascii="Times New Roman" w:hAnsi="Times New Roman" w:cs="Times New Roman"/>
          <w:sz w:val="28"/>
          <w:szCs w:val="28"/>
        </w:rPr>
        <w:t xml:space="preserve">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223AF94A"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Типовими ознаками боулінгу (цькування) є:</w:t>
      </w:r>
    </w:p>
    <w:p w14:paraId="4B7A578F"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w:t>
      </w:r>
      <w:r w:rsidRPr="0025099B">
        <w:rPr>
          <w:rFonts w:ascii="Times New Roman" w:hAnsi="Times New Roman" w:cs="Times New Roman"/>
          <w:sz w:val="28"/>
          <w:szCs w:val="28"/>
        </w:rPr>
        <w:tab/>
        <w:t>Систематичність (повторюваність) діяння;</w:t>
      </w:r>
    </w:p>
    <w:p w14:paraId="2F7DF453"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w:t>
      </w:r>
      <w:r w:rsidRPr="0025099B">
        <w:rPr>
          <w:rFonts w:ascii="Times New Roman" w:hAnsi="Times New Roman" w:cs="Times New Roman"/>
          <w:sz w:val="28"/>
          <w:szCs w:val="28"/>
        </w:rPr>
        <w:tab/>
        <w:t>Наявність сторін – кривдник (</w:t>
      </w:r>
      <w:proofErr w:type="spellStart"/>
      <w:r w:rsidRPr="0025099B">
        <w:rPr>
          <w:rFonts w:ascii="Times New Roman" w:hAnsi="Times New Roman" w:cs="Times New Roman"/>
          <w:sz w:val="28"/>
          <w:szCs w:val="28"/>
        </w:rPr>
        <w:t>булер</w:t>
      </w:r>
      <w:proofErr w:type="spellEnd"/>
      <w:r w:rsidRPr="0025099B">
        <w:rPr>
          <w:rFonts w:ascii="Times New Roman" w:hAnsi="Times New Roman" w:cs="Times New Roman"/>
          <w:sz w:val="28"/>
          <w:szCs w:val="28"/>
        </w:rPr>
        <w:t xml:space="preserve">), потерпілий (жертва </w:t>
      </w:r>
      <w:proofErr w:type="spellStart"/>
      <w:r w:rsidRPr="0025099B">
        <w:rPr>
          <w:rFonts w:ascii="Times New Roman" w:hAnsi="Times New Roman" w:cs="Times New Roman"/>
          <w:sz w:val="28"/>
          <w:szCs w:val="28"/>
        </w:rPr>
        <w:t>булінгу</w:t>
      </w:r>
      <w:proofErr w:type="spellEnd"/>
      <w:r w:rsidRPr="0025099B">
        <w:rPr>
          <w:rFonts w:ascii="Times New Roman" w:hAnsi="Times New Roman" w:cs="Times New Roman"/>
          <w:sz w:val="28"/>
          <w:szCs w:val="28"/>
        </w:rPr>
        <w:t>), спостерігачі (за наявності);</w:t>
      </w:r>
    </w:p>
    <w:p w14:paraId="0E12D2CC"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w:t>
      </w:r>
      <w:r w:rsidRPr="0025099B">
        <w:rPr>
          <w:rFonts w:ascii="Times New Roman" w:hAnsi="Times New Roman" w:cs="Times New Roman"/>
          <w:sz w:val="28"/>
          <w:szCs w:val="28"/>
        </w:rPr>
        <w:tab/>
        <w:t>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14:paraId="032D89E5"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Види </w:t>
      </w:r>
      <w:proofErr w:type="spellStart"/>
      <w:r w:rsidRPr="0025099B">
        <w:rPr>
          <w:rFonts w:ascii="Times New Roman" w:hAnsi="Times New Roman" w:cs="Times New Roman"/>
          <w:sz w:val="28"/>
          <w:szCs w:val="28"/>
        </w:rPr>
        <w:t>булінгу</w:t>
      </w:r>
      <w:proofErr w:type="spellEnd"/>
      <w:r w:rsidRPr="0025099B">
        <w:rPr>
          <w:rFonts w:ascii="Times New Roman" w:hAnsi="Times New Roman" w:cs="Times New Roman"/>
          <w:sz w:val="28"/>
          <w:szCs w:val="28"/>
        </w:rPr>
        <w:t xml:space="preserve">: </w:t>
      </w:r>
    </w:p>
    <w:p w14:paraId="050FC8FF" w14:textId="77777777" w:rsidR="0025099B" w:rsidRPr="0025099B" w:rsidRDefault="0025099B" w:rsidP="000C4C54">
      <w:pPr>
        <w:spacing w:after="0"/>
        <w:jc w:val="both"/>
        <w:rPr>
          <w:rFonts w:ascii="Times New Roman" w:hAnsi="Times New Roman" w:cs="Times New Roman"/>
          <w:b/>
          <w:bCs/>
          <w:sz w:val="28"/>
          <w:szCs w:val="28"/>
        </w:rPr>
      </w:pPr>
      <w:r w:rsidRPr="0025099B">
        <w:rPr>
          <w:rFonts w:ascii="Times New Roman" w:hAnsi="Times New Roman" w:cs="Times New Roman"/>
          <w:sz w:val="28"/>
          <w:szCs w:val="28"/>
        </w:rPr>
        <w:t xml:space="preserve">1. </w:t>
      </w:r>
      <w:r w:rsidRPr="0025099B">
        <w:rPr>
          <w:rFonts w:ascii="Times New Roman" w:hAnsi="Times New Roman" w:cs="Times New Roman"/>
          <w:b/>
          <w:bCs/>
          <w:sz w:val="28"/>
          <w:szCs w:val="28"/>
        </w:rPr>
        <w:t xml:space="preserve">Вербальний </w:t>
      </w:r>
      <w:proofErr w:type="spellStart"/>
      <w:r w:rsidRPr="0025099B">
        <w:rPr>
          <w:rFonts w:ascii="Times New Roman" w:hAnsi="Times New Roman" w:cs="Times New Roman"/>
          <w:b/>
          <w:bCs/>
          <w:sz w:val="28"/>
          <w:szCs w:val="28"/>
        </w:rPr>
        <w:t>булінг</w:t>
      </w:r>
      <w:proofErr w:type="spellEnd"/>
    </w:p>
    <w:p w14:paraId="499E97F5"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14:paraId="6438811C"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 2</w:t>
      </w:r>
      <w:r w:rsidRPr="0025099B">
        <w:rPr>
          <w:rFonts w:ascii="Times New Roman" w:hAnsi="Times New Roman" w:cs="Times New Roman"/>
          <w:b/>
          <w:bCs/>
          <w:sz w:val="28"/>
          <w:szCs w:val="28"/>
        </w:rPr>
        <w:t xml:space="preserve">. Фізичний </w:t>
      </w:r>
      <w:proofErr w:type="spellStart"/>
      <w:r w:rsidRPr="0025099B">
        <w:rPr>
          <w:rFonts w:ascii="Times New Roman" w:hAnsi="Times New Roman" w:cs="Times New Roman"/>
          <w:b/>
          <w:bCs/>
          <w:sz w:val="28"/>
          <w:szCs w:val="28"/>
        </w:rPr>
        <w:t>булінг</w:t>
      </w:r>
      <w:proofErr w:type="spellEnd"/>
    </w:p>
    <w:p w14:paraId="66BE0E66"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Фізичне залякування або </w:t>
      </w:r>
      <w:proofErr w:type="spellStart"/>
      <w:r w:rsidRPr="0025099B">
        <w:rPr>
          <w:rFonts w:ascii="Times New Roman" w:hAnsi="Times New Roman" w:cs="Times New Roman"/>
          <w:sz w:val="28"/>
          <w:szCs w:val="28"/>
        </w:rPr>
        <w:t>булінг</w:t>
      </w:r>
      <w:proofErr w:type="spellEnd"/>
      <w:r w:rsidRPr="0025099B">
        <w:rPr>
          <w:rFonts w:ascii="Times New Roman" w:hAnsi="Times New Roman" w:cs="Times New Roman"/>
          <w:sz w:val="28"/>
          <w:szCs w:val="28"/>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14:paraId="243B493B"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3. </w:t>
      </w:r>
      <w:r w:rsidRPr="0025099B">
        <w:rPr>
          <w:rFonts w:ascii="Times New Roman" w:hAnsi="Times New Roman" w:cs="Times New Roman"/>
          <w:b/>
          <w:bCs/>
          <w:sz w:val="28"/>
          <w:szCs w:val="28"/>
        </w:rPr>
        <w:t xml:space="preserve">Соціальний </w:t>
      </w:r>
      <w:proofErr w:type="spellStart"/>
      <w:r w:rsidRPr="0025099B">
        <w:rPr>
          <w:rFonts w:ascii="Times New Roman" w:hAnsi="Times New Roman" w:cs="Times New Roman"/>
          <w:b/>
          <w:bCs/>
          <w:sz w:val="28"/>
          <w:szCs w:val="28"/>
        </w:rPr>
        <w:t>булінг</w:t>
      </w:r>
      <w:proofErr w:type="spellEnd"/>
    </w:p>
    <w:p w14:paraId="11751EAC" w14:textId="77777777" w:rsidR="0025099B" w:rsidRPr="0025099B" w:rsidRDefault="0025099B" w:rsidP="000C4C54">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Соціальне залякування або </w:t>
      </w:r>
      <w:proofErr w:type="spellStart"/>
      <w:r w:rsidRPr="0025099B">
        <w:rPr>
          <w:rFonts w:ascii="Times New Roman" w:hAnsi="Times New Roman" w:cs="Times New Roman"/>
          <w:sz w:val="28"/>
          <w:szCs w:val="28"/>
        </w:rPr>
        <w:t>булінг</w:t>
      </w:r>
      <w:proofErr w:type="spellEnd"/>
      <w:r w:rsidRPr="0025099B">
        <w:rPr>
          <w:rFonts w:ascii="Times New Roman" w:hAnsi="Times New Roman" w:cs="Times New Roman"/>
          <w:sz w:val="28"/>
          <w:szCs w:val="28"/>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14:paraId="552675D7" w14:textId="77777777" w:rsidR="0025099B" w:rsidRPr="0025099B" w:rsidRDefault="0025099B" w:rsidP="0025099B">
      <w:pPr>
        <w:spacing w:after="0"/>
        <w:jc w:val="both"/>
        <w:rPr>
          <w:rFonts w:ascii="Times New Roman" w:hAnsi="Times New Roman" w:cs="Times New Roman"/>
          <w:sz w:val="28"/>
          <w:szCs w:val="28"/>
        </w:rPr>
      </w:pPr>
      <w:r w:rsidRPr="0025099B">
        <w:rPr>
          <w:rFonts w:ascii="Times New Roman" w:hAnsi="Times New Roman" w:cs="Times New Roman"/>
          <w:sz w:val="28"/>
          <w:szCs w:val="28"/>
        </w:rPr>
        <w:t xml:space="preserve"> 4. </w:t>
      </w:r>
      <w:proofErr w:type="spellStart"/>
      <w:r w:rsidRPr="0025099B">
        <w:rPr>
          <w:rFonts w:ascii="Times New Roman" w:hAnsi="Times New Roman" w:cs="Times New Roman"/>
          <w:b/>
          <w:bCs/>
          <w:sz w:val="28"/>
          <w:szCs w:val="28"/>
        </w:rPr>
        <w:t>Кіберзалякування</w:t>
      </w:r>
      <w:proofErr w:type="spellEnd"/>
    </w:p>
    <w:p w14:paraId="6F7F3176" w14:textId="3F838C47" w:rsidR="00FF5775" w:rsidRPr="00FF5775" w:rsidRDefault="0025099B" w:rsidP="0025099B">
      <w:pPr>
        <w:spacing w:after="0"/>
        <w:jc w:val="both"/>
        <w:rPr>
          <w:rFonts w:ascii="Times New Roman" w:hAnsi="Times New Roman" w:cs="Times New Roman"/>
          <w:sz w:val="28"/>
          <w:szCs w:val="28"/>
        </w:rPr>
      </w:pPr>
      <w:proofErr w:type="spellStart"/>
      <w:r w:rsidRPr="0025099B">
        <w:rPr>
          <w:rFonts w:ascii="Times New Roman" w:hAnsi="Times New Roman" w:cs="Times New Roman"/>
          <w:sz w:val="28"/>
          <w:szCs w:val="28"/>
        </w:rPr>
        <w:t>Кіберзалякування</w:t>
      </w:r>
      <w:proofErr w:type="spellEnd"/>
      <w:r w:rsidRPr="0025099B">
        <w:rPr>
          <w:rFonts w:ascii="Times New Roman" w:hAnsi="Times New Roman" w:cs="Times New Roman"/>
          <w:sz w:val="28"/>
          <w:szCs w:val="28"/>
        </w:rPr>
        <w:t xml:space="preserve"> (</w:t>
      </w:r>
      <w:proofErr w:type="spellStart"/>
      <w:r w:rsidRPr="0025099B">
        <w:rPr>
          <w:rFonts w:ascii="Times New Roman" w:hAnsi="Times New Roman" w:cs="Times New Roman"/>
          <w:sz w:val="28"/>
          <w:szCs w:val="28"/>
        </w:rPr>
        <w:t>кібернасильство</w:t>
      </w:r>
      <w:proofErr w:type="spellEnd"/>
      <w:r w:rsidRPr="0025099B">
        <w:rPr>
          <w:rFonts w:ascii="Times New Roman" w:hAnsi="Times New Roman" w:cs="Times New Roman"/>
          <w:sz w:val="28"/>
          <w:szCs w:val="28"/>
        </w:rPr>
        <w:t xml:space="preserve">) або </w:t>
      </w:r>
      <w:proofErr w:type="spellStart"/>
      <w:r w:rsidRPr="0025099B">
        <w:rPr>
          <w:rFonts w:ascii="Times New Roman" w:hAnsi="Times New Roman" w:cs="Times New Roman"/>
          <w:sz w:val="28"/>
          <w:szCs w:val="28"/>
        </w:rPr>
        <w:t>булінг</w:t>
      </w:r>
      <w:proofErr w:type="spellEnd"/>
      <w:r w:rsidRPr="0025099B">
        <w:rPr>
          <w:rFonts w:ascii="Times New Roman" w:hAnsi="Times New Roman" w:cs="Times New Roman"/>
          <w:sz w:val="28"/>
          <w:szCs w:val="28"/>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25099B">
        <w:rPr>
          <w:rFonts w:ascii="Times New Roman" w:hAnsi="Times New Roman" w:cs="Times New Roman"/>
          <w:sz w:val="28"/>
          <w:szCs w:val="28"/>
        </w:rPr>
        <w:t>Сексистські</w:t>
      </w:r>
      <w:proofErr w:type="spellEnd"/>
      <w:r w:rsidRPr="0025099B">
        <w:rPr>
          <w:rFonts w:ascii="Times New Roman" w:hAnsi="Times New Roman" w:cs="Times New Roman"/>
          <w:sz w:val="28"/>
          <w:szCs w:val="28"/>
        </w:rPr>
        <w:t xml:space="preserve">, расистські та подібні їм повідомлення </w:t>
      </w:r>
      <w:r w:rsidRPr="0025099B">
        <w:rPr>
          <w:rFonts w:ascii="Times New Roman" w:hAnsi="Times New Roman" w:cs="Times New Roman"/>
          <w:sz w:val="28"/>
          <w:szCs w:val="28"/>
        </w:rPr>
        <w:lastRenderedPageBreak/>
        <w:t>створюють ворожу атмосферу, навіть якщо не спрямовані безпосередньо на дитину.</w:t>
      </w:r>
    </w:p>
    <w:p w14:paraId="015111B6" w14:textId="59783063" w:rsidR="00FF5775" w:rsidRPr="00FF5775" w:rsidRDefault="0025099B" w:rsidP="002509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F5775" w:rsidRPr="00FF5775">
        <w:rPr>
          <w:rFonts w:ascii="Times New Roman" w:hAnsi="Times New Roman" w:cs="Times New Roman"/>
          <w:sz w:val="28"/>
          <w:szCs w:val="28"/>
        </w:rPr>
        <w:t>Жидачівський ЗЗСО І-ІІІ ст.№3  проводить навчання своїх працівників з питань захисту дітей від насильства та надання їм допомоги в небезпечних ситуаціях.</w:t>
      </w:r>
    </w:p>
    <w:p w14:paraId="1E211F67"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1.</w:t>
      </w:r>
      <w:r w:rsidRPr="00FF5775">
        <w:rPr>
          <w:rFonts w:ascii="Times New Roman" w:hAnsi="Times New Roman" w:cs="Times New Roman"/>
          <w:sz w:val="28"/>
          <w:szCs w:val="28"/>
        </w:rPr>
        <w:tab/>
        <w:t xml:space="preserve">Усі працівники школи, включно із практикантами, ознайомлені з </w:t>
      </w:r>
      <w:proofErr w:type="spellStart"/>
      <w:r w:rsidRPr="00FF5775">
        <w:rPr>
          <w:rFonts w:ascii="Times New Roman" w:hAnsi="Times New Roman" w:cs="Times New Roman"/>
          <w:sz w:val="28"/>
          <w:szCs w:val="28"/>
        </w:rPr>
        <w:t>антибулінговою</w:t>
      </w:r>
      <w:proofErr w:type="spellEnd"/>
      <w:r w:rsidRPr="00FF5775">
        <w:rPr>
          <w:rFonts w:ascii="Times New Roman" w:hAnsi="Times New Roman" w:cs="Times New Roman"/>
          <w:sz w:val="28"/>
          <w:szCs w:val="28"/>
        </w:rPr>
        <w:t xml:space="preserve"> політикою.</w:t>
      </w:r>
    </w:p>
    <w:p w14:paraId="77BE734E"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2.</w:t>
      </w:r>
      <w:r w:rsidRPr="00FF5775">
        <w:rPr>
          <w:rFonts w:ascii="Times New Roman" w:hAnsi="Times New Roman" w:cs="Times New Roman"/>
          <w:sz w:val="28"/>
          <w:szCs w:val="28"/>
        </w:rPr>
        <w:tab/>
        <w:t>Усі працівники школи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14:paraId="605A6837"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3.</w:t>
      </w:r>
      <w:r w:rsidRPr="00FF5775">
        <w:rPr>
          <w:rFonts w:ascii="Times New Roman" w:hAnsi="Times New Roman" w:cs="Times New Roman"/>
          <w:sz w:val="28"/>
          <w:szCs w:val="28"/>
        </w:rPr>
        <w:tab/>
        <w:t>Щонайменше один учитель або класний керівник  пройшов навчання з методів та інструментів, які використовуються для навчання дітей захисту від насильства та зловживань (також при використанні Інтернету), має плани відповідних занять і навчальні матеріали для дітей.</w:t>
      </w:r>
    </w:p>
    <w:p w14:paraId="075CE55E"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4.</w:t>
      </w:r>
      <w:r w:rsidRPr="00FF5775">
        <w:rPr>
          <w:rFonts w:ascii="Times New Roman" w:hAnsi="Times New Roman" w:cs="Times New Roman"/>
          <w:sz w:val="28"/>
          <w:szCs w:val="28"/>
        </w:rPr>
        <w:tab/>
        <w:t>Класні керівники пройшли інструктаж з питань запобігання випадкам знущань над однолітками серед дітей і реагування на них.</w:t>
      </w:r>
    </w:p>
    <w:p w14:paraId="11D80365"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5.</w:t>
      </w:r>
      <w:r w:rsidRPr="00FF5775">
        <w:rPr>
          <w:rFonts w:ascii="Times New Roman" w:hAnsi="Times New Roman" w:cs="Times New Roman"/>
          <w:sz w:val="28"/>
          <w:szCs w:val="28"/>
        </w:rPr>
        <w:tab/>
        <w:t>Працівники школи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14:paraId="2706EEAB"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Школа проводить навчання батьків з питань виховання без застосування насильства та захисту дітей від насильства.</w:t>
      </w:r>
    </w:p>
    <w:p w14:paraId="4FFED9B5"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Виконання вимог  означає:</w:t>
      </w:r>
    </w:p>
    <w:p w14:paraId="7EF2C872"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1.</w:t>
      </w:r>
      <w:r w:rsidRPr="00FF5775">
        <w:rPr>
          <w:rFonts w:ascii="Times New Roman" w:hAnsi="Times New Roman" w:cs="Times New Roman"/>
          <w:sz w:val="28"/>
          <w:szCs w:val="28"/>
        </w:rPr>
        <w:tab/>
        <w:t xml:space="preserve">На  </w:t>
      </w:r>
      <w:proofErr w:type="spellStart"/>
      <w:r w:rsidRPr="00FF5775">
        <w:rPr>
          <w:rFonts w:ascii="Times New Roman" w:hAnsi="Times New Roman" w:cs="Times New Roman"/>
          <w:sz w:val="28"/>
          <w:szCs w:val="28"/>
        </w:rPr>
        <w:t>вебсайті</w:t>
      </w:r>
      <w:proofErr w:type="spellEnd"/>
      <w:r w:rsidRPr="00FF5775">
        <w:rPr>
          <w:rFonts w:ascii="Times New Roman" w:hAnsi="Times New Roman" w:cs="Times New Roman"/>
          <w:sz w:val="28"/>
          <w:szCs w:val="28"/>
        </w:rPr>
        <w:t xml:space="preserve"> школи для батьків є вся необхідна інформація з таких питань:</w:t>
      </w:r>
    </w:p>
    <w:p w14:paraId="4300B97F"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w:t>
      </w:r>
      <w:r w:rsidRPr="00FF5775">
        <w:rPr>
          <w:rFonts w:ascii="Times New Roman" w:hAnsi="Times New Roman" w:cs="Times New Roman"/>
          <w:sz w:val="28"/>
          <w:szCs w:val="28"/>
        </w:rPr>
        <w:tab/>
        <w:t>виховання дітей без застосування насильства;</w:t>
      </w:r>
    </w:p>
    <w:p w14:paraId="0DD90F30"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w:t>
      </w:r>
      <w:r w:rsidRPr="00FF5775">
        <w:rPr>
          <w:rFonts w:ascii="Times New Roman" w:hAnsi="Times New Roman" w:cs="Times New Roman"/>
          <w:sz w:val="28"/>
          <w:szCs w:val="28"/>
        </w:rPr>
        <w:tab/>
        <w:t>захист дітей від насильства та зловживань, загрози для дітей у мережі Інтернет;</w:t>
      </w:r>
    </w:p>
    <w:p w14:paraId="5B2853F1"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w:t>
      </w:r>
      <w:r w:rsidRPr="00FF5775">
        <w:rPr>
          <w:rFonts w:ascii="Times New Roman" w:hAnsi="Times New Roman" w:cs="Times New Roman"/>
          <w:sz w:val="28"/>
          <w:szCs w:val="28"/>
        </w:rPr>
        <w:tab/>
        <w:t>можливості для вдосконалення навичок виховання;</w:t>
      </w:r>
    </w:p>
    <w:p w14:paraId="35292489"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w:t>
      </w:r>
      <w:r w:rsidRPr="00FF5775">
        <w:rPr>
          <w:rFonts w:ascii="Times New Roman" w:hAnsi="Times New Roman" w:cs="Times New Roman"/>
          <w:sz w:val="28"/>
          <w:szCs w:val="28"/>
        </w:rPr>
        <w:tab/>
        <w:t>контактні дані установ, які надають допомогу в складних ситуаціях.</w:t>
      </w:r>
    </w:p>
    <w:p w14:paraId="066B6966"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 xml:space="preserve">2. Усі батьки ознайомилися  з </w:t>
      </w:r>
      <w:proofErr w:type="spellStart"/>
      <w:r w:rsidRPr="00FF5775">
        <w:rPr>
          <w:rFonts w:ascii="Times New Roman" w:hAnsi="Times New Roman" w:cs="Times New Roman"/>
          <w:sz w:val="28"/>
          <w:szCs w:val="28"/>
        </w:rPr>
        <w:t>антибулінговою</w:t>
      </w:r>
      <w:proofErr w:type="spellEnd"/>
      <w:r w:rsidRPr="00FF5775">
        <w:rPr>
          <w:rFonts w:ascii="Times New Roman" w:hAnsi="Times New Roman" w:cs="Times New Roman"/>
          <w:sz w:val="28"/>
          <w:szCs w:val="28"/>
        </w:rPr>
        <w:t xml:space="preserve"> політикою. </w:t>
      </w:r>
    </w:p>
    <w:p w14:paraId="61B7286C"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В освітньому закладі дітей навчають, які права вони мають і як вони можуть захистити себе від насильства.</w:t>
      </w:r>
    </w:p>
    <w:p w14:paraId="4A96A42E"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1.</w:t>
      </w:r>
      <w:r w:rsidRPr="00FF5775">
        <w:rPr>
          <w:rFonts w:ascii="Times New Roman" w:hAnsi="Times New Roman" w:cs="Times New Roman"/>
          <w:sz w:val="28"/>
          <w:szCs w:val="28"/>
        </w:rPr>
        <w:tab/>
        <w:t>У школі на годинах спілкування організовано заняття для дітей з питань прав дитини та захисту від насильства і зловживань (також у мережі Інтернет).</w:t>
      </w:r>
    </w:p>
    <w:p w14:paraId="10255699"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t>2.</w:t>
      </w:r>
      <w:r w:rsidRPr="00FF5775">
        <w:rPr>
          <w:rFonts w:ascii="Times New Roman" w:hAnsi="Times New Roman" w:cs="Times New Roman"/>
          <w:sz w:val="28"/>
          <w:szCs w:val="28"/>
        </w:rPr>
        <w:tab/>
        <w:t>Діти знають, до кого вони мають звертатися за порадами та допомогою у випадках насильства і зловживань.</w:t>
      </w:r>
    </w:p>
    <w:p w14:paraId="0377F5EA" w14:textId="77777777" w:rsidR="00FF5775" w:rsidRPr="00FF5775" w:rsidRDefault="00FF5775" w:rsidP="0025099B">
      <w:pPr>
        <w:spacing w:after="0"/>
        <w:jc w:val="both"/>
        <w:rPr>
          <w:rFonts w:ascii="Times New Roman" w:hAnsi="Times New Roman" w:cs="Times New Roman"/>
          <w:sz w:val="28"/>
          <w:szCs w:val="28"/>
        </w:rPr>
      </w:pPr>
      <w:r w:rsidRPr="00FF5775">
        <w:rPr>
          <w:rFonts w:ascii="Times New Roman" w:hAnsi="Times New Roman" w:cs="Times New Roman"/>
          <w:sz w:val="28"/>
          <w:szCs w:val="28"/>
        </w:rPr>
        <w:lastRenderedPageBreak/>
        <w:t>3.</w:t>
      </w:r>
      <w:r w:rsidRPr="00FF5775">
        <w:rPr>
          <w:rFonts w:ascii="Times New Roman" w:hAnsi="Times New Roman" w:cs="Times New Roman"/>
          <w:sz w:val="28"/>
          <w:szCs w:val="28"/>
        </w:rPr>
        <w:tab/>
        <w:t>У школі є електронні навчальні матеріали для дітей (книги, брошури, листівки) з питань прав дитини, захисту від ризиків насильства та зловживань, правил безпечної поведінки в мережі Інтернет.</w:t>
      </w:r>
    </w:p>
    <w:p w14:paraId="2C21CCAE" w14:textId="77777777" w:rsidR="00FF5775" w:rsidRPr="00FF5775" w:rsidRDefault="00FF5775" w:rsidP="00FF5775">
      <w:pPr>
        <w:spacing w:after="0"/>
        <w:jc w:val="both"/>
        <w:rPr>
          <w:rFonts w:ascii="Times New Roman" w:hAnsi="Times New Roman" w:cs="Times New Roman"/>
          <w:sz w:val="28"/>
          <w:szCs w:val="28"/>
        </w:rPr>
      </w:pPr>
      <w:r w:rsidRPr="00FF5775">
        <w:rPr>
          <w:rFonts w:ascii="Times New Roman" w:hAnsi="Times New Roman" w:cs="Times New Roman"/>
          <w:sz w:val="28"/>
          <w:szCs w:val="28"/>
        </w:rPr>
        <w:t>4.</w:t>
      </w:r>
      <w:r w:rsidRPr="00FF5775">
        <w:rPr>
          <w:rFonts w:ascii="Times New Roman" w:hAnsi="Times New Roman" w:cs="Times New Roman"/>
          <w:sz w:val="28"/>
          <w:szCs w:val="28"/>
        </w:rPr>
        <w:tab/>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14:paraId="27B5EB4E" w14:textId="77777777" w:rsidR="00FF5775" w:rsidRPr="00FF5775" w:rsidRDefault="00FF5775" w:rsidP="00FF5775">
      <w:pPr>
        <w:spacing w:after="0"/>
        <w:jc w:val="both"/>
        <w:rPr>
          <w:rFonts w:ascii="Times New Roman" w:hAnsi="Times New Roman" w:cs="Times New Roman"/>
          <w:sz w:val="28"/>
          <w:szCs w:val="28"/>
        </w:rPr>
      </w:pPr>
      <w:r w:rsidRPr="00FF5775">
        <w:rPr>
          <w:rFonts w:ascii="Times New Roman" w:hAnsi="Times New Roman" w:cs="Times New Roman"/>
          <w:sz w:val="28"/>
          <w:szCs w:val="28"/>
        </w:rPr>
        <w:t>Освітній заклад проводить моніторинг своєї діяльності та регулярно перевіряє її на відповідність прийнятим стандартам захисту дітей.</w:t>
      </w:r>
    </w:p>
    <w:p w14:paraId="0910DCBE" w14:textId="77777777" w:rsidR="00FF5775" w:rsidRPr="00FF5775" w:rsidRDefault="00FF5775" w:rsidP="00FF5775">
      <w:pPr>
        <w:spacing w:after="0"/>
        <w:jc w:val="both"/>
        <w:rPr>
          <w:rFonts w:ascii="Times New Roman" w:hAnsi="Times New Roman" w:cs="Times New Roman"/>
          <w:sz w:val="28"/>
          <w:szCs w:val="28"/>
        </w:rPr>
      </w:pPr>
      <w:r w:rsidRPr="00FF5775">
        <w:rPr>
          <w:rFonts w:ascii="Times New Roman" w:hAnsi="Times New Roman" w:cs="Times New Roman"/>
          <w:sz w:val="28"/>
          <w:szCs w:val="28"/>
        </w:rPr>
        <w:t>1.</w:t>
      </w:r>
      <w:r w:rsidRPr="00FF5775">
        <w:rPr>
          <w:rFonts w:ascii="Times New Roman" w:hAnsi="Times New Roman" w:cs="Times New Roman"/>
          <w:sz w:val="28"/>
          <w:szCs w:val="28"/>
        </w:rPr>
        <w:tab/>
        <w:t>Прийняті правила та процедури для захисту дітей переглядаються щонайменше один раз на рік.</w:t>
      </w:r>
    </w:p>
    <w:p w14:paraId="66F10A7C" w14:textId="77777777" w:rsidR="00FF5775" w:rsidRPr="00FF5775" w:rsidRDefault="00FF5775" w:rsidP="00FF5775">
      <w:pPr>
        <w:spacing w:after="0"/>
        <w:jc w:val="both"/>
        <w:rPr>
          <w:rFonts w:ascii="Times New Roman" w:hAnsi="Times New Roman" w:cs="Times New Roman"/>
          <w:sz w:val="28"/>
          <w:szCs w:val="28"/>
        </w:rPr>
      </w:pPr>
      <w:r w:rsidRPr="00FF5775">
        <w:rPr>
          <w:rFonts w:ascii="Times New Roman" w:hAnsi="Times New Roman" w:cs="Times New Roman"/>
          <w:sz w:val="28"/>
          <w:szCs w:val="28"/>
        </w:rPr>
        <w:t>2.</w:t>
      </w:r>
      <w:r w:rsidRPr="00FF5775">
        <w:rPr>
          <w:rFonts w:ascii="Times New Roman" w:hAnsi="Times New Roman" w:cs="Times New Roman"/>
          <w:sz w:val="28"/>
          <w:szCs w:val="28"/>
        </w:rPr>
        <w:tab/>
        <w:t>У рамках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14:paraId="76EBD2C0" w14:textId="482C305B" w:rsidR="00FF5775" w:rsidRDefault="00FF5775" w:rsidP="00FF5775">
      <w:pPr>
        <w:spacing w:after="0"/>
        <w:jc w:val="both"/>
        <w:rPr>
          <w:rFonts w:ascii="Times New Roman" w:hAnsi="Times New Roman" w:cs="Times New Roman"/>
          <w:sz w:val="28"/>
          <w:szCs w:val="28"/>
        </w:rPr>
      </w:pPr>
      <w:r w:rsidRPr="00FF5775">
        <w:rPr>
          <w:rFonts w:ascii="Times New Roman" w:hAnsi="Times New Roman" w:cs="Times New Roman"/>
          <w:sz w:val="28"/>
          <w:szCs w:val="28"/>
        </w:rPr>
        <w:t>3.</w:t>
      </w:r>
      <w:r w:rsidRPr="00FF5775">
        <w:rPr>
          <w:rFonts w:ascii="Times New Roman" w:hAnsi="Times New Roman" w:cs="Times New Roman"/>
          <w:sz w:val="28"/>
          <w:szCs w:val="28"/>
        </w:rPr>
        <w:tab/>
        <w:t xml:space="preserve">Щорічно готується внутрішній звіт про виконання в гімназії </w:t>
      </w:r>
      <w:proofErr w:type="spellStart"/>
      <w:r w:rsidRPr="00FF5775">
        <w:rPr>
          <w:rFonts w:ascii="Times New Roman" w:hAnsi="Times New Roman" w:cs="Times New Roman"/>
          <w:sz w:val="28"/>
          <w:szCs w:val="28"/>
        </w:rPr>
        <w:t>антибулінгової</w:t>
      </w:r>
      <w:proofErr w:type="spellEnd"/>
      <w:r w:rsidRPr="00FF5775">
        <w:rPr>
          <w:rFonts w:ascii="Times New Roman" w:hAnsi="Times New Roman" w:cs="Times New Roman"/>
          <w:sz w:val="28"/>
          <w:szCs w:val="28"/>
        </w:rPr>
        <w:t xml:space="preserve"> політики.</w:t>
      </w:r>
    </w:p>
    <w:p w14:paraId="2C1C0A8A" w14:textId="77777777" w:rsidR="00910AFD" w:rsidRDefault="00910AFD" w:rsidP="00910AFD">
      <w:pPr>
        <w:spacing w:after="0"/>
        <w:rPr>
          <w:rFonts w:ascii="Times New Roman" w:hAnsi="Times New Roman" w:cs="Times New Roman"/>
          <w:sz w:val="28"/>
          <w:szCs w:val="28"/>
        </w:rPr>
      </w:pPr>
    </w:p>
    <w:p w14:paraId="139F1262" w14:textId="77777777" w:rsidR="0005185A" w:rsidRPr="0005185A" w:rsidRDefault="0005185A" w:rsidP="0005185A">
      <w:pPr>
        <w:spacing w:after="0"/>
        <w:jc w:val="center"/>
        <w:rPr>
          <w:rFonts w:ascii="Times New Roman" w:hAnsi="Times New Roman" w:cs="Times New Roman"/>
          <w:b/>
          <w:bCs/>
          <w:sz w:val="28"/>
          <w:szCs w:val="28"/>
        </w:rPr>
      </w:pPr>
      <w:r w:rsidRPr="0005185A">
        <w:rPr>
          <w:rFonts w:ascii="Times New Roman" w:hAnsi="Times New Roman" w:cs="Times New Roman"/>
          <w:b/>
          <w:bCs/>
          <w:sz w:val="28"/>
          <w:szCs w:val="28"/>
        </w:rPr>
        <w:t xml:space="preserve">3. Подання заяв або повідомлень про випадки </w:t>
      </w:r>
      <w:proofErr w:type="spellStart"/>
      <w:r w:rsidRPr="0005185A">
        <w:rPr>
          <w:rFonts w:ascii="Times New Roman" w:hAnsi="Times New Roman" w:cs="Times New Roman"/>
          <w:b/>
          <w:bCs/>
          <w:sz w:val="28"/>
          <w:szCs w:val="28"/>
        </w:rPr>
        <w:t>булінгу</w:t>
      </w:r>
      <w:proofErr w:type="spellEnd"/>
      <w:r w:rsidRPr="0005185A">
        <w:rPr>
          <w:rFonts w:ascii="Times New Roman" w:hAnsi="Times New Roman" w:cs="Times New Roman"/>
          <w:b/>
          <w:bCs/>
          <w:sz w:val="28"/>
          <w:szCs w:val="28"/>
        </w:rPr>
        <w:t xml:space="preserve"> (цькування) в</w:t>
      </w:r>
    </w:p>
    <w:p w14:paraId="5890F265" w14:textId="77777777" w:rsidR="0005185A" w:rsidRPr="0005185A" w:rsidRDefault="0005185A" w:rsidP="0005185A">
      <w:pPr>
        <w:spacing w:after="0"/>
        <w:jc w:val="center"/>
        <w:rPr>
          <w:rFonts w:ascii="Times New Roman" w:hAnsi="Times New Roman" w:cs="Times New Roman"/>
          <w:sz w:val="28"/>
          <w:szCs w:val="28"/>
        </w:rPr>
      </w:pPr>
      <w:r w:rsidRPr="0005185A">
        <w:rPr>
          <w:rFonts w:ascii="Times New Roman" w:hAnsi="Times New Roman" w:cs="Times New Roman"/>
          <w:b/>
          <w:bCs/>
          <w:sz w:val="28"/>
          <w:szCs w:val="28"/>
        </w:rPr>
        <w:t>закладі освіти</w:t>
      </w:r>
    </w:p>
    <w:p w14:paraId="4BB000C1"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3.1. Учасники освітнього процесу можуть повідомити про випадок </w:t>
      </w:r>
      <w:proofErr w:type="spellStart"/>
      <w:r w:rsidRPr="0005185A">
        <w:rPr>
          <w:rFonts w:ascii="Times New Roman" w:hAnsi="Times New Roman" w:cs="Times New Roman"/>
          <w:sz w:val="28"/>
          <w:szCs w:val="28"/>
        </w:rPr>
        <w:t>булінгу</w:t>
      </w:r>
      <w:proofErr w:type="spellEnd"/>
    </w:p>
    <w:p w14:paraId="3A19D3D1"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(цькування), стороною якого вони стали або підозрюють про його вчинення</w:t>
      </w:r>
    </w:p>
    <w:p w14:paraId="0BDFBB64"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стосовно малолітньої чи неповнолітньої особи та (або) такою особою стосовно</w:t>
      </w:r>
    </w:p>
    <w:p w14:paraId="2124A33A"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інших учасників освітнього процесу або про який отримали достовірну</w:t>
      </w:r>
    </w:p>
    <w:p w14:paraId="1596AEE1" w14:textId="126961E5"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інформацію, заступнику директора </w:t>
      </w:r>
      <w:r w:rsidR="0061137F">
        <w:rPr>
          <w:rFonts w:ascii="Times New Roman" w:hAnsi="Times New Roman" w:cs="Times New Roman"/>
          <w:sz w:val="28"/>
          <w:szCs w:val="28"/>
        </w:rPr>
        <w:t>а</w:t>
      </w:r>
      <w:r w:rsidRPr="0005185A">
        <w:rPr>
          <w:rFonts w:ascii="Times New Roman" w:hAnsi="Times New Roman" w:cs="Times New Roman"/>
          <w:sz w:val="28"/>
          <w:szCs w:val="28"/>
        </w:rPr>
        <w:t>бо інших суб’єктів реагування на</w:t>
      </w:r>
    </w:p>
    <w:p w14:paraId="50BFBA2A"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випадки </w:t>
      </w: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 в закладі освіти.</w:t>
      </w:r>
    </w:p>
    <w:p w14:paraId="6655C196" w14:textId="5CE6B8EE"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3.2. У </w:t>
      </w:r>
      <w:r w:rsidR="0061137F">
        <w:rPr>
          <w:rFonts w:ascii="Times New Roman" w:hAnsi="Times New Roman" w:cs="Times New Roman"/>
          <w:sz w:val="28"/>
          <w:szCs w:val="28"/>
        </w:rPr>
        <w:t xml:space="preserve">школі </w:t>
      </w:r>
      <w:r w:rsidRPr="0005185A">
        <w:rPr>
          <w:rFonts w:ascii="Times New Roman" w:hAnsi="Times New Roman" w:cs="Times New Roman"/>
          <w:sz w:val="28"/>
          <w:szCs w:val="28"/>
        </w:rPr>
        <w:t xml:space="preserve">заяви або повідомлення про випадок </w:t>
      </w: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w:t>
      </w:r>
    </w:p>
    <w:p w14:paraId="02F079A7"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або підозру щодо його вчинення приймає заступник директора.</w:t>
      </w:r>
    </w:p>
    <w:p w14:paraId="5E77AD32"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Повідомлення можуть бути в усній та (або) письмовій формі, в тому числі</w:t>
      </w:r>
    </w:p>
    <w:p w14:paraId="303C337B"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із застосуванням засобів електронної комунікації.</w:t>
      </w:r>
    </w:p>
    <w:p w14:paraId="108FB7C6"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3.3. Заступник директора в разі отримання заяви або повідомлення про</w:t>
      </w:r>
    </w:p>
    <w:p w14:paraId="7489E258"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випадок </w:t>
      </w: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w:t>
      </w:r>
    </w:p>
    <w:p w14:paraId="68BD4BBE" w14:textId="632D0BE1" w:rsidR="0005185A" w:rsidRPr="0061137F" w:rsidRDefault="0005185A" w:rsidP="0061137F">
      <w:pPr>
        <w:pStyle w:val="a4"/>
        <w:numPr>
          <w:ilvl w:val="0"/>
          <w:numId w:val="11"/>
        </w:numPr>
        <w:spacing w:after="0"/>
        <w:rPr>
          <w:rFonts w:ascii="Times New Roman" w:hAnsi="Times New Roman" w:cs="Times New Roman"/>
          <w:sz w:val="28"/>
          <w:szCs w:val="28"/>
        </w:rPr>
      </w:pPr>
      <w:r w:rsidRPr="0061137F">
        <w:rPr>
          <w:rFonts w:ascii="Times New Roman" w:hAnsi="Times New Roman" w:cs="Times New Roman"/>
          <w:sz w:val="28"/>
          <w:szCs w:val="28"/>
        </w:rPr>
        <w:t>невідкладно у строк, що не перевищує однієї доби, повідомляє</w:t>
      </w:r>
    </w:p>
    <w:p w14:paraId="410FA8F1"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територіальний орган (підрозділ) Національної поліції України, принаймні</w:t>
      </w:r>
    </w:p>
    <w:p w14:paraId="10D0F521"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одного з батьків або інших законних представників малолітньої чи</w:t>
      </w:r>
    </w:p>
    <w:p w14:paraId="2B2A85A9" w14:textId="050E6E96"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неповнолітньої особи, яка стала стороною </w:t>
      </w: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w:t>
      </w:r>
      <w:r w:rsidR="00CF167A">
        <w:rPr>
          <w:rFonts w:ascii="Times New Roman" w:hAnsi="Times New Roman" w:cs="Times New Roman"/>
          <w:sz w:val="28"/>
          <w:szCs w:val="28"/>
        </w:rPr>
        <w:t xml:space="preserve">, </w:t>
      </w:r>
      <w:r w:rsidRPr="0005185A">
        <w:rPr>
          <w:rFonts w:ascii="Times New Roman" w:hAnsi="Times New Roman" w:cs="Times New Roman"/>
          <w:sz w:val="28"/>
          <w:szCs w:val="28"/>
        </w:rPr>
        <w:t xml:space="preserve"> за потреби викликає бригаду екстреної (швидкої) медичної допомоги</w:t>
      </w:r>
    </w:p>
    <w:p w14:paraId="19567AFA"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для надання екстреної медичної допомоги;</w:t>
      </w:r>
    </w:p>
    <w:p w14:paraId="25B88B19" w14:textId="722CBB32" w:rsidR="0005185A" w:rsidRPr="0061137F" w:rsidRDefault="0005185A" w:rsidP="0061137F">
      <w:pPr>
        <w:pStyle w:val="a4"/>
        <w:numPr>
          <w:ilvl w:val="0"/>
          <w:numId w:val="11"/>
        </w:numPr>
        <w:spacing w:after="0"/>
        <w:rPr>
          <w:rFonts w:ascii="Times New Roman" w:hAnsi="Times New Roman" w:cs="Times New Roman"/>
          <w:sz w:val="28"/>
          <w:szCs w:val="28"/>
        </w:rPr>
      </w:pPr>
      <w:r w:rsidRPr="0061137F">
        <w:rPr>
          <w:rFonts w:ascii="Times New Roman" w:hAnsi="Times New Roman" w:cs="Times New Roman"/>
          <w:sz w:val="28"/>
          <w:szCs w:val="28"/>
        </w:rPr>
        <w:t xml:space="preserve"> повідомляє службу у справах дітей з метою вирішення питання щодо</w:t>
      </w:r>
    </w:p>
    <w:p w14:paraId="33BCF7BE"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соціального захисту малолітньої чи неповнолітньої особи, яка стала стороною</w:t>
      </w:r>
    </w:p>
    <w:p w14:paraId="7378F1F3" w14:textId="77777777" w:rsidR="0005185A" w:rsidRPr="0005185A" w:rsidRDefault="0005185A" w:rsidP="0005185A">
      <w:pPr>
        <w:spacing w:after="0"/>
        <w:rPr>
          <w:rFonts w:ascii="Times New Roman" w:hAnsi="Times New Roman" w:cs="Times New Roman"/>
          <w:sz w:val="28"/>
          <w:szCs w:val="28"/>
        </w:rPr>
      </w:pP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 з’ясування причин, які призвели до випадку </w:t>
      </w:r>
      <w:proofErr w:type="spellStart"/>
      <w:r w:rsidRPr="0005185A">
        <w:rPr>
          <w:rFonts w:ascii="Times New Roman" w:hAnsi="Times New Roman" w:cs="Times New Roman"/>
          <w:sz w:val="28"/>
          <w:szCs w:val="28"/>
        </w:rPr>
        <w:t>булінгу</w:t>
      </w:r>
      <w:proofErr w:type="spellEnd"/>
    </w:p>
    <w:p w14:paraId="01E6E923"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(цькування) та вжиття заходів для усунення таких причин;</w:t>
      </w:r>
    </w:p>
    <w:p w14:paraId="128A8429" w14:textId="34408189" w:rsidR="0005185A" w:rsidRPr="00CF167A" w:rsidRDefault="0005185A" w:rsidP="00CF167A">
      <w:pPr>
        <w:pStyle w:val="a4"/>
        <w:numPr>
          <w:ilvl w:val="0"/>
          <w:numId w:val="11"/>
        </w:numPr>
        <w:spacing w:after="0"/>
        <w:rPr>
          <w:rFonts w:ascii="Times New Roman" w:hAnsi="Times New Roman" w:cs="Times New Roman"/>
          <w:sz w:val="28"/>
          <w:szCs w:val="28"/>
        </w:rPr>
      </w:pPr>
      <w:r w:rsidRPr="00CF167A">
        <w:rPr>
          <w:rFonts w:ascii="Times New Roman" w:hAnsi="Times New Roman" w:cs="Times New Roman"/>
          <w:sz w:val="28"/>
          <w:szCs w:val="28"/>
        </w:rPr>
        <w:lastRenderedPageBreak/>
        <w:t xml:space="preserve"> повідомляє центр соціальних служб для сім’ї, дітей та молоді з метою</w:t>
      </w:r>
    </w:p>
    <w:p w14:paraId="66FCE552"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 xml:space="preserve">здійснення оцінки потреб сторін </w:t>
      </w:r>
      <w:proofErr w:type="spellStart"/>
      <w:r w:rsidRPr="0005185A">
        <w:rPr>
          <w:rFonts w:ascii="Times New Roman" w:hAnsi="Times New Roman" w:cs="Times New Roman"/>
          <w:sz w:val="28"/>
          <w:szCs w:val="28"/>
        </w:rPr>
        <w:t>булінгу</w:t>
      </w:r>
      <w:proofErr w:type="spellEnd"/>
      <w:r w:rsidRPr="0005185A">
        <w:rPr>
          <w:rFonts w:ascii="Times New Roman" w:hAnsi="Times New Roman" w:cs="Times New Roman"/>
          <w:sz w:val="28"/>
          <w:szCs w:val="28"/>
        </w:rPr>
        <w:t xml:space="preserve"> (цькування), визначення соціальних</w:t>
      </w:r>
    </w:p>
    <w:p w14:paraId="0EF67620"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послуг та методів соціальної роботи, забезпечення психологічної підтримки та</w:t>
      </w:r>
    </w:p>
    <w:p w14:paraId="201E5C5B" w14:textId="77777777" w:rsidR="0005185A" w:rsidRPr="0005185A"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надання соціальних послуг;</w:t>
      </w:r>
    </w:p>
    <w:p w14:paraId="47C9C169" w14:textId="09CB7541" w:rsidR="0005185A" w:rsidRPr="00CF167A" w:rsidRDefault="0005185A" w:rsidP="00CF167A">
      <w:pPr>
        <w:pStyle w:val="a4"/>
        <w:numPr>
          <w:ilvl w:val="0"/>
          <w:numId w:val="11"/>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ініціює скликання засідання комісії з розгляду випадку </w:t>
      </w:r>
      <w:proofErr w:type="spellStart"/>
      <w:r w:rsidRPr="00CF167A">
        <w:rPr>
          <w:rFonts w:ascii="Times New Roman" w:hAnsi="Times New Roman" w:cs="Times New Roman"/>
          <w:sz w:val="28"/>
          <w:szCs w:val="28"/>
        </w:rPr>
        <w:t>булінгу</w:t>
      </w:r>
      <w:proofErr w:type="spellEnd"/>
    </w:p>
    <w:p w14:paraId="5A63DA9F" w14:textId="222E635D" w:rsidR="0025099B" w:rsidRDefault="0005185A" w:rsidP="0005185A">
      <w:pPr>
        <w:spacing w:after="0"/>
        <w:rPr>
          <w:rFonts w:ascii="Times New Roman" w:hAnsi="Times New Roman" w:cs="Times New Roman"/>
          <w:sz w:val="28"/>
          <w:szCs w:val="28"/>
        </w:rPr>
      </w:pPr>
      <w:r w:rsidRPr="0005185A">
        <w:rPr>
          <w:rFonts w:ascii="Times New Roman" w:hAnsi="Times New Roman" w:cs="Times New Roman"/>
          <w:sz w:val="28"/>
          <w:szCs w:val="28"/>
        </w:rPr>
        <w:t>(цькування) (далі – Комісія) не пізніше ніж упродовж трьох робочих</w:t>
      </w:r>
      <w:r>
        <w:rPr>
          <w:rFonts w:ascii="Times New Roman" w:hAnsi="Times New Roman" w:cs="Times New Roman"/>
          <w:sz w:val="28"/>
          <w:szCs w:val="28"/>
        </w:rPr>
        <w:t xml:space="preserve"> днів із дня отримання заяви чи повідомлення.</w:t>
      </w:r>
    </w:p>
    <w:p w14:paraId="60CA244B" w14:textId="77777777" w:rsidR="00316DC7" w:rsidRPr="00316DC7" w:rsidRDefault="00316DC7" w:rsidP="00316DC7">
      <w:pPr>
        <w:spacing w:after="0"/>
        <w:jc w:val="center"/>
        <w:rPr>
          <w:rFonts w:ascii="Times New Roman" w:hAnsi="Times New Roman" w:cs="Times New Roman"/>
          <w:b/>
          <w:bCs/>
          <w:sz w:val="28"/>
          <w:szCs w:val="28"/>
        </w:rPr>
      </w:pPr>
      <w:r w:rsidRPr="00316DC7">
        <w:rPr>
          <w:rFonts w:ascii="Times New Roman" w:hAnsi="Times New Roman" w:cs="Times New Roman"/>
          <w:b/>
          <w:bCs/>
          <w:sz w:val="28"/>
          <w:szCs w:val="28"/>
        </w:rPr>
        <w:t xml:space="preserve">4. Права, обов’язки та порядок роботи комісії з розгляду випадку </w:t>
      </w:r>
      <w:proofErr w:type="spellStart"/>
      <w:r w:rsidRPr="00316DC7">
        <w:rPr>
          <w:rFonts w:ascii="Times New Roman" w:hAnsi="Times New Roman" w:cs="Times New Roman"/>
          <w:b/>
          <w:bCs/>
          <w:sz w:val="28"/>
          <w:szCs w:val="28"/>
        </w:rPr>
        <w:t>булінгу</w:t>
      </w:r>
      <w:proofErr w:type="spellEnd"/>
    </w:p>
    <w:p w14:paraId="45DF43D0" w14:textId="77777777" w:rsidR="00316DC7" w:rsidRPr="00316DC7" w:rsidRDefault="00316DC7" w:rsidP="00316DC7">
      <w:pPr>
        <w:spacing w:after="0"/>
        <w:jc w:val="center"/>
        <w:rPr>
          <w:rFonts w:ascii="Times New Roman" w:hAnsi="Times New Roman" w:cs="Times New Roman"/>
          <w:b/>
          <w:bCs/>
          <w:sz w:val="28"/>
          <w:szCs w:val="28"/>
        </w:rPr>
      </w:pPr>
      <w:r w:rsidRPr="00316DC7">
        <w:rPr>
          <w:rFonts w:ascii="Times New Roman" w:hAnsi="Times New Roman" w:cs="Times New Roman"/>
          <w:b/>
          <w:bCs/>
          <w:sz w:val="28"/>
          <w:szCs w:val="28"/>
        </w:rPr>
        <w:t>(цькування)</w:t>
      </w:r>
    </w:p>
    <w:p w14:paraId="21396060"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xml:space="preserve">4.1. Метою діяльності комісії є припинення випадку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 в</w:t>
      </w:r>
    </w:p>
    <w:p w14:paraId="3133063D"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навчально-виховному підрозділі Коледжу; відновлення та нормалізація</w:t>
      </w:r>
    </w:p>
    <w:p w14:paraId="1C02C659" w14:textId="0C9FABBB"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стосунків, створення сприятливих умов для подальшого здобуття освіти у групі,</w:t>
      </w:r>
      <w:r w:rsidR="00CF167A">
        <w:rPr>
          <w:rFonts w:ascii="Times New Roman" w:hAnsi="Times New Roman" w:cs="Times New Roman"/>
          <w:sz w:val="28"/>
          <w:szCs w:val="28"/>
        </w:rPr>
        <w:t xml:space="preserve"> </w:t>
      </w:r>
      <w:r w:rsidRPr="00316DC7">
        <w:rPr>
          <w:rFonts w:ascii="Times New Roman" w:hAnsi="Times New Roman" w:cs="Times New Roman"/>
          <w:sz w:val="28"/>
          <w:szCs w:val="28"/>
        </w:rPr>
        <w:t xml:space="preserve">де стався випадок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 з’ясування причин, які призвели до</w:t>
      </w:r>
      <w:r w:rsidR="00CF167A">
        <w:rPr>
          <w:rFonts w:ascii="Times New Roman" w:hAnsi="Times New Roman" w:cs="Times New Roman"/>
          <w:sz w:val="28"/>
          <w:szCs w:val="28"/>
        </w:rPr>
        <w:t xml:space="preserve"> </w:t>
      </w:r>
      <w:r w:rsidRPr="00316DC7">
        <w:rPr>
          <w:rFonts w:ascii="Times New Roman" w:hAnsi="Times New Roman" w:cs="Times New Roman"/>
          <w:sz w:val="28"/>
          <w:szCs w:val="28"/>
        </w:rPr>
        <w:t xml:space="preserve">випадку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 та вжиття заходів для усунення таких причин;</w:t>
      </w:r>
    </w:p>
    <w:p w14:paraId="164F867E" w14:textId="665B6A66"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xml:space="preserve">оцінка потреб сторін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 в соціальних і психолого-педагогічних</w:t>
      </w:r>
      <w:r w:rsidR="00CF167A">
        <w:rPr>
          <w:rFonts w:ascii="Times New Roman" w:hAnsi="Times New Roman" w:cs="Times New Roman"/>
          <w:sz w:val="28"/>
          <w:szCs w:val="28"/>
        </w:rPr>
        <w:t xml:space="preserve"> </w:t>
      </w:r>
      <w:r w:rsidRPr="00316DC7">
        <w:rPr>
          <w:rFonts w:ascii="Times New Roman" w:hAnsi="Times New Roman" w:cs="Times New Roman"/>
          <w:sz w:val="28"/>
          <w:szCs w:val="28"/>
        </w:rPr>
        <w:t>послугах та забезпечення таких послуг.</w:t>
      </w:r>
    </w:p>
    <w:p w14:paraId="03E757C9"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4.2. Діяльність комісії здійснюється на принципах:</w:t>
      </w:r>
    </w:p>
    <w:p w14:paraId="5D1F5C7C"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законності;</w:t>
      </w:r>
    </w:p>
    <w:p w14:paraId="172BF02B"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верховенства права;</w:t>
      </w:r>
    </w:p>
    <w:p w14:paraId="0BA96369"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поваги та дотримання прав і свобод людини;</w:t>
      </w:r>
    </w:p>
    <w:p w14:paraId="7C57790D"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xml:space="preserve"> неупередженого ставлення до сторін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w:t>
      </w:r>
    </w:p>
    <w:p w14:paraId="42CBD39F"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відкритості та прозорості;</w:t>
      </w:r>
    </w:p>
    <w:p w14:paraId="208243D2"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конфіденційності та захисту персональних даних;</w:t>
      </w:r>
    </w:p>
    <w:p w14:paraId="40708696"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невідкладного реагування;</w:t>
      </w:r>
    </w:p>
    <w:p w14:paraId="37E80448"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xml:space="preserve"> комплексного підходу до розгляду випадку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w:t>
      </w:r>
    </w:p>
    <w:p w14:paraId="5AF90530"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 xml:space="preserve"> нетерпимості до </w:t>
      </w:r>
      <w:proofErr w:type="spellStart"/>
      <w:r w:rsidRPr="00316DC7">
        <w:rPr>
          <w:rFonts w:ascii="Times New Roman" w:hAnsi="Times New Roman" w:cs="Times New Roman"/>
          <w:sz w:val="28"/>
          <w:szCs w:val="28"/>
        </w:rPr>
        <w:t>булінгу</w:t>
      </w:r>
      <w:proofErr w:type="spellEnd"/>
      <w:r w:rsidRPr="00316DC7">
        <w:rPr>
          <w:rFonts w:ascii="Times New Roman" w:hAnsi="Times New Roman" w:cs="Times New Roman"/>
          <w:sz w:val="28"/>
          <w:szCs w:val="28"/>
        </w:rPr>
        <w:t xml:space="preserve"> (цькування) та визнання його суспільної</w:t>
      </w:r>
    </w:p>
    <w:p w14:paraId="1E48E3C6" w14:textId="77777777" w:rsidR="00316DC7" w:rsidRPr="00316DC7"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небезпеки.</w:t>
      </w:r>
    </w:p>
    <w:p w14:paraId="11A8B917" w14:textId="7D2DACCE" w:rsidR="00830C81" w:rsidRDefault="00316DC7" w:rsidP="00316DC7">
      <w:pPr>
        <w:spacing w:after="0"/>
        <w:rPr>
          <w:rFonts w:ascii="Times New Roman" w:hAnsi="Times New Roman" w:cs="Times New Roman"/>
          <w:sz w:val="28"/>
          <w:szCs w:val="28"/>
        </w:rPr>
      </w:pPr>
      <w:r w:rsidRPr="00316DC7">
        <w:rPr>
          <w:rFonts w:ascii="Times New Roman" w:hAnsi="Times New Roman" w:cs="Times New Roman"/>
          <w:sz w:val="28"/>
          <w:szCs w:val="28"/>
        </w:rPr>
        <w:t>Комісія у своїй діяльності забезпечує дотримання вимог</w:t>
      </w:r>
      <w:r w:rsidR="00830C81">
        <w:rPr>
          <w:rFonts w:ascii="Times New Roman" w:hAnsi="Times New Roman" w:cs="Times New Roman"/>
          <w:sz w:val="28"/>
          <w:szCs w:val="28"/>
        </w:rPr>
        <w:t xml:space="preserve"> Законів України «Про інформацію», «Про захист персональних даних».</w:t>
      </w:r>
    </w:p>
    <w:p w14:paraId="1499807D"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4.3. До завдань комісії належать:</w:t>
      </w:r>
    </w:p>
    <w:p w14:paraId="221B334F" w14:textId="114D6818" w:rsidR="00830C81" w:rsidRPr="00CF167A" w:rsidRDefault="00830C81"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збір інформації щодо обставин випадку </w:t>
      </w:r>
      <w:proofErr w:type="spellStart"/>
      <w:r w:rsidRPr="00CF167A">
        <w:rPr>
          <w:rFonts w:ascii="Times New Roman" w:hAnsi="Times New Roman" w:cs="Times New Roman"/>
          <w:sz w:val="28"/>
          <w:szCs w:val="28"/>
        </w:rPr>
        <w:t>булінгу</w:t>
      </w:r>
      <w:proofErr w:type="spellEnd"/>
      <w:r w:rsidRPr="00CF167A">
        <w:rPr>
          <w:rFonts w:ascii="Times New Roman" w:hAnsi="Times New Roman" w:cs="Times New Roman"/>
          <w:sz w:val="28"/>
          <w:szCs w:val="28"/>
        </w:rPr>
        <w:t xml:space="preserve"> (цькування), зокрема</w:t>
      </w:r>
    </w:p>
    <w:p w14:paraId="088C1F1E"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 xml:space="preserve">пояснень сторін </w:t>
      </w:r>
      <w:proofErr w:type="spellStart"/>
      <w:r w:rsidRPr="00830C81">
        <w:rPr>
          <w:rFonts w:ascii="Times New Roman" w:hAnsi="Times New Roman" w:cs="Times New Roman"/>
          <w:sz w:val="28"/>
          <w:szCs w:val="28"/>
        </w:rPr>
        <w:t>булінгу</w:t>
      </w:r>
      <w:proofErr w:type="spellEnd"/>
      <w:r w:rsidRPr="00830C81">
        <w:rPr>
          <w:rFonts w:ascii="Times New Roman" w:hAnsi="Times New Roman" w:cs="Times New Roman"/>
          <w:sz w:val="28"/>
          <w:szCs w:val="28"/>
        </w:rPr>
        <w:t xml:space="preserve"> (цькування), батьків або інших законних представників</w:t>
      </w:r>
    </w:p>
    <w:p w14:paraId="5AF9FC8F" w14:textId="4FFF16D4"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 xml:space="preserve">малолітніх або неповнолітніх сторін </w:t>
      </w:r>
      <w:proofErr w:type="spellStart"/>
      <w:r w:rsidRPr="00830C81">
        <w:rPr>
          <w:rFonts w:ascii="Times New Roman" w:hAnsi="Times New Roman" w:cs="Times New Roman"/>
          <w:sz w:val="28"/>
          <w:szCs w:val="28"/>
        </w:rPr>
        <w:t>булінгу</w:t>
      </w:r>
      <w:proofErr w:type="spellEnd"/>
      <w:r w:rsidRPr="00830C81">
        <w:rPr>
          <w:rFonts w:ascii="Times New Roman" w:hAnsi="Times New Roman" w:cs="Times New Roman"/>
          <w:sz w:val="28"/>
          <w:szCs w:val="28"/>
        </w:rPr>
        <w:t xml:space="preserve"> (цькування); висновків практичного</w:t>
      </w:r>
      <w:r w:rsidR="00CF167A">
        <w:rPr>
          <w:rFonts w:ascii="Times New Roman" w:hAnsi="Times New Roman" w:cs="Times New Roman"/>
          <w:sz w:val="28"/>
          <w:szCs w:val="28"/>
        </w:rPr>
        <w:t xml:space="preserve"> </w:t>
      </w:r>
      <w:r w:rsidRPr="00830C81">
        <w:rPr>
          <w:rFonts w:ascii="Times New Roman" w:hAnsi="Times New Roman" w:cs="Times New Roman"/>
          <w:sz w:val="28"/>
          <w:szCs w:val="28"/>
        </w:rPr>
        <w:t>психолога та соціального педагога (за наявності) закладу освіти; відомостей</w:t>
      </w:r>
      <w:r w:rsidR="00CF167A">
        <w:rPr>
          <w:rFonts w:ascii="Times New Roman" w:hAnsi="Times New Roman" w:cs="Times New Roman"/>
          <w:sz w:val="28"/>
          <w:szCs w:val="28"/>
        </w:rPr>
        <w:t xml:space="preserve"> </w:t>
      </w:r>
      <w:r w:rsidRPr="00830C81">
        <w:rPr>
          <w:rFonts w:ascii="Times New Roman" w:hAnsi="Times New Roman" w:cs="Times New Roman"/>
          <w:sz w:val="28"/>
          <w:szCs w:val="28"/>
        </w:rPr>
        <w:t>служби у справах дітей та центру соціальних служб для сім’ї, дітей та молоді;</w:t>
      </w:r>
      <w:r w:rsidR="00CF167A">
        <w:rPr>
          <w:rFonts w:ascii="Times New Roman" w:hAnsi="Times New Roman" w:cs="Times New Roman"/>
          <w:sz w:val="28"/>
          <w:szCs w:val="28"/>
        </w:rPr>
        <w:t xml:space="preserve"> </w:t>
      </w:r>
      <w:r w:rsidRPr="00830C81">
        <w:rPr>
          <w:rFonts w:ascii="Times New Roman" w:hAnsi="Times New Roman" w:cs="Times New Roman"/>
          <w:sz w:val="28"/>
          <w:szCs w:val="28"/>
        </w:rPr>
        <w:t xml:space="preserve">експертних висновків (за наявності), якщо у результаті вчинення </w:t>
      </w:r>
      <w:proofErr w:type="spellStart"/>
      <w:r w:rsidRPr="00830C81">
        <w:rPr>
          <w:rFonts w:ascii="Times New Roman" w:hAnsi="Times New Roman" w:cs="Times New Roman"/>
          <w:sz w:val="28"/>
          <w:szCs w:val="28"/>
        </w:rPr>
        <w:t>булінгу</w:t>
      </w:r>
      <w:proofErr w:type="spellEnd"/>
      <w:r w:rsidR="00CF167A">
        <w:rPr>
          <w:rFonts w:ascii="Times New Roman" w:hAnsi="Times New Roman" w:cs="Times New Roman"/>
          <w:sz w:val="28"/>
          <w:szCs w:val="28"/>
        </w:rPr>
        <w:t xml:space="preserve"> </w:t>
      </w:r>
      <w:r w:rsidRPr="00830C81">
        <w:rPr>
          <w:rFonts w:ascii="Times New Roman" w:hAnsi="Times New Roman" w:cs="Times New Roman"/>
          <w:sz w:val="28"/>
          <w:szCs w:val="28"/>
        </w:rPr>
        <w:t>(цькування) була завдана шкода психічному або фізичному здоров’ю</w:t>
      </w:r>
    </w:p>
    <w:p w14:paraId="435ADECE"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потерпілого; інформації, збереженої на технічних засобах чи засобах</w:t>
      </w:r>
    </w:p>
    <w:p w14:paraId="10224B0C"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електронної комунікації (Інтернет, соціальні мережі, повідомлення тощо); іншої</w:t>
      </w:r>
    </w:p>
    <w:p w14:paraId="0EA5C668"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інформації, яка має значення для об’єктивного розгляду заяви;</w:t>
      </w:r>
    </w:p>
    <w:p w14:paraId="08B93C5B" w14:textId="00AD3AB5" w:rsidR="00830C81" w:rsidRPr="00CF167A" w:rsidRDefault="00830C81"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lastRenderedPageBreak/>
        <w:t xml:space="preserve"> розгляд та аналіз зібраних матеріалів щодо обставин випадку </w:t>
      </w:r>
      <w:proofErr w:type="spellStart"/>
      <w:r w:rsidRPr="00CF167A">
        <w:rPr>
          <w:rFonts w:ascii="Times New Roman" w:hAnsi="Times New Roman" w:cs="Times New Roman"/>
          <w:sz w:val="28"/>
          <w:szCs w:val="28"/>
        </w:rPr>
        <w:t>булінгу</w:t>
      </w:r>
      <w:proofErr w:type="spellEnd"/>
    </w:p>
    <w:p w14:paraId="454D27DB"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(цькування) та прийняття рішення про наявність/відсутність обставин, що</w:t>
      </w:r>
    </w:p>
    <w:p w14:paraId="3BFECA43"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обґрунтовують інформацію, зазначену в заяві.</w:t>
      </w:r>
    </w:p>
    <w:p w14:paraId="38A22DAE"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У разі прийняття рішення комісією про наявність обставин, що</w:t>
      </w:r>
    </w:p>
    <w:p w14:paraId="40BF2EAC"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обґрунтовують інформацію, зазначену в заяві, до завдань комісії також належать:</w:t>
      </w:r>
    </w:p>
    <w:p w14:paraId="016E5AC0" w14:textId="72622663" w:rsidR="00830C81" w:rsidRPr="00CF167A" w:rsidRDefault="00830C81"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оцінка потреб сторін </w:t>
      </w:r>
      <w:proofErr w:type="spellStart"/>
      <w:r w:rsidRPr="00CF167A">
        <w:rPr>
          <w:rFonts w:ascii="Times New Roman" w:hAnsi="Times New Roman" w:cs="Times New Roman"/>
          <w:sz w:val="28"/>
          <w:szCs w:val="28"/>
        </w:rPr>
        <w:t>булінгу</w:t>
      </w:r>
      <w:proofErr w:type="spellEnd"/>
      <w:r w:rsidRPr="00CF167A">
        <w:rPr>
          <w:rFonts w:ascii="Times New Roman" w:hAnsi="Times New Roman" w:cs="Times New Roman"/>
          <w:sz w:val="28"/>
          <w:szCs w:val="28"/>
        </w:rPr>
        <w:t xml:space="preserve"> (цькування) в отриманні соціальних і</w:t>
      </w:r>
    </w:p>
    <w:p w14:paraId="019C1833" w14:textId="77777777" w:rsidR="00830C81" w:rsidRPr="00830C81"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психолого-педагогічних послуг та забезпечення таких послуг, у тому числі із</w:t>
      </w:r>
    </w:p>
    <w:p w14:paraId="0011EB0B" w14:textId="37BA5F8F" w:rsidR="0025099B" w:rsidRDefault="00830C81" w:rsidP="00830C81">
      <w:pPr>
        <w:spacing w:after="0"/>
        <w:rPr>
          <w:rFonts w:ascii="Times New Roman" w:hAnsi="Times New Roman" w:cs="Times New Roman"/>
          <w:sz w:val="28"/>
          <w:szCs w:val="28"/>
        </w:rPr>
      </w:pPr>
      <w:r w:rsidRPr="00830C81">
        <w:rPr>
          <w:rFonts w:ascii="Times New Roman" w:hAnsi="Times New Roman" w:cs="Times New Roman"/>
          <w:sz w:val="28"/>
          <w:szCs w:val="28"/>
        </w:rPr>
        <w:t>залученням фахівців служби у справах дітей та центру соціальних служб д</w:t>
      </w:r>
      <w:r w:rsidR="0061137F">
        <w:rPr>
          <w:rFonts w:ascii="Times New Roman" w:hAnsi="Times New Roman" w:cs="Times New Roman"/>
          <w:sz w:val="28"/>
          <w:szCs w:val="28"/>
        </w:rPr>
        <w:t>ля дітей, сім</w:t>
      </w:r>
      <w:r w:rsidR="0061137F">
        <w:rPr>
          <w:rFonts w:ascii="Times New Roman" w:hAnsi="Times New Roman" w:cs="Times New Roman"/>
          <w:sz w:val="28"/>
          <w:szCs w:val="28"/>
          <w:lang w:val="en-US"/>
        </w:rPr>
        <w:t>’</w:t>
      </w:r>
      <w:r w:rsidR="0061137F">
        <w:rPr>
          <w:rFonts w:ascii="Times New Roman" w:hAnsi="Times New Roman" w:cs="Times New Roman"/>
          <w:sz w:val="28"/>
          <w:szCs w:val="28"/>
        </w:rPr>
        <w:t>ї та молоді.</w:t>
      </w:r>
    </w:p>
    <w:p w14:paraId="77B5435B" w14:textId="38212313" w:rsidR="0061137F" w:rsidRPr="00CF167A" w:rsidRDefault="0061137F"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визначення причин </w:t>
      </w:r>
      <w:proofErr w:type="spellStart"/>
      <w:r w:rsidRPr="00CF167A">
        <w:rPr>
          <w:rFonts w:ascii="Times New Roman" w:hAnsi="Times New Roman" w:cs="Times New Roman"/>
          <w:sz w:val="28"/>
          <w:szCs w:val="28"/>
        </w:rPr>
        <w:t>булінгу</w:t>
      </w:r>
      <w:proofErr w:type="spellEnd"/>
      <w:r w:rsidRPr="00CF167A">
        <w:rPr>
          <w:rFonts w:ascii="Times New Roman" w:hAnsi="Times New Roman" w:cs="Times New Roman"/>
          <w:sz w:val="28"/>
          <w:szCs w:val="28"/>
        </w:rPr>
        <w:t xml:space="preserve"> (цькування) та необхідних заходів для</w:t>
      </w:r>
    </w:p>
    <w:p w14:paraId="7FE5EC3F"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усунення таких причин;</w:t>
      </w:r>
    </w:p>
    <w:p w14:paraId="32A52632" w14:textId="696245F6" w:rsidR="0061137F" w:rsidRPr="00CF167A" w:rsidRDefault="0061137F"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визначення заходів виховного впливу щодо сторін </w:t>
      </w:r>
      <w:proofErr w:type="spellStart"/>
      <w:r w:rsidRPr="00CF167A">
        <w:rPr>
          <w:rFonts w:ascii="Times New Roman" w:hAnsi="Times New Roman" w:cs="Times New Roman"/>
          <w:sz w:val="28"/>
          <w:szCs w:val="28"/>
        </w:rPr>
        <w:t>булінгу</w:t>
      </w:r>
      <w:proofErr w:type="spellEnd"/>
      <w:r w:rsidRPr="00CF167A">
        <w:rPr>
          <w:rFonts w:ascii="Times New Roman" w:hAnsi="Times New Roman" w:cs="Times New Roman"/>
          <w:sz w:val="28"/>
          <w:szCs w:val="28"/>
        </w:rPr>
        <w:t xml:space="preserve"> (цькування)</w:t>
      </w:r>
    </w:p>
    <w:p w14:paraId="04B72901"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у групі , де стався випадок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w:t>
      </w:r>
    </w:p>
    <w:p w14:paraId="01ACC0DE" w14:textId="1F00AD33" w:rsidR="0061137F" w:rsidRPr="00CF167A" w:rsidRDefault="0061137F"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моніторинг ефективності соціальних та психолого-педагогічних послуг,</w:t>
      </w:r>
    </w:p>
    <w:p w14:paraId="5B6FAC49"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заходів із усунення причин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 заходів виховного впливу та</w:t>
      </w:r>
    </w:p>
    <w:p w14:paraId="663149B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коригування (за потреби) відповідних послуг та заходів;</w:t>
      </w:r>
    </w:p>
    <w:p w14:paraId="0BE67A48" w14:textId="132BB9AC" w:rsidR="0061137F" w:rsidRPr="00CF167A" w:rsidRDefault="0061137F"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надання рекомендацій для педагогічних (науково-педагогічних)</w:t>
      </w:r>
    </w:p>
    <w:p w14:paraId="23EDCC7D"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працівників закладу освіти щодо доцільних методів здійснення освітнього</w:t>
      </w:r>
    </w:p>
    <w:p w14:paraId="74CA90F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процесу та інших заходів із малолітніми чи неповнолітніми сторонами </w:t>
      </w:r>
      <w:proofErr w:type="spellStart"/>
      <w:r w:rsidRPr="0061137F">
        <w:rPr>
          <w:rFonts w:ascii="Times New Roman" w:hAnsi="Times New Roman" w:cs="Times New Roman"/>
          <w:sz w:val="28"/>
          <w:szCs w:val="28"/>
        </w:rPr>
        <w:t>булінгу</w:t>
      </w:r>
      <w:proofErr w:type="spellEnd"/>
    </w:p>
    <w:p w14:paraId="1A27CDAA"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(цькування), їхніми батьками або іншими законними представниками;</w:t>
      </w:r>
    </w:p>
    <w:p w14:paraId="0409B154" w14:textId="451260F1" w:rsidR="0061137F" w:rsidRPr="00CF167A" w:rsidRDefault="0061137F" w:rsidP="00CF167A">
      <w:pPr>
        <w:pStyle w:val="a4"/>
        <w:numPr>
          <w:ilvl w:val="0"/>
          <w:numId w:val="12"/>
        </w:numPr>
        <w:spacing w:after="0"/>
        <w:rPr>
          <w:rFonts w:ascii="Times New Roman" w:hAnsi="Times New Roman" w:cs="Times New Roman"/>
          <w:sz w:val="28"/>
          <w:szCs w:val="28"/>
        </w:rPr>
      </w:pPr>
      <w:r w:rsidRPr="00CF167A">
        <w:rPr>
          <w:rFonts w:ascii="Times New Roman" w:hAnsi="Times New Roman" w:cs="Times New Roman"/>
          <w:sz w:val="28"/>
          <w:szCs w:val="28"/>
        </w:rPr>
        <w:t xml:space="preserve"> надання рекомендацій для батьків або інших законних представників</w:t>
      </w:r>
    </w:p>
    <w:p w14:paraId="02E48A55"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малолітньої чи неповнолітньої особи, яка стала стороною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w:t>
      </w:r>
    </w:p>
    <w:p w14:paraId="149B95C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4.4. Формою роботи Комісії є засідання, які проводяться в разі потреби.</w:t>
      </w:r>
    </w:p>
    <w:p w14:paraId="2FCEB8C9"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Дату, час і місце проведення засідання комісії визначає її голова – заступник</w:t>
      </w:r>
    </w:p>
    <w:p w14:paraId="2893C34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директора.</w:t>
      </w:r>
    </w:p>
    <w:p w14:paraId="47B81100" w14:textId="52235AE2"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4.5. Засідання Комісії є правом</w:t>
      </w:r>
      <w:r w:rsidR="00CF167A">
        <w:rPr>
          <w:rFonts w:ascii="Times New Roman" w:hAnsi="Times New Roman" w:cs="Times New Roman"/>
          <w:sz w:val="28"/>
          <w:szCs w:val="28"/>
        </w:rPr>
        <w:t>ірним</w:t>
      </w:r>
      <w:r w:rsidRPr="0061137F">
        <w:rPr>
          <w:rFonts w:ascii="Times New Roman" w:hAnsi="Times New Roman" w:cs="Times New Roman"/>
          <w:sz w:val="28"/>
          <w:szCs w:val="28"/>
        </w:rPr>
        <w:t xml:space="preserve"> у разі участі в ньому не менш як двох</w:t>
      </w:r>
    </w:p>
    <w:p w14:paraId="7B711765"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третин її складу.</w:t>
      </w:r>
    </w:p>
    <w:p w14:paraId="3C9B7B32"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4.6. Секретар Комісії не пізніше сімнадцятої години дня, що передує дню</w:t>
      </w:r>
    </w:p>
    <w:p w14:paraId="4689A599" w14:textId="73B29E2E" w:rsid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засідання комісії, повідомляє членів Комісії, а також заявника</w:t>
      </w:r>
      <w:r>
        <w:rPr>
          <w:rFonts w:ascii="Times New Roman" w:hAnsi="Times New Roman" w:cs="Times New Roman"/>
          <w:sz w:val="28"/>
          <w:szCs w:val="28"/>
        </w:rPr>
        <w:t xml:space="preserve"> та інших </w:t>
      </w:r>
    </w:p>
    <w:p w14:paraId="23D15633" w14:textId="534DC524"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зацікавлених осіб про порядок денний запланованого засідання, дату, час і місце</w:t>
      </w:r>
      <w:r w:rsidR="00CF167A">
        <w:rPr>
          <w:rFonts w:ascii="Times New Roman" w:hAnsi="Times New Roman" w:cs="Times New Roman"/>
          <w:sz w:val="28"/>
          <w:szCs w:val="28"/>
        </w:rPr>
        <w:t xml:space="preserve"> </w:t>
      </w:r>
      <w:r w:rsidRPr="0061137F">
        <w:rPr>
          <w:rFonts w:ascii="Times New Roman" w:hAnsi="Times New Roman" w:cs="Times New Roman"/>
          <w:sz w:val="28"/>
          <w:szCs w:val="28"/>
        </w:rPr>
        <w:t>його проведення, а також надає/надсилає членам Комісії та зазначеним особам</w:t>
      </w:r>
      <w:r w:rsidR="00CF167A">
        <w:rPr>
          <w:rFonts w:ascii="Times New Roman" w:hAnsi="Times New Roman" w:cs="Times New Roman"/>
          <w:sz w:val="28"/>
          <w:szCs w:val="28"/>
        </w:rPr>
        <w:t xml:space="preserve"> </w:t>
      </w:r>
      <w:r w:rsidRPr="0061137F">
        <w:rPr>
          <w:rFonts w:ascii="Times New Roman" w:hAnsi="Times New Roman" w:cs="Times New Roman"/>
          <w:sz w:val="28"/>
          <w:szCs w:val="28"/>
        </w:rPr>
        <w:t>необхідні матеріали в електронному або паперовому вигляді.</w:t>
      </w:r>
    </w:p>
    <w:p w14:paraId="30E49EFF"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4.7. Рішення з питань, що розглядаються на засіданні Комісії, приймаються</w:t>
      </w:r>
    </w:p>
    <w:p w14:paraId="4DB4668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шляхом відкритого голосування більшістю голосів від затвердженого складу</w:t>
      </w:r>
    </w:p>
    <w:p w14:paraId="1CCDB38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Комісії. У разі рівного розподілу голосів голос голови Комісії є вирішальним.</w:t>
      </w:r>
    </w:p>
    <w:p w14:paraId="1A6D89F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4.8. Під час проведення засідання Комісії секретар веде протокол засідання</w:t>
      </w:r>
    </w:p>
    <w:p w14:paraId="775220CA"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 формою згідно з додатком до цього Положення.</w:t>
      </w:r>
    </w:p>
    <w:p w14:paraId="24C0ECB5"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4.9. Особи, залучені до участі в засіданні Комісії, зобов’язані</w:t>
      </w:r>
    </w:p>
    <w:p w14:paraId="18459108"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дотримуватись принципів діяльності Комісії, зокрема не розголошувати</w:t>
      </w:r>
    </w:p>
    <w:p w14:paraId="3FD99900"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стороннім особам відомості, що стали їм відомі у зв’язку з участю у роботі</w:t>
      </w:r>
    </w:p>
    <w:p w14:paraId="19CF7E9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lastRenderedPageBreak/>
        <w:t>Комісії, і не використовувати їх у своїх інтересах або інтересах третіх осіб.</w:t>
      </w:r>
    </w:p>
    <w:p w14:paraId="4837A49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Особи, залучені до участі в засіданні Комісії, під час засідання мають</w:t>
      </w:r>
    </w:p>
    <w:p w14:paraId="19B32BB9"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право:</w:t>
      </w:r>
    </w:p>
    <w:p w14:paraId="09A12862"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ознайомлюватися з матеріалами, поданими на розгляд Комісії;</w:t>
      </w:r>
    </w:p>
    <w:p w14:paraId="0696F8B8"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ставити питання по суті розгляду;</w:t>
      </w:r>
    </w:p>
    <w:p w14:paraId="68D05866"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подавати пропозиції, висловлювати власну думку з питань, що</w:t>
      </w:r>
    </w:p>
    <w:p w14:paraId="1BDC2BA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розглядаються.</w:t>
      </w:r>
    </w:p>
    <w:p w14:paraId="688477E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4.10. Голова Комісії доводить до відома учасників освітнього процесу</w:t>
      </w:r>
    </w:p>
    <w:p w14:paraId="3CF8632F"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рішення Комісії згідно із протоколом засідання та здійснює контроль за їхнім</w:t>
      </w:r>
    </w:p>
    <w:p w14:paraId="2001D77F"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виконанням.</w:t>
      </w:r>
    </w:p>
    <w:p w14:paraId="01B4D950"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4.11. Строк розгляду Комісією заяви або повідомлення про випадок</w:t>
      </w:r>
    </w:p>
    <w:p w14:paraId="1201920E" w14:textId="77777777" w:rsidR="0061137F" w:rsidRPr="0061137F" w:rsidRDefault="0061137F" w:rsidP="0061137F">
      <w:pPr>
        <w:spacing w:after="0"/>
        <w:rPr>
          <w:rFonts w:ascii="Times New Roman" w:hAnsi="Times New Roman" w:cs="Times New Roman"/>
          <w:sz w:val="28"/>
          <w:szCs w:val="28"/>
        </w:rPr>
      </w:pP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 в Коледжі та виконання нею своїх завдань не має</w:t>
      </w:r>
    </w:p>
    <w:p w14:paraId="7BC9F47A" w14:textId="614CDB35" w:rsid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перевищувати десяти робочих днів із дня отримання заяви або повідомлення</w:t>
      </w:r>
    </w:p>
    <w:p w14:paraId="1758A9C3"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4.12. Склад Комісії затверджує наказом директор Коледжу, або в межах</w:t>
      </w:r>
    </w:p>
    <w:p w14:paraId="3F755F1A"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своїх повноважень заступник директора. Комісія виконує свої обов’язки на</w:t>
      </w:r>
    </w:p>
    <w:p w14:paraId="14CE4A4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постійній основі. Склад Комісії формується з урахуванням основних завдань</w:t>
      </w:r>
    </w:p>
    <w:p w14:paraId="49054E5A"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Комісії.</w:t>
      </w:r>
    </w:p>
    <w:p w14:paraId="6B9BBF7D"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Комісія складається з голови, заступника голови, секретаря та не менше</w:t>
      </w:r>
    </w:p>
    <w:p w14:paraId="510E14B9"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ніж п’яти її членів.</w:t>
      </w:r>
    </w:p>
    <w:p w14:paraId="243DCFD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До складу Комісії входять педагогічні працівники, в тому числі психолог</w:t>
      </w:r>
    </w:p>
    <w:p w14:paraId="45B28BCB" w14:textId="74CA0D6D"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закладу освіти, представники служби у справах дітей та центру соціальних служб</w:t>
      </w:r>
      <w:r w:rsidR="00CF167A">
        <w:rPr>
          <w:rFonts w:ascii="Times New Roman" w:hAnsi="Times New Roman" w:cs="Times New Roman"/>
          <w:sz w:val="28"/>
          <w:szCs w:val="28"/>
        </w:rPr>
        <w:t xml:space="preserve"> </w:t>
      </w:r>
      <w:r w:rsidRPr="0061137F">
        <w:rPr>
          <w:rFonts w:ascii="Times New Roman" w:hAnsi="Times New Roman" w:cs="Times New Roman"/>
          <w:sz w:val="28"/>
          <w:szCs w:val="28"/>
        </w:rPr>
        <w:t>для сім’ї, дітей та молоді.</w:t>
      </w:r>
    </w:p>
    <w:p w14:paraId="6DA9BB71"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До участі в засіданні Комісії за згодою залучаються батьки або інші законні</w:t>
      </w:r>
    </w:p>
    <w:p w14:paraId="2388CFF2"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представники малолітніх або неповнолітніх сторін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 а також</w:t>
      </w:r>
    </w:p>
    <w:p w14:paraId="529E2DF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можуть залучатися сторони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 представники інших суб’єктів</w:t>
      </w:r>
    </w:p>
    <w:p w14:paraId="195709C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xml:space="preserve">реагування на випадки </w:t>
      </w:r>
      <w:proofErr w:type="spellStart"/>
      <w:r w:rsidRPr="0061137F">
        <w:rPr>
          <w:rFonts w:ascii="Times New Roman" w:hAnsi="Times New Roman" w:cs="Times New Roman"/>
          <w:sz w:val="28"/>
          <w:szCs w:val="28"/>
        </w:rPr>
        <w:t>булінгу</w:t>
      </w:r>
      <w:proofErr w:type="spellEnd"/>
      <w:r w:rsidRPr="0061137F">
        <w:rPr>
          <w:rFonts w:ascii="Times New Roman" w:hAnsi="Times New Roman" w:cs="Times New Roman"/>
          <w:sz w:val="28"/>
          <w:szCs w:val="28"/>
        </w:rPr>
        <w:t xml:space="preserve"> (цькування) в закладах освіти.</w:t>
      </w:r>
    </w:p>
    <w:p w14:paraId="431D3949" w14:textId="47BEB821"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Головою Комісії є заступник директора.</w:t>
      </w:r>
      <w:r w:rsidR="00CF167A">
        <w:rPr>
          <w:rFonts w:ascii="Times New Roman" w:hAnsi="Times New Roman" w:cs="Times New Roman"/>
          <w:sz w:val="28"/>
          <w:szCs w:val="28"/>
        </w:rPr>
        <w:t xml:space="preserve"> </w:t>
      </w:r>
      <w:r w:rsidRPr="0061137F">
        <w:rPr>
          <w:rFonts w:ascii="Times New Roman" w:hAnsi="Times New Roman" w:cs="Times New Roman"/>
          <w:sz w:val="28"/>
          <w:szCs w:val="28"/>
        </w:rPr>
        <w:t>Голова Комісії організовує її</w:t>
      </w:r>
    </w:p>
    <w:p w14:paraId="532B880D"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роботу і відповідає за виконання покладених на Комісію завдань, головує на її</w:t>
      </w:r>
    </w:p>
    <w:p w14:paraId="480F2F17"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засіданнях та визначає перелік питань, що підлягають розгляду. Голова Комісії</w:t>
      </w:r>
    </w:p>
    <w:p w14:paraId="098E736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визначає функціональні обов’язки кожного члена Комісії. У разі відсутності</w:t>
      </w:r>
    </w:p>
    <w:p w14:paraId="38EEEFE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голови Комісії його обов’язки виконує заступник голови Комісії.</w:t>
      </w:r>
    </w:p>
    <w:p w14:paraId="4176E39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У разі відсутності голови Комісії та заступника голови Комісії обов’язки</w:t>
      </w:r>
    </w:p>
    <w:p w14:paraId="0906BE54"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голови Комісії виконує один із членів Комісії, який обирається комісією за</w:t>
      </w:r>
    </w:p>
    <w:p w14:paraId="62C04A25"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поданням її секретаря.</w:t>
      </w:r>
    </w:p>
    <w:p w14:paraId="7CE0F481"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У разі відсутності секретаря Комісії його обов’язки виконує один із члені</w:t>
      </w:r>
      <w:r>
        <w:rPr>
          <w:rFonts w:ascii="Times New Roman" w:hAnsi="Times New Roman" w:cs="Times New Roman"/>
          <w:sz w:val="28"/>
          <w:szCs w:val="28"/>
        </w:rPr>
        <w:t xml:space="preserve">в </w:t>
      </w:r>
      <w:r w:rsidRPr="0061137F">
        <w:rPr>
          <w:rFonts w:ascii="Times New Roman" w:hAnsi="Times New Roman" w:cs="Times New Roman"/>
          <w:sz w:val="28"/>
          <w:szCs w:val="28"/>
        </w:rPr>
        <w:t>Комісії, який обирається за поданням голови Комісії або заступника голови</w:t>
      </w:r>
    </w:p>
    <w:p w14:paraId="5D10EB81"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Комісії.</w:t>
      </w:r>
    </w:p>
    <w:p w14:paraId="6D278A67"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Секретар Комісії забезпечує підготовку проведення засідань Комісії та</w:t>
      </w:r>
    </w:p>
    <w:p w14:paraId="20F589C1"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матеріалів, що підлягають розгляду на засіданнях Комісії, ведення протоколу</w:t>
      </w:r>
    </w:p>
    <w:p w14:paraId="06B2802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засідань Комісії.</w:t>
      </w:r>
    </w:p>
    <w:p w14:paraId="08EB96F0"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4.13. Член Комісії має право:</w:t>
      </w:r>
    </w:p>
    <w:p w14:paraId="510A3A32"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lastRenderedPageBreak/>
        <w:t xml:space="preserve"> ознайомлюватися з матеріалами, що стосуються випадку </w:t>
      </w:r>
      <w:proofErr w:type="spellStart"/>
      <w:r w:rsidRPr="0061137F">
        <w:rPr>
          <w:rFonts w:ascii="Times New Roman" w:hAnsi="Times New Roman" w:cs="Times New Roman"/>
          <w:sz w:val="28"/>
          <w:szCs w:val="28"/>
        </w:rPr>
        <w:t>булінгу</w:t>
      </w:r>
      <w:proofErr w:type="spellEnd"/>
    </w:p>
    <w:p w14:paraId="1067752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(цькування), брати участь у їх перевірці;</w:t>
      </w:r>
    </w:p>
    <w:p w14:paraId="6C06C6C3"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подавати пропозиції, висловлювати власну думку з питань, що</w:t>
      </w:r>
    </w:p>
    <w:p w14:paraId="5B04265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розглядаються;</w:t>
      </w:r>
    </w:p>
    <w:p w14:paraId="4940C3FB"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брати участь у прийнятті рішення шляхом голосування;</w:t>
      </w:r>
    </w:p>
    <w:p w14:paraId="54AB5A3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висловлювати окрему думку усно або письмово;</w:t>
      </w:r>
    </w:p>
    <w:p w14:paraId="4CB198C5"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вносити пропозиції до порядку денного засідання Комісії.</w:t>
      </w:r>
    </w:p>
    <w:p w14:paraId="543EA9C3"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4.14. Член Комісії зобов’язаний:</w:t>
      </w:r>
    </w:p>
    <w:p w14:paraId="030382C6"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особисто брати участь у роботі Комісії;</w:t>
      </w:r>
    </w:p>
    <w:p w14:paraId="38BC8CBE"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не розголошувати стороннім особам відомості, що стали йому відомі у</w:t>
      </w:r>
    </w:p>
    <w:p w14:paraId="34703250"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зв’язку з участю у роботі Комісії, і не використовувати їх у своїх інтересах або</w:t>
      </w:r>
    </w:p>
    <w:p w14:paraId="4F46F703"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інтересах третіх осіб;</w:t>
      </w:r>
    </w:p>
    <w:p w14:paraId="707F00A8"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виконувати в межах, передбачених законодавством та посадовими</w:t>
      </w:r>
    </w:p>
    <w:p w14:paraId="534933AD"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обов’язками, доручення голови Комісії;</w:t>
      </w:r>
    </w:p>
    <w:p w14:paraId="3A505D6C" w14:textId="77777777" w:rsidR="0061137F" w:rsidRPr="0061137F" w:rsidRDefault="0061137F" w:rsidP="0061137F">
      <w:pPr>
        <w:spacing w:after="0"/>
        <w:rPr>
          <w:rFonts w:ascii="Times New Roman" w:hAnsi="Times New Roman" w:cs="Times New Roman"/>
          <w:sz w:val="28"/>
          <w:szCs w:val="28"/>
        </w:rPr>
      </w:pPr>
      <w:r w:rsidRPr="0061137F">
        <w:rPr>
          <w:rFonts w:ascii="Times New Roman" w:hAnsi="Times New Roman" w:cs="Times New Roman"/>
          <w:sz w:val="28"/>
          <w:szCs w:val="28"/>
        </w:rPr>
        <w:t> брати участь у голосуванні.</w:t>
      </w:r>
    </w:p>
    <w:p w14:paraId="2B756A27" w14:textId="77777777" w:rsidR="0025099B" w:rsidRDefault="0025099B" w:rsidP="00910AFD">
      <w:pPr>
        <w:spacing w:after="0"/>
        <w:rPr>
          <w:rFonts w:ascii="Times New Roman" w:hAnsi="Times New Roman" w:cs="Times New Roman"/>
          <w:sz w:val="28"/>
          <w:szCs w:val="28"/>
        </w:rPr>
      </w:pPr>
    </w:p>
    <w:p w14:paraId="19F59693" w14:textId="77777777" w:rsidR="0025099B" w:rsidRDefault="0025099B" w:rsidP="00910AFD">
      <w:pPr>
        <w:spacing w:after="0"/>
        <w:rPr>
          <w:rFonts w:ascii="Times New Roman" w:hAnsi="Times New Roman" w:cs="Times New Roman"/>
          <w:sz w:val="28"/>
          <w:szCs w:val="28"/>
        </w:rPr>
      </w:pPr>
    </w:p>
    <w:p w14:paraId="3E42F002" w14:textId="77777777" w:rsidR="0025099B" w:rsidRDefault="0025099B" w:rsidP="00910AFD">
      <w:pPr>
        <w:spacing w:after="0"/>
        <w:rPr>
          <w:rFonts w:ascii="Times New Roman" w:hAnsi="Times New Roman" w:cs="Times New Roman"/>
          <w:sz w:val="28"/>
          <w:szCs w:val="28"/>
        </w:rPr>
      </w:pPr>
    </w:p>
    <w:p w14:paraId="4006CD74" w14:textId="77777777" w:rsidR="0025099B" w:rsidRDefault="0025099B" w:rsidP="00910AFD">
      <w:pPr>
        <w:spacing w:after="0"/>
        <w:rPr>
          <w:rFonts w:ascii="Times New Roman" w:hAnsi="Times New Roman" w:cs="Times New Roman"/>
          <w:sz w:val="28"/>
          <w:szCs w:val="28"/>
        </w:rPr>
      </w:pPr>
    </w:p>
    <w:p w14:paraId="2D21AF91" w14:textId="77777777" w:rsidR="0025099B" w:rsidRDefault="0025099B" w:rsidP="00910AFD">
      <w:pPr>
        <w:spacing w:after="0"/>
        <w:rPr>
          <w:rFonts w:ascii="Times New Roman" w:hAnsi="Times New Roman" w:cs="Times New Roman"/>
          <w:sz w:val="28"/>
          <w:szCs w:val="28"/>
        </w:rPr>
      </w:pPr>
    </w:p>
    <w:p w14:paraId="765C4F7C" w14:textId="77777777" w:rsidR="0025099B" w:rsidRDefault="0025099B" w:rsidP="00910AFD">
      <w:pPr>
        <w:spacing w:after="0"/>
        <w:rPr>
          <w:rFonts w:ascii="Times New Roman" w:hAnsi="Times New Roman" w:cs="Times New Roman"/>
          <w:sz w:val="28"/>
          <w:szCs w:val="28"/>
        </w:rPr>
      </w:pPr>
    </w:p>
    <w:p w14:paraId="2B8BDE9C" w14:textId="77777777" w:rsidR="0025099B" w:rsidRDefault="0025099B" w:rsidP="00910AFD">
      <w:pPr>
        <w:spacing w:after="0"/>
        <w:rPr>
          <w:rFonts w:ascii="Times New Roman" w:hAnsi="Times New Roman" w:cs="Times New Roman"/>
          <w:sz w:val="28"/>
          <w:szCs w:val="28"/>
        </w:rPr>
      </w:pPr>
    </w:p>
    <w:p w14:paraId="6A2A5AF6" w14:textId="77777777" w:rsidR="0025099B" w:rsidRDefault="0025099B" w:rsidP="00910AFD">
      <w:pPr>
        <w:spacing w:after="0"/>
        <w:rPr>
          <w:rFonts w:ascii="Times New Roman" w:hAnsi="Times New Roman" w:cs="Times New Roman"/>
          <w:sz w:val="28"/>
          <w:szCs w:val="28"/>
        </w:rPr>
      </w:pPr>
    </w:p>
    <w:p w14:paraId="288FC7E9" w14:textId="77777777" w:rsidR="0025099B" w:rsidRDefault="0025099B" w:rsidP="00910AFD">
      <w:pPr>
        <w:spacing w:after="0"/>
        <w:rPr>
          <w:rFonts w:ascii="Times New Roman" w:hAnsi="Times New Roman" w:cs="Times New Roman"/>
          <w:sz w:val="28"/>
          <w:szCs w:val="28"/>
        </w:rPr>
      </w:pPr>
    </w:p>
    <w:p w14:paraId="0951A5E1" w14:textId="77777777" w:rsidR="0025099B" w:rsidRDefault="0025099B" w:rsidP="00910AFD">
      <w:pPr>
        <w:spacing w:after="0"/>
        <w:rPr>
          <w:rFonts w:ascii="Times New Roman" w:hAnsi="Times New Roman" w:cs="Times New Roman"/>
          <w:sz w:val="28"/>
          <w:szCs w:val="28"/>
        </w:rPr>
      </w:pPr>
    </w:p>
    <w:p w14:paraId="123DF5F7" w14:textId="77777777" w:rsidR="0025099B" w:rsidRDefault="0025099B" w:rsidP="00910AFD">
      <w:pPr>
        <w:spacing w:after="0"/>
        <w:rPr>
          <w:rFonts w:ascii="Times New Roman" w:hAnsi="Times New Roman" w:cs="Times New Roman"/>
          <w:sz w:val="28"/>
          <w:szCs w:val="28"/>
        </w:rPr>
      </w:pPr>
    </w:p>
    <w:p w14:paraId="3A55C999" w14:textId="77777777" w:rsidR="0025099B" w:rsidRDefault="0025099B" w:rsidP="00910AFD">
      <w:pPr>
        <w:spacing w:after="0"/>
        <w:rPr>
          <w:rFonts w:ascii="Times New Roman" w:hAnsi="Times New Roman" w:cs="Times New Roman"/>
          <w:sz w:val="28"/>
          <w:szCs w:val="28"/>
        </w:rPr>
      </w:pPr>
    </w:p>
    <w:p w14:paraId="5E1037CE" w14:textId="77777777" w:rsidR="0025099B" w:rsidRDefault="0025099B" w:rsidP="00910AFD">
      <w:pPr>
        <w:spacing w:after="0"/>
        <w:rPr>
          <w:rFonts w:ascii="Times New Roman" w:hAnsi="Times New Roman" w:cs="Times New Roman"/>
          <w:sz w:val="28"/>
          <w:szCs w:val="28"/>
        </w:rPr>
      </w:pPr>
    </w:p>
    <w:p w14:paraId="55976F88" w14:textId="77777777" w:rsidR="0025099B" w:rsidRDefault="0025099B" w:rsidP="00910AFD">
      <w:pPr>
        <w:spacing w:after="0"/>
        <w:rPr>
          <w:rFonts w:ascii="Times New Roman" w:hAnsi="Times New Roman" w:cs="Times New Roman"/>
          <w:sz w:val="28"/>
          <w:szCs w:val="28"/>
        </w:rPr>
      </w:pPr>
    </w:p>
    <w:p w14:paraId="3AF12873" w14:textId="77777777" w:rsidR="0025099B" w:rsidRDefault="0025099B" w:rsidP="00910AFD">
      <w:pPr>
        <w:spacing w:after="0"/>
        <w:rPr>
          <w:rFonts w:ascii="Times New Roman" w:hAnsi="Times New Roman" w:cs="Times New Roman"/>
          <w:sz w:val="28"/>
          <w:szCs w:val="28"/>
        </w:rPr>
      </w:pPr>
    </w:p>
    <w:p w14:paraId="1638C643" w14:textId="77777777" w:rsidR="0025099B" w:rsidRDefault="0025099B" w:rsidP="00910AFD">
      <w:pPr>
        <w:spacing w:after="0"/>
        <w:rPr>
          <w:rFonts w:ascii="Times New Roman" w:hAnsi="Times New Roman" w:cs="Times New Roman"/>
          <w:sz w:val="28"/>
          <w:szCs w:val="28"/>
        </w:rPr>
      </w:pPr>
    </w:p>
    <w:p w14:paraId="6C072286" w14:textId="77777777" w:rsidR="0025099B" w:rsidRDefault="0025099B" w:rsidP="00910AFD">
      <w:pPr>
        <w:spacing w:after="0"/>
        <w:rPr>
          <w:rFonts w:ascii="Times New Roman" w:hAnsi="Times New Roman" w:cs="Times New Roman"/>
          <w:sz w:val="28"/>
          <w:szCs w:val="28"/>
        </w:rPr>
      </w:pPr>
    </w:p>
    <w:p w14:paraId="4F1E910B" w14:textId="77777777" w:rsidR="0025099B" w:rsidRDefault="0025099B" w:rsidP="00910AFD">
      <w:pPr>
        <w:spacing w:after="0"/>
        <w:rPr>
          <w:rFonts w:ascii="Times New Roman" w:hAnsi="Times New Roman" w:cs="Times New Roman"/>
          <w:sz w:val="28"/>
          <w:szCs w:val="28"/>
        </w:rPr>
      </w:pPr>
    </w:p>
    <w:p w14:paraId="759FBC2E" w14:textId="77777777" w:rsidR="0025099B" w:rsidRDefault="0025099B" w:rsidP="00910AFD">
      <w:pPr>
        <w:spacing w:after="0"/>
        <w:rPr>
          <w:rFonts w:ascii="Times New Roman" w:hAnsi="Times New Roman" w:cs="Times New Roman"/>
          <w:sz w:val="28"/>
          <w:szCs w:val="28"/>
        </w:rPr>
      </w:pPr>
    </w:p>
    <w:p w14:paraId="7F532E12"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7959FE13"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041D41CC"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3AE2F116"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69A7C973"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3A8DCBD3"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31956B16" w14:textId="77777777" w:rsidR="00CF167A" w:rsidRDefault="00CF167A"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14:paraId="24347B80" w14:textId="6CD13970" w:rsidR="00FF5775" w:rsidRPr="00FF5775" w:rsidRDefault="00FF5775"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FF5775">
        <w:rPr>
          <w:rFonts w:ascii="Times New Roman" w:eastAsia="Times New Roman" w:hAnsi="Times New Roman" w:cs="Times New Roman"/>
          <w:b/>
          <w:bCs/>
          <w:color w:val="0B0706"/>
          <w:sz w:val="28"/>
          <w:szCs w:val="28"/>
          <w:lang w:eastAsia="uk-UA"/>
        </w:rPr>
        <w:lastRenderedPageBreak/>
        <w:t xml:space="preserve">План заходів щодо запобігання та протидії </w:t>
      </w:r>
      <w:proofErr w:type="spellStart"/>
      <w:r w:rsidRPr="00FF5775">
        <w:rPr>
          <w:rFonts w:ascii="Times New Roman" w:eastAsia="Times New Roman" w:hAnsi="Times New Roman" w:cs="Times New Roman"/>
          <w:b/>
          <w:bCs/>
          <w:color w:val="0B0706"/>
          <w:sz w:val="28"/>
          <w:szCs w:val="28"/>
          <w:lang w:eastAsia="uk-UA"/>
        </w:rPr>
        <w:t>булінгу</w:t>
      </w:r>
      <w:proofErr w:type="spellEnd"/>
    </w:p>
    <w:p w14:paraId="6F9E0FDC" w14:textId="0C72A775" w:rsidR="00FF5775" w:rsidRPr="00FF5775" w:rsidRDefault="00FF5775" w:rsidP="00FF577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r w:rsidRPr="00FF5775">
        <w:rPr>
          <w:rFonts w:ascii="Times New Roman" w:eastAsia="Times New Roman" w:hAnsi="Times New Roman" w:cs="Times New Roman"/>
          <w:b/>
          <w:bCs/>
          <w:color w:val="0B0706"/>
          <w:sz w:val="28"/>
          <w:szCs w:val="28"/>
          <w:lang w:eastAsia="uk-UA"/>
        </w:rPr>
        <w:t xml:space="preserve">у  Жидачівському ЗЗСО І-ІІІ </w:t>
      </w:r>
      <w:proofErr w:type="spellStart"/>
      <w:r w:rsidRPr="00FF5775">
        <w:rPr>
          <w:rFonts w:ascii="Times New Roman" w:eastAsia="Times New Roman" w:hAnsi="Times New Roman" w:cs="Times New Roman"/>
          <w:b/>
          <w:bCs/>
          <w:color w:val="0B0706"/>
          <w:sz w:val="28"/>
          <w:szCs w:val="28"/>
          <w:lang w:eastAsia="uk-UA"/>
        </w:rPr>
        <w:t>ст</w:t>
      </w:r>
      <w:proofErr w:type="spellEnd"/>
      <w:r w:rsidRPr="00FF5775">
        <w:rPr>
          <w:rFonts w:ascii="Times New Roman" w:eastAsia="Times New Roman" w:hAnsi="Times New Roman" w:cs="Times New Roman"/>
          <w:b/>
          <w:bCs/>
          <w:color w:val="0B0706"/>
          <w:sz w:val="28"/>
          <w:szCs w:val="28"/>
          <w:lang w:eastAsia="uk-UA"/>
        </w:rPr>
        <w:t xml:space="preserve">,№ 3 </w:t>
      </w:r>
      <w:proofErr w:type="spellStart"/>
      <w:r w:rsidRPr="00FF5775">
        <w:rPr>
          <w:rFonts w:ascii="Times New Roman" w:eastAsia="Times New Roman" w:hAnsi="Times New Roman" w:cs="Times New Roman"/>
          <w:b/>
          <w:bCs/>
          <w:color w:val="0B0706"/>
          <w:sz w:val="28"/>
          <w:szCs w:val="28"/>
          <w:lang w:eastAsia="uk-UA"/>
        </w:rPr>
        <w:t>ім.О.Партицького</w:t>
      </w:r>
      <w:proofErr w:type="spellEnd"/>
      <w:r w:rsidRPr="00FF5775">
        <w:rPr>
          <w:rFonts w:ascii="Times New Roman" w:eastAsia="Times New Roman" w:hAnsi="Times New Roman" w:cs="Times New Roman"/>
          <w:b/>
          <w:bCs/>
          <w:color w:val="0B0706"/>
          <w:sz w:val="28"/>
          <w:szCs w:val="28"/>
          <w:lang w:eastAsia="uk-UA"/>
        </w:rPr>
        <w:t>»</w:t>
      </w:r>
    </w:p>
    <w:p w14:paraId="5101108C" w14:textId="77777777" w:rsidR="00FF5775" w:rsidRDefault="00FF5775" w:rsidP="00910AFD">
      <w:pPr>
        <w:shd w:val="clear" w:color="auto" w:fill="FFFFFF"/>
        <w:spacing w:after="0" w:line="240" w:lineRule="auto"/>
        <w:jc w:val="both"/>
        <w:rPr>
          <w:rFonts w:ascii="Helvetica" w:eastAsia="Times New Roman" w:hAnsi="Helvetica" w:cs="Helvetica"/>
          <w:color w:val="0B0706"/>
          <w:sz w:val="15"/>
          <w:szCs w:val="15"/>
          <w:lang w:eastAsia="uk-UA"/>
        </w:rPr>
      </w:pPr>
    </w:p>
    <w:tbl>
      <w:tblPr>
        <w:tblStyle w:val="a7"/>
        <w:tblW w:w="10314" w:type="dxa"/>
        <w:tblLook w:val="04A0" w:firstRow="1" w:lastRow="0" w:firstColumn="1" w:lastColumn="0" w:noHBand="0" w:noVBand="1"/>
      </w:tblPr>
      <w:tblGrid>
        <w:gridCol w:w="671"/>
        <w:gridCol w:w="3226"/>
        <w:gridCol w:w="2045"/>
        <w:gridCol w:w="1956"/>
        <w:gridCol w:w="2416"/>
      </w:tblGrid>
      <w:tr w:rsidR="00B55EE5" w14:paraId="2B012E54" w14:textId="77777777" w:rsidTr="00AD0ECA">
        <w:trPr>
          <w:trHeight w:val="304"/>
        </w:trPr>
        <w:tc>
          <w:tcPr>
            <w:tcW w:w="675" w:type="dxa"/>
          </w:tcPr>
          <w:p w14:paraId="75EC3B3B" w14:textId="77777777" w:rsidR="00B55EE5" w:rsidRPr="00B55EE5" w:rsidRDefault="00B55EE5" w:rsidP="00910AFD">
            <w:pPr>
              <w:jc w:val="both"/>
              <w:rPr>
                <w:rFonts w:ascii="Times New Roman" w:eastAsia="Times New Roman" w:hAnsi="Times New Roman" w:cs="Times New Roman"/>
                <w:color w:val="0B0706"/>
                <w:sz w:val="28"/>
                <w:szCs w:val="28"/>
                <w:lang w:eastAsia="uk-UA"/>
              </w:rPr>
            </w:pPr>
            <w:r w:rsidRPr="00B55EE5">
              <w:rPr>
                <w:rFonts w:ascii="Times New Roman" w:eastAsia="Times New Roman" w:hAnsi="Times New Roman" w:cs="Times New Roman"/>
                <w:color w:val="0B0706"/>
                <w:sz w:val="28"/>
                <w:szCs w:val="28"/>
                <w:lang w:eastAsia="uk-UA"/>
              </w:rPr>
              <w:t>№</w:t>
            </w:r>
          </w:p>
          <w:p w14:paraId="02A92AEB" w14:textId="77777777" w:rsidR="00B55EE5" w:rsidRPr="00B55EE5" w:rsidRDefault="00B55EE5" w:rsidP="00910AFD">
            <w:pPr>
              <w:jc w:val="both"/>
              <w:rPr>
                <w:rFonts w:ascii="Times New Roman" w:eastAsia="Times New Roman" w:hAnsi="Times New Roman" w:cs="Times New Roman"/>
                <w:color w:val="0B0706"/>
                <w:sz w:val="28"/>
                <w:szCs w:val="28"/>
                <w:lang w:eastAsia="uk-UA"/>
              </w:rPr>
            </w:pPr>
            <w:r w:rsidRPr="00B55EE5">
              <w:rPr>
                <w:rFonts w:ascii="Times New Roman" w:eastAsia="Times New Roman" w:hAnsi="Times New Roman" w:cs="Times New Roman"/>
                <w:color w:val="0B0706"/>
                <w:sz w:val="28"/>
                <w:szCs w:val="28"/>
                <w:lang w:eastAsia="uk-UA"/>
              </w:rPr>
              <w:t>п/п</w:t>
            </w:r>
          </w:p>
        </w:tc>
        <w:tc>
          <w:tcPr>
            <w:tcW w:w="3267" w:type="dxa"/>
          </w:tcPr>
          <w:p w14:paraId="2EE01CD0" w14:textId="77777777" w:rsidR="00B55EE5" w:rsidRPr="00D56A68" w:rsidRDefault="00D56A68" w:rsidP="00D56A68">
            <w:pPr>
              <w:jc w:val="center"/>
              <w:rPr>
                <w:rFonts w:ascii="Times New Roman" w:eastAsia="Times New Roman" w:hAnsi="Times New Roman" w:cs="Times New Roman"/>
                <w:color w:val="0B0706"/>
                <w:sz w:val="28"/>
                <w:szCs w:val="28"/>
                <w:lang w:eastAsia="uk-UA"/>
              </w:rPr>
            </w:pPr>
            <w:r w:rsidRPr="00D56A68">
              <w:rPr>
                <w:rFonts w:ascii="Times New Roman" w:eastAsia="Times New Roman" w:hAnsi="Times New Roman" w:cs="Times New Roman"/>
                <w:color w:val="0B0706"/>
                <w:sz w:val="28"/>
                <w:szCs w:val="28"/>
                <w:lang w:eastAsia="uk-UA"/>
              </w:rPr>
              <w:t>Назва заходу</w:t>
            </w:r>
          </w:p>
        </w:tc>
        <w:tc>
          <w:tcPr>
            <w:tcW w:w="1971" w:type="dxa"/>
          </w:tcPr>
          <w:p w14:paraId="66BE2E2E" w14:textId="77777777" w:rsidR="00B55EE5" w:rsidRPr="00D56A68" w:rsidRDefault="00D56A68"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Цільова аудиторія</w:t>
            </w:r>
          </w:p>
        </w:tc>
        <w:tc>
          <w:tcPr>
            <w:tcW w:w="1971" w:type="dxa"/>
          </w:tcPr>
          <w:p w14:paraId="28FE8AA8" w14:textId="77777777" w:rsidR="00B55EE5" w:rsidRPr="00D56A68" w:rsidRDefault="00AD0ECA"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Термін проведення </w:t>
            </w:r>
          </w:p>
        </w:tc>
        <w:tc>
          <w:tcPr>
            <w:tcW w:w="2430" w:type="dxa"/>
          </w:tcPr>
          <w:p w14:paraId="481A10BE" w14:textId="77777777" w:rsidR="00B55EE5" w:rsidRPr="00AD0ECA" w:rsidRDefault="00AD0ECA" w:rsidP="00AD0ECA">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Відповідальні</w:t>
            </w:r>
          </w:p>
        </w:tc>
      </w:tr>
      <w:tr w:rsidR="00B55EE5" w14:paraId="137AD776" w14:textId="77777777" w:rsidTr="00AD0ECA">
        <w:tc>
          <w:tcPr>
            <w:tcW w:w="675" w:type="dxa"/>
          </w:tcPr>
          <w:p w14:paraId="675B162B"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1</w:t>
            </w:r>
          </w:p>
        </w:tc>
        <w:tc>
          <w:tcPr>
            <w:tcW w:w="3267" w:type="dxa"/>
          </w:tcPr>
          <w:p w14:paraId="2C6E5EAB"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Обговорення питання профілактики та протидії боулінгу на педагогічній раді, засідання </w:t>
            </w:r>
            <w:proofErr w:type="spellStart"/>
            <w:r>
              <w:rPr>
                <w:rFonts w:ascii="Times New Roman" w:eastAsia="Times New Roman" w:hAnsi="Times New Roman" w:cs="Times New Roman"/>
                <w:color w:val="0B0706"/>
                <w:sz w:val="28"/>
                <w:szCs w:val="28"/>
                <w:lang w:eastAsia="uk-UA"/>
              </w:rPr>
              <w:t>методоб’</w:t>
            </w:r>
            <w:r w:rsidRPr="00AD0ECA">
              <w:rPr>
                <w:rFonts w:ascii="Times New Roman" w:eastAsia="Times New Roman" w:hAnsi="Times New Roman" w:cs="Times New Roman"/>
                <w:color w:val="0B0706"/>
                <w:sz w:val="28"/>
                <w:szCs w:val="28"/>
                <w:lang w:eastAsia="uk-UA"/>
              </w:rPr>
              <w:t>єднання</w:t>
            </w:r>
            <w:proofErr w:type="spellEnd"/>
            <w:r w:rsidRPr="00AD0ECA">
              <w:rPr>
                <w:rFonts w:ascii="Times New Roman" w:eastAsia="Times New Roman" w:hAnsi="Times New Roman" w:cs="Times New Roman"/>
                <w:color w:val="0B0706"/>
                <w:sz w:val="28"/>
                <w:szCs w:val="28"/>
                <w:lang w:eastAsia="uk-UA"/>
              </w:rPr>
              <w:t xml:space="preserve"> класних керівників</w:t>
            </w:r>
          </w:p>
        </w:tc>
        <w:tc>
          <w:tcPr>
            <w:tcW w:w="1971" w:type="dxa"/>
          </w:tcPr>
          <w:p w14:paraId="213280F1"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sidRPr="00AD0ECA">
              <w:rPr>
                <w:rFonts w:ascii="Times New Roman" w:eastAsia="Times New Roman" w:hAnsi="Times New Roman" w:cs="Times New Roman"/>
                <w:color w:val="0B0706"/>
                <w:sz w:val="28"/>
                <w:szCs w:val="28"/>
                <w:lang w:eastAsia="uk-UA"/>
              </w:rPr>
              <w:t>Усі вчителі, класні керівники, психолог</w:t>
            </w:r>
          </w:p>
        </w:tc>
        <w:tc>
          <w:tcPr>
            <w:tcW w:w="1971" w:type="dxa"/>
          </w:tcPr>
          <w:p w14:paraId="29896795"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sidRPr="00AD0ECA">
              <w:rPr>
                <w:rFonts w:ascii="Times New Roman" w:eastAsia="Times New Roman" w:hAnsi="Times New Roman" w:cs="Times New Roman"/>
                <w:color w:val="0B0706"/>
                <w:sz w:val="28"/>
                <w:szCs w:val="28"/>
                <w:lang w:eastAsia="uk-UA"/>
              </w:rPr>
              <w:t>Серпень</w:t>
            </w:r>
          </w:p>
        </w:tc>
        <w:tc>
          <w:tcPr>
            <w:tcW w:w="2430" w:type="dxa"/>
          </w:tcPr>
          <w:p w14:paraId="1757844A" w14:textId="0D09F20F" w:rsidR="00B55EE5" w:rsidRPr="00AD0ECA" w:rsidRDefault="00AD0ECA" w:rsidP="00AD0ECA">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Психолог, заступник директора</w:t>
            </w:r>
            <w:r w:rsidR="00FF7983">
              <w:rPr>
                <w:rFonts w:ascii="Times New Roman" w:eastAsia="Times New Roman" w:hAnsi="Times New Roman" w:cs="Times New Roman"/>
                <w:color w:val="0B0706"/>
                <w:sz w:val="28"/>
                <w:szCs w:val="28"/>
                <w:lang w:eastAsia="uk-UA"/>
              </w:rPr>
              <w:t>.</w:t>
            </w:r>
          </w:p>
        </w:tc>
      </w:tr>
      <w:tr w:rsidR="00B55EE5" w14:paraId="136DD2FA" w14:textId="77777777" w:rsidTr="00AD0ECA">
        <w:tc>
          <w:tcPr>
            <w:tcW w:w="675" w:type="dxa"/>
          </w:tcPr>
          <w:p w14:paraId="6AA895C4"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2</w:t>
            </w:r>
          </w:p>
        </w:tc>
        <w:tc>
          <w:tcPr>
            <w:tcW w:w="3267" w:type="dxa"/>
          </w:tcPr>
          <w:p w14:paraId="6086807B" w14:textId="77777777" w:rsidR="00B55EE5" w:rsidRPr="00AD0ECA" w:rsidRDefault="00AD0ECA" w:rsidP="00AD0ECA">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Розробка </w:t>
            </w:r>
            <w:proofErr w:type="spellStart"/>
            <w:r>
              <w:rPr>
                <w:rFonts w:ascii="Times New Roman" w:eastAsia="Times New Roman" w:hAnsi="Times New Roman" w:cs="Times New Roman"/>
                <w:color w:val="0B0706"/>
                <w:sz w:val="28"/>
                <w:szCs w:val="28"/>
                <w:lang w:eastAsia="uk-UA"/>
              </w:rPr>
              <w:t>пам</w:t>
            </w:r>
            <w:proofErr w:type="spellEnd"/>
            <w:r>
              <w:rPr>
                <w:rFonts w:ascii="Times New Roman" w:eastAsia="Times New Roman" w:hAnsi="Times New Roman" w:cs="Times New Roman"/>
                <w:color w:val="0B0706"/>
                <w:sz w:val="28"/>
                <w:szCs w:val="28"/>
                <w:lang w:eastAsia="uk-UA"/>
              </w:rPr>
              <w:t>’</w:t>
            </w:r>
            <w:proofErr w:type="spellStart"/>
            <w:r>
              <w:rPr>
                <w:rFonts w:ascii="Times New Roman" w:eastAsia="Times New Roman" w:hAnsi="Times New Roman" w:cs="Times New Roman"/>
                <w:color w:val="0B0706"/>
                <w:sz w:val="28"/>
                <w:szCs w:val="28"/>
                <w:lang w:val="en-US" w:eastAsia="uk-UA"/>
              </w:rPr>
              <w:t>ятки</w:t>
            </w:r>
            <w:proofErr w:type="spellEnd"/>
            <w:r>
              <w:rPr>
                <w:rFonts w:ascii="Times New Roman" w:eastAsia="Times New Roman" w:hAnsi="Times New Roman" w:cs="Times New Roman"/>
                <w:color w:val="0B0706"/>
                <w:sz w:val="28"/>
                <w:szCs w:val="28"/>
                <w:lang w:val="en-US" w:eastAsia="uk-UA"/>
              </w:rPr>
              <w:t xml:space="preserve"> “</w:t>
            </w:r>
            <w:r>
              <w:rPr>
                <w:rFonts w:ascii="Times New Roman" w:eastAsia="Times New Roman" w:hAnsi="Times New Roman" w:cs="Times New Roman"/>
                <w:color w:val="0B0706"/>
                <w:sz w:val="28"/>
                <w:szCs w:val="28"/>
                <w:lang w:eastAsia="uk-UA"/>
              </w:rPr>
              <w:t xml:space="preserve">Маркери </w:t>
            </w:r>
            <w:proofErr w:type="spellStart"/>
            <w:r>
              <w:rPr>
                <w:rFonts w:ascii="Times New Roman" w:eastAsia="Times New Roman" w:hAnsi="Times New Roman" w:cs="Times New Roman"/>
                <w:color w:val="0B0706"/>
                <w:sz w:val="28"/>
                <w:szCs w:val="28"/>
                <w:lang w:eastAsia="uk-UA"/>
              </w:rPr>
              <w:t>булінгу</w:t>
            </w:r>
            <w:proofErr w:type="spellEnd"/>
            <w:r>
              <w:rPr>
                <w:rFonts w:ascii="Times New Roman" w:eastAsia="Times New Roman" w:hAnsi="Times New Roman" w:cs="Times New Roman"/>
                <w:color w:val="0B0706"/>
                <w:sz w:val="28"/>
                <w:szCs w:val="28"/>
                <w:lang w:eastAsia="uk-UA"/>
              </w:rPr>
              <w:t>»</w:t>
            </w:r>
          </w:p>
        </w:tc>
        <w:tc>
          <w:tcPr>
            <w:tcW w:w="1971" w:type="dxa"/>
          </w:tcPr>
          <w:p w14:paraId="22FBC753" w14:textId="77777777" w:rsidR="00B55EE5" w:rsidRPr="00AD0ECA" w:rsidRDefault="00AD0ECA"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Усі вчителі</w:t>
            </w:r>
          </w:p>
        </w:tc>
        <w:tc>
          <w:tcPr>
            <w:tcW w:w="1971" w:type="dxa"/>
          </w:tcPr>
          <w:p w14:paraId="301A906C" w14:textId="77777777" w:rsidR="00B55EE5" w:rsidRPr="00AD0ECA" w:rsidRDefault="00AD0ECA" w:rsidP="00AD0ECA">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Вересень</w:t>
            </w:r>
          </w:p>
        </w:tc>
        <w:tc>
          <w:tcPr>
            <w:tcW w:w="2430" w:type="dxa"/>
          </w:tcPr>
          <w:p w14:paraId="06234DD7" w14:textId="5197D090" w:rsidR="00B55EE5" w:rsidRPr="00AD0ECA" w:rsidRDefault="00AD0ECA" w:rsidP="002E19AB">
            <w:pPr>
              <w:jc w:val="center"/>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заступник директора </w:t>
            </w:r>
          </w:p>
        </w:tc>
      </w:tr>
      <w:tr w:rsidR="00B55EE5" w14:paraId="5185F0BD" w14:textId="77777777" w:rsidTr="00AD0ECA">
        <w:tc>
          <w:tcPr>
            <w:tcW w:w="675" w:type="dxa"/>
          </w:tcPr>
          <w:p w14:paraId="77437830" w14:textId="77777777" w:rsidR="00B55EE5" w:rsidRPr="002E19AB" w:rsidRDefault="00710405"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3</w:t>
            </w:r>
          </w:p>
        </w:tc>
        <w:tc>
          <w:tcPr>
            <w:tcW w:w="3267" w:type="dxa"/>
          </w:tcPr>
          <w:p w14:paraId="7266D28E" w14:textId="77777777" w:rsidR="00B55EE5" w:rsidRPr="00710405" w:rsidRDefault="00710405" w:rsidP="00710405">
            <w:pPr>
              <w:jc w:val="both"/>
              <w:rPr>
                <w:rFonts w:ascii="Times New Roman" w:eastAsia="Times New Roman" w:hAnsi="Times New Roman" w:cs="Times New Roman"/>
                <w:color w:val="0B0706"/>
                <w:sz w:val="28"/>
                <w:szCs w:val="28"/>
                <w:lang w:eastAsia="uk-UA"/>
              </w:rPr>
            </w:pPr>
            <w:r w:rsidRPr="00710405">
              <w:rPr>
                <w:rFonts w:ascii="Times New Roman" w:hAnsi="Times New Roman" w:cs="Times New Roman"/>
                <w:sz w:val="28"/>
                <w:szCs w:val="28"/>
              </w:rPr>
              <w:t xml:space="preserve">Тиждень протидії </w:t>
            </w:r>
            <w:r>
              <w:rPr>
                <w:rFonts w:ascii="Times New Roman" w:hAnsi="Times New Roman" w:cs="Times New Roman"/>
                <w:sz w:val="28"/>
                <w:szCs w:val="28"/>
              </w:rPr>
              <w:t xml:space="preserve">та </w:t>
            </w:r>
            <w:r w:rsidRPr="00710405">
              <w:rPr>
                <w:rFonts w:ascii="Times New Roman" w:hAnsi="Times New Roman" w:cs="Times New Roman"/>
                <w:sz w:val="28"/>
                <w:szCs w:val="28"/>
              </w:rPr>
              <w:t xml:space="preserve">поширення </w:t>
            </w:r>
            <w:proofErr w:type="spellStart"/>
            <w:r w:rsidRPr="00710405">
              <w:rPr>
                <w:rFonts w:ascii="Times New Roman" w:hAnsi="Times New Roman" w:cs="Times New Roman"/>
                <w:sz w:val="28"/>
                <w:szCs w:val="28"/>
              </w:rPr>
              <w:t>булінгу</w:t>
            </w:r>
            <w:proofErr w:type="spellEnd"/>
            <w:r w:rsidRPr="00710405">
              <w:rPr>
                <w:rFonts w:ascii="Times New Roman" w:hAnsi="Times New Roman" w:cs="Times New Roman"/>
                <w:sz w:val="28"/>
                <w:szCs w:val="28"/>
              </w:rPr>
              <w:t xml:space="preserve">   «Стоп,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w:t>
            </w:r>
          </w:p>
        </w:tc>
        <w:tc>
          <w:tcPr>
            <w:tcW w:w="1971" w:type="dxa"/>
          </w:tcPr>
          <w:p w14:paraId="6DA87B02" w14:textId="77777777" w:rsidR="00B55EE5" w:rsidRPr="00710405" w:rsidRDefault="00710405" w:rsidP="00910AFD">
            <w:pPr>
              <w:jc w:val="both"/>
              <w:rPr>
                <w:rFonts w:ascii="Times New Roman" w:eastAsia="Times New Roman" w:hAnsi="Times New Roman" w:cs="Times New Roman"/>
                <w:color w:val="0B0706"/>
                <w:sz w:val="28"/>
                <w:szCs w:val="28"/>
                <w:lang w:eastAsia="uk-UA"/>
              </w:rPr>
            </w:pPr>
            <w:r w:rsidRPr="00710405">
              <w:rPr>
                <w:rFonts w:ascii="Times New Roman" w:eastAsia="Times New Roman" w:hAnsi="Times New Roman" w:cs="Times New Roman"/>
                <w:color w:val="0B0706"/>
                <w:sz w:val="28"/>
                <w:szCs w:val="28"/>
                <w:lang w:eastAsia="uk-UA"/>
              </w:rPr>
              <w:t>1-11 класи</w:t>
            </w:r>
          </w:p>
        </w:tc>
        <w:tc>
          <w:tcPr>
            <w:tcW w:w="1971" w:type="dxa"/>
          </w:tcPr>
          <w:p w14:paraId="7383EB71" w14:textId="049FE5D6" w:rsidR="00B55EE5" w:rsidRPr="00710405" w:rsidRDefault="00FF7983"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жовтень</w:t>
            </w:r>
          </w:p>
        </w:tc>
        <w:tc>
          <w:tcPr>
            <w:tcW w:w="2430" w:type="dxa"/>
          </w:tcPr>
          <w:p w14:paraId="26EC47A9" w14:textId="2E1C1868" w:rsidR="00B55EE5" w:rsidRPr="00710405" w:rsidRDefault="00710405" w:rsidP="00910AFD">
            <w:pPr>
              <w:jc w:val="both"/>
              <w:rPr>
                <w:rFonts w:ascii="Times New Roman" w:eastAsia="Times New Roman" w:hAnsi="Times New Roman" w:cs="Times New Roman"/>
                <w:color w:val="0B0706"/>
                <w:sz w:val="28"/>
                <w:szCs w:val="28"/>
                <w:lang w:eastAsia="uk-UA"/>
              </w:rPr>
            </w:pPr>
            <w:r w:rsidRPr="00710405">
              <w:rPr>
                <w:rFonts w:ascii="Times New Roman" w:eastAsia="Times New Roman" w:hAnsi="Times New Roman" w:cs="Times New Roman"/>
                <w:color w:val="0B0706"/>
                <w:sz w:val="28"/>
                <w:szCs w:val="28"/>
                <w:lang w:eastAsia="uk-UA"/>
              </w:rPr>
              <w:t>Психолог, класні керівни</w:t>
            </w:r>
            <w:r w:rsidR="00FF7983">
              <w:rPr>
                <w:rFonts w:ascii="Times New Roman" w:eastAsia="Times New Roman" w:hAnsi="Times New Roman" w:cs="Times New Roman"/>
                <w:color w:val="0B0706"/>
                <w:sz w:val="28"/>
                <w:szCs w:val="28"/>
                <w:lang w:eastAsia="uk-UA"/>
              </w:rPr>
              <w:t xml:space="preserve">ки, заступник </w:t>
            </w:r>
            <w:proofErr w:type="spellStart"/>
            <w:r w:rsidR="00FF7983">
              <w:rPr>
                <w:rFonts w:ascii="Times New Roman" w:eastAsia="Times New Roman" w:hAnsi="Times New Roman" w:cs="Times New Roman"/>
                <w:color w:val="0B0706"/>
                <w:sz w:val="28"/>
                <w:szCs w:val="28"/>
                <w:lang w:eastAsia="uk-UA"/>
              </w:rPr>
              <w:t>дирктора</w:t>
            </w:r>
            <w:proofErr w:type="spellEnd"/>
          </w:p>
        </w:tc>
      </w:tr>
      <w:tr w:rsidR="00B55EE5" w14:paraId="2EA9F6A9" w14:textId="77777777" w:rsidTr="00AD0ECA">
        <w:tc>
          <w:tcPr>
            <w:tcW w:w="675" w:type="dxa"/>
          </w:tcPr>
          <w:p w14:paraId="1A717467" w14:textId="77777777" w:rsidR="00B55EE5" w:rsidRPr="00DD47D1" w:rsidRDefault="00710405" w:rsidP="00910AFD">
            <w:pPr>
              <w:jc w:val="both"/>
              <w:rPr>
                <w:rFonts w:ascii="Times New Roman" w:eastAsia="Times New Roman" w:hAnsi="Times New Roman" w:cs="Times New Roman"/>
                <w:color w:val="0B0706"/>
                <w:sz w:val="28"/>
                <w:szCs w:val="28"/>
                <w:lang w:eastAsia="uk-UA"/>
              </w:rPr>
            </w:pPr>
            <w:r w:rsidRPr="00DD47D1">
              <w:rPr>
                <w:rFonts w:ascii="Times New Roman" w:eastAsia="Times New Roman" w:hAnsi="Times New Roman" w:cs="Times New Roman"/>
                <w:color w:val="0B0706"/>
                <w:sz w:val="28"/>
                <w:szCs w:val="28"/>
                <w:lang w:eastAsia="uk-UA"/>
              </w:rPr>
              <w:t>4</w:t>
            </w:r>
          </w:p>
        </w:tc>
        <w:tc>
          <w:tcPr>
            <w:tcW w:w="3267" w:type="dxa"/>
          </w:tcPr>
          <w:p w14:paraId="0D8B62EC" w14:textId="77777777" w:rsidR="00B55EE5" w:rsidRPr="00DD47D1" w:rsidRDefault="00DD47D1" w:rsidP="00910AFD">
            <w:pPr>
              <w:jc w:val="both"/>
              <w:rPr>
                <w:rFonts w:ascii="Times New Roman" w:eastAsia="Times New Roman" w:hAnsi="Times New Roman" w:cs="Times New Roman"/>
                <w:color w:val="0B0706"/>
                <w:sz w:val="28"/>
                <w:szCs w:val="28"/>
                <w:lang w:eastAsia="uk-UA"/>
              </w:rPr>
            </w:pPr>
            <w:r w:rsidRPr="00DD47D1">
              <w:rPr>
                <w:rFonts w:ascii="Times New Roman" w:hAnsi="Times New Roman" w:cs="Times New Roman"/>
                <w:sz w:val="28"/>
                <w:szCs w:val="28"/>
              </w:rPr>
              <w:t xml:space="preserve">Тренінгове заняття «Профілактика </w:t>
            </w:r>
            <w:proofErr w:type="spellStart"/>
            <w:r w:rsidRPr="00DD47D1">
              <w:rPr>
                <w:rFonts w:ascii="Times New Roman" w:hAnsi="Times New Roman" w:cs="Times New Roman"/>
                <w:sz w:val="28"/>
                <w:szCs w:val="28"/>
              </w:rPr>
              <w:t>булінгу</w:t>
            </w:r>
            <w:proofErr w:type="spellEnd"/>
            <w:r w:rsidRPr="00DD47D1">
              <w:rPr>
                <w:rFonts w:ascii="Times New Roman" w:hAnsi="Times New Roman" w:cs="Times New Roman"/>
                <w:sz w:val="28"/>
                <w:szCs w:val="28"/>
              </w:rPr>
              <w:t xml:space="preserve"> в учнівському середовищі».</w:t>
            </w:r>
          </w:p>
        </w:tc>
        <w:tc>
          <w:tcPr>
            <w:tcW w:w="1971" w:type="dxa"/>
          </w:tcPr>
          <w:p w14:paraId="375EA07F" w14:textId="77777777" w:rsidR="00B55EE5" w:rsidRPr="00DD47D1" w:rsidRDefault="00DD47D1" w:rsidP="00DD47D1">
            <w:pPr>
              <w:jc w:val="both"/>
              <w:rPr>
                <w:rFonts w:ascii="Times New Roman" w:eastAsia="Times New Roman" w:hAnsi="Times New Roman" w:cs="Times New Roman"/>
                <w:color w:val="0B0706"/>
                <w:sz w:val="28"/>
                <w:szCs w:val="28"/>
                <w:lang w:eastAsia="uk-UA"/>
              </w:rPr>
            </w:pPr>
            <w:r w:rsidRPr="00DD47D1">
              <w:rPr>
                <w:rFonts w:ascii="Times New Roman" w:eastAsia="Times New Roman" w:hAnsi="Times New Roman" w:cs="Times New Roman"/>
                <w:color w:val="0B0706"/>
                <w:sz w:val="28"/>
                <w:szCs w:val="28"/>
                <w:lang w:eastAsia="uk-UA"/>
              </w:rPr>
              <w:t xml:space="preserve">5-11- ті класи, </w:t>
            </w:r>
          </w:p>
        </w:tc>
        <w:tc>
          <w:tcPr>
            <w:tcW w:w="1971" w:type="dxa"/>
          </w:tcPr>
          <w:p w14:paraId="443FFAC8" w14:textId="77777777" w:rsidR="00B55EE5" w:rsidRPr="00DD47D1" w:rsidRDefault="00DD47D1" w:rsidP="00910AFD">
            <w:pPr>
              <w:jc w:val="both"/>
              <w:rPr>
                <w:rFonts w:ascii="Times New Roman" w:eastAsia="Times New Roman" w:hAnsi="Times New Roman" w:cs="Times New Roman"/>
                <w:color w:val="0B0706"/>
                <w:sz w:val="28"/>
                <w:szCs w:val="28"/>
                <w:lang w:eastAsia="uk-UA"/>
              </w:rPr>
            </w:pPr>
            <w:r w:rsidRPr="00DD47D1">
              <w:rPr>
                <w:rFonts w:ascii="Times New Roman" w:eastAsia="Times New Roman" w:hAnsi="Times New Roman" w:cs="Times New Roman"/>
                <w:color w:val="0B0706"/>
                <w:sz w:val="28"/>
                <w:szCs w:val="28"/>
                <w:lang w:eastAsia="uk-UA"/>
              </w:rPr>
              <w:t>Жовтень</w:t>
            </w:r>
          </w:p>
        </w:tc>
        <w:tc>
          <w:tcPr>
            <w:tcW w:w="2430" w:type="dxa"/>
          </w:tcPr>
          <w:p w14:paraId="6584B1E8" w14:textId="77777777" w:rsidR="00B55EE5" w:rsidRPr="00DD47D1" w:rsidRDefault="00DD47D1" w:rsidP="00910AFD">
            <w:pPr>
              <w:jc w:val="both"/>
              <w:rPr>
                <w:rFonts w:ascii="Times New Roman" w:eastAsia="Times New Roman" w:hAnsi="Times New Roman" w:cs="Times New Roman"/>
                <w:color w:val="0B0706"/>
                <w:sz w:val="28"/>
                <w:szCs w:val="28"/>
                <w:lang w:eastAsia="uk-UA"/>
              </w:rPr>
            </w:pPr>
            <w:r w:rsidRPr="00DD47D1">
              <w:rPr>
                <w:rFonts w:ascii="Times New Roman" w:eastAsia="Times New Roman" w:hAnsi="Times New Roman" w:cs="Times New Roman"/>
                <w:color w:val="0B0706"/>
                <w:sz w:val="28"/>
                <w:szCs w:val="28"/>
                <w:lang w:eastAsia="uk-UA"/>
              </w:rPr>
              <w:t>Психолог</w:t>
            </w:r>
          </w:p>
        </w:tc>
      </w:tr>
      <w:tr w:rsidR="00B55EE5" w14:paraId="2F0AC610" w14:textId="77777777" w:rsidTr="00AD0ECA">
        <w:tc>
          <w:tcPr>
            <w:tcW w:w="675" w:type="dxa"/>
          </w:tcPr>
          <w:p w14:paraId="49688204" w14:textId="77777777" w:rsidR="00B55EE5" w:rsidRPr="0031541C" w:rsidRDefault="00DD47D1"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5</w:t>
            </w:r>
          </w:p>
        </w:tc>
        <w:tc>
          <w:tcPr>
            <w:tcW w:w="3267" w:type="dxa"/>
          </w:tcPr>
          <w:p w14:paraId="4950BE60"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hAnsi="Times New Roman" w:cs="Times New Roman"/>
                <w:sz w:val="28"/>
                <w:szCs w:val="28"/>
              </w:rPr>
              <w:t>Години спілкування на тему: «</w:t>
            </w:r>
            <w:proofErr w:type="spellStart"/>
            <w:r w:rsidRPr="0031541C">
              <w:rPr>
                <w:rFonts w:ascii="Times New Roman" w:hAnsi="Times New Roman" w:cs="Times New Roman"/>
                <w:sz w:val="28"/>
                <w:szCs w:val="28"/>
              </w:rPr>
              <w:t>Кібербулінг</w:t>
            </w:r>
            <w:proofErr w:type="spellEnd"/>
            <w:r w:rsidRPr="0031541C">
              <w:rPr>
                <w:rFonts w:ascii="Times New Roman" w:hAnsi="Times New Roman" w:cs="Times New Roman"/>
                <w:sz w:val="28"/>
                <w:szCs w:val="28"/>
              </w:rPr>
              <w:t>».</w:t>
            </w:r>
          </w:p>
        </w:tc>
        <w:tc>
          <w:tcPr>
            <w:tcW w:w="1971" w:type="dxa"/>
          </w:tcPr>
          <w:p w14:paraId="39A44A6F"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9-11-ті класи</w:t>
            </w:r>
          </w:p>
        </w:tc>
        <w:tc>
          <w:tcPr>
            <w:tcW w:w="1971" w:type="dxa"/>
          </w:tcPr>
          <w:p w14:paraId="6EC84AD4"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Упродовж року</w:t>
            </w:r>
          </w:p>
        </w:tc>
        <w:tc>
          <w:tcPr>
            <w:tcW w:w="2430" w:type="dxa"/>
          </w:tcPr>
          <w:p w14:paraId="14EBA44C"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Класні керівники</w:t>
            </w:r>
          </w:p>
        </w:tc>
      </w:tr>
      <w:tr w:rsidR="00B55EE5" w14:paraId="6E7BD4FF" w14:textId="77777777" w:rsidTr="00AD0ECA">
        <w:tc>
          <w:tcPr>
            <w:tcW w:w="675" w:type="dxa"/>
          </w:tcPr>
          <w:p w14:paraId="4B5D0E1B"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6</w:t>
            </w:r>
          </w:p>
        </w:tc>
        <w:tc>
          <w:tcPr>
            <w:tcW w:w="3267" w:type="dxa"/>
          </w:tcPr>
          <w:p w14:paraId="4BF307C9"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hAnsi="Times New Roman" w:cs="Times New Roman"/>
                <w:sz w:val="28"/>
                <w:szCs w:val="28"/>
              </w:rPr>
              <w:t xml:space="preserve">Корисні правила-поради для  профілактики і подолання </w:t>
            </w:r>
            <w:proofErr w:type="spellStart"/>
            <w:r w:rsidRPr="0031541C">
              <w:rPr>
                <w:rFonts w:ascii="Times New Roman" w:hAnsi="Times New Roman" w:cs="Times New Roman"/>
                <w:sz w:val="28"/>
                <w:szCs w:val="28"/>
              </w:rPr>
              <w:t>кібер-булінгу</w:t>
            </w:r>
            <w:proofErr w:type="spellEnd"/>
            <w:r w:rsidRPr="0031541C">
              <w:rPr>
                <w:rFonts w:ascii="Times New Roman" w:hAnsi="Times New Roman" w:cs="Times New Roman"/>
                <w:sz w:val="28"/>
                <w:szCs w:val="28"/>
              </w:rPr>
              <w:t>.</w:t>
            </w:r>
          </w:p>
        </w:tc>
        <w:tc>
          <w:tcPr>
            <w:tcW w:w="1971" w:type="dxa"/>
          </w:tcPr>
          <w:p w14:paraId="457E8C07"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9-11 –ті класи</w:t>
            </w:r>
          </w:p>
        </w:tc>
        <w:tc>
          <w:tcPr>
            <w:tcW w:w="1971" w:type="dxa"/>
          </w:tcPr>
          <w:p w14:paraId="22CEB280" w14:textId="77777777" w:rsidR="00B55EE5" w:rsidRPr="0031541C" w:rsidRDefault="0031541C" w:rsidP="0031541C">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Упродовж року</w:t>
            </w:r>
          </w:p>
        </w:tc>
        <w:tc>
          <w:tcPr>
            <w:tcW w:w="2430" w:type="dxa"/>
          </w:tcPr>
          <w:p w14:paraId="6EA296B0"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Психолог, класні керівники</w:t>
            </w:r>
          </w:p>
        </w:tc>
      </w:tr>
      <w:tr w:rsidR="00B55EE5" w14:paraId="5A408131" w14:textId="77777777" w:rsidTr="00AD0ECA">
        <w:tc>
          <w:tcPr>
            <w:tcW w:w="675" w:type="dxa"/>
          </w:tcPr>
          <w:p w14:paraId="1FA72C9B"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7</w:t>
            </w:r>
          </w:p>
        </w:tc>
        <w:tc>
          <w:tcPr>
            <w:tcW w:w="3267" w:type="dxa"/>
          </w:tcPr>
          <w:p w14:paraId="6B66F46C"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hAnsi="Times New Roman" w:cs="Times New Roman"/>
                <w:sz w:val="28"/>
                <w:szCs w:val="28"/>
              </w:rPr>
              <w:t>Перегляд відео презентацій «</w:t>
            </w:r>
            <w:proofErr w:type="spellStart"/>
            <w:r w:rsidRPr="0031541C">
              <w:rPr>
                <w:rFonts w:ascii="Times New Roman" w:hAnsi="Times New Roman" w:cs="Times New Roman"/>
                <w:sz w:val="28"/>
                <w:szCs w:val="28"/>
              </w:rPr>
              <w:t>Булінг</w:t>
            </w:r>
            <w:proofErr w:type="spellEnd"/>
            <w:r w:rsidRPr="0031541C">
              <w:rPr>
                <w:rFonts w:ascii="Times New Roman" w:hAnsi="Times New Roman" w:cs="Times New Roman"/>
                <w:sz w:val="28"/>
                <w:szCs w:val="28"/>
              </w:rPr>
              <w:t xml:space="preserve"> в школі. Як його розпізнати», «</w:t>
            </w:r>
            <w:proofErr w:type="spellStart"/>
            <w:r w:rsidRPr="0031541C">
              <w:rPr>
                <w:rFonts w:ascii="Times New Roman" w:hAnsi="Times New Roman" w:cs="Times New Roman"/>
                <w:sz w:val="28"/>
                <w:szCs w:val="28"/>
              </w:rPr>
              <w:t>Кібербулінг</w:t>
            </w:r>
            <w:proofErr w:type="spellEnd"/>
            <w:r w:rsidRPr="0031541C">
              <w:rPr>
                <w:rFonts w:ascii="Times New Roman" w:hAnsi="Times New Roman" w:cs="Times New Roman"/>
                <w:sz w:val="28"/>
                <w:szCs w:val="28"/>
              </w:rPr>
              <w:t xml:space="preserve"> або агресія в інтернеті: Способи розпізнання і захист дитини».</w:t>
            </w:r>
          </w:p>
        </w:tc>
        <w:tc>
          <w:tcPr>
            <w:tcW w:w="1971" w:type="dxa"/>
          </w:tcPr>
          <w:p w14:paraId="67BBC353"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5-11-ті класи</w:t>
            </w:r>
          </w:p>
        </w:tc>
        <w:tc>
          <w:tcPr>
            <w:tcW w:w="1971" w:type="dxa"/>
          </w:tcPr>
          <w:p w14:paraId="29413D2B"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Листопад- грудень</w:t>
            </w:r>
          </w:p>
        </w:tc>
        <w:tc>
          <w:tcPr>
            <w:tcW w:w="2430" w:type="dxa"/>
          </w:tcPr>
          <w:p w14:paraId="46D45152" w14:textId="77777777" w:rsidR="00B55EE5" w:rsidRPr="0031541C" w:rsidRDefault="0031541C" w:rsidP="00910AFD">
            <w:pPr>
              <w:jc w:val="both"/>
              <w:rPr>
                <w:rFonts w:ascii="Times New Roman" w:eastAsia="Times New Roman" w:hAnsi="Times New Roman" w:cs="Times New Roman"/>
                <w:color w:val="0B0706"/>
                <w:sz w:val="28"/>
                <w:szCs w:val="28"/>
                <w:lang w:eastAsia="uk-UA"/>
              </w:rPr>
            </w:pPr>
            <w:r w:rsidRPr="0031541C">
              <w:rPr>
                <w:rFonts w:ascii="Times New Roman" w:eastAsia="Times New Roman" w:hAnsi="Times New Roman" w:cs="Times New Roman"/>
                <w:color w:val="0B0706"/>
                <w:sz w:val="28"/>
                <w:szCs w:val="28"/>
                <w:lang w:eastAsia="uk-UA"/>
              </w:rPr>
              <w:t>Психолог</w:t>
            </w:r>
            <w:r>
              <w:rPr>
                <w:rFonts w:ascii="Times New Roman" w:eastAsia="Times New Roman" w:hAnsi="Times New Roman" w:cs="Times New Roman"/>
                <w:color w:val="0B0706"/>
                <w:sz w:val="28"/>
                <w:szCs w:val="28"/>
                <w:lang w:eastAsia="uk-UA"/>
              </w:rPr>
              <w:t>, педагог - організатор</w:t>
            </w:r>
          </w:p>
        </w:tc>
      </w:tr>
      <w:tr w:rsidR="00B55EE5" w14:paraId="59E2A86D" w14:textId="77777777" w:rsidTr="00AD0ECA">
        <w:tc>
          <w:tcPr>
            <w:tcW w:w="675" w:type="dxa"/>
          </w:tcPr>
          <w:p w14:paraId="77A91CCC" w14:textId="77777777" w:rsidR="00B55EE5" w:rsidRPr="00196A14" w:rsidRDefault="0031541C"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8</w:t>
            </w:r>
          </w:p>
        </w:tc>
        <w:tc>
          <w:tcPr>
            <w:tcW w:w="3267" w:type="dxa"/>
          </w:tcPr>
          <w:p w14:paraId="2DC2C2CF" w14:textId="77777777" w:rsidR="00B55EE5" w:rsidRPr="00196A14" w:rsidRDefault="0031541C" w:rsidP="00910AFD">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 xml:space="preserve">Поради батькам, щоби зменшити ризик </w:t>
            </w:r>
            <w:proofErr w:type="spellStart"/>
            <w:r w:rsidRPr="00196A14">
              <w:rPr>
                <w:rFonts w:ascii="Times New Roman" w:hAnsi="Times New Roman" w:cs="Times New Roman"/>
                <w:sz w:val="28"/>
                <w:szCs w:val="28"/>
              </w:rPr>
              <w:t>булінгу</w:t>
            </w:r>
            <w:proofErr w:type="spellEnd"/>
            <w:r w:rsidRPr="00196A14">
              <w:rPr>
                <w:rFonts w:ascii="Times New Roman" w:hAnsi="Times New Roman" w:cs="Times New Roman"/>
                <w:sz w:val="28"/>
                <w:szCs w:val="28"/>
              </w:rPr>
              <w:t xml:space="preserve"> та  </w:t>
            </w:r>
            <w:proofErr w:type="spellStart"/>
            <w:r w:rsidRPr="00196A14">
              <w:rPr>
                <w:rFonts w:ascii="Times New Roman" w:hAnsi="Times New Roman" w:cs="Times New Roman"/>
                <w:sz w:val="28"/>
                <w:szCs w:val="28"/>
              </w:rPr>
              <w:t>кібербулінгу</w:t>
            </w:r>
            <w:proofErr w:type="spellEnd"/>
            <w:r w:rsidRPr="00196A14">
              <w:rPr>
                <w:rFonts w:ascii="Times New Roman" w:hAnsi="Times New Roman" w:cs="Times New Roman"/>
                <w:sz w:val="28"/>
                <w:szCs w:val="28"/>
              </w:rPr>
              <w:t xml:space="preserve"> для своєї дитини (індивідуальні зустрічі з батьками, батьківські збори)</w:t>
            </w:r>
          </w:p>
        </w:tc>
        <w:tc>
          <w:tcPr>
            <w:tcW w:w="1971" w:type="dxa"/>
          </w:tcPr>
          <w:p w14:paraId="23B84D0D" w14:textId="77777777" w:rsidR="00B55EE5" w:rsidRPr="00196A14" w:rsidRDefault="0031541C" w:rsidP="0031541C">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Батьки здобувачів освіти</w:t>
            </w:r>
          </w:p>
        </w:tc>
        <w:tc>
          <w:tcPr>
            <w:tcW w:w="1971" w:type="dxa"/>
          </w:tcPr>
          <w:p w14:paraId="7070BAFF" w14:textId="77777777" w:rsidR="00B55EE5" w:rsidRPr="00196A14" w:rsidRDefault="0031541C"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Грудень - травень</w:t>
            </w:r>
          </w:p>
        </w:tc>
        <w:tc>
          <w:tcPr>
            <w:tcW w:w="2430" w:type="dxa"/>
          </w:tcPr>
          <w:p w14:paraId="2FC2A938" w14:textId="77777777" w:rsidR="00B55EE5" w:rsidRPr="00196A14" w:rsidRDefault="0031541C"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Психолог, класні керівники</w:t>
            </w:r>
          </w:p>
        </w:tc>
      </w:tr>
      <w:tr w:rsidR="00B55EE5" w14:paraId="7AA2B2A5" w14:textId="77777777" w:rsidTr="00AD0ECA">
        <w:tc>
          <w:tcPr>
            <w:tcW w:w="675" w:type="dxa"/>
          </w:tcPr>
          <w:p w14:paraId="67644AB1"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9</w:t>
            </w:r>
          </w:p>
        </w:tc>
        <w:tc>
          <w:tcPr>
            <w:tcW w:w="3267" w:type="dxa"/>
          </w:tcPr>
          <w:p w14:paraId="0D925420"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Міні-тренінг "Як навчити дітей безпечної поведінки в Інтернеті".</w:t>
            </w:r>
          </w:p>
        </w:tc>
        <w:tc>
          <w:tcPr>
            <w:tcW w:w="1971" w:type="dxa"/>
          </w:tcPr>
          <w:p w14:paraId="41B211B6" w14:textId="77777777" w:rsidR="00B55EE5" w:rsidRPr="00196A14" w:rsidRDefault="00196A14" w:rsidP="00196A14">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2-4 ті класи</w:t>
            </w:r>
          </w:p>
        </w:tc>
        <w:tc>
          <w:tcPr>
            <w:tcW w:w="1971" w:type="dxa"/>
          </w:tcPr>
          <w:p w14:paraId="675E54E6"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Січень, лютий</w:t>
            </w:r>
          </w:p>
        </w:tc>
        <w:tc>
          <w:tcPr>
            <w:tcW w:w="2430" w:type="dxa"/>
          </w:tcPr>
          <w:p w14:paraId="28EBD6F8"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Психолог, класні керівники</w:t>
            </w:r>
          </w:p>
        </w:tc>
      </w:tr>
      <w:tr w:rsidR="00B55EE5" w14:paraId="112DB7D1" w14:textId="77777777" w:rsidTr="00AD0ECA">
        <w:tc>
          <w:tcPr>
            <w:tcW w:w="675" w:type="dxa"/>
          </w:tcPr>
          <w:p w14:paraId="4EAC59E1"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10</w:t>
            </w:r>
          </w:p>
        </w:tc>
        <w:tc>
          <w:tcPr>
            <w:tcW w:w="3267" w:type="dxa"/>
          </w:tcPr>
          <w:p w14:paraId="4500E2FB"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 xml:space="preserve">Круглий стіл для </w:t>
            </w:r>
            <w:r w:rsidRPr="00196A14">
              <w:rPr>
                <w:rFonts w:ascii="Times New Roman" w:hAnsi="Times New Roman" w:cs="Times New Roman"/>
                <w:sz w:val="28"/>
                <w:szCs w:val="28"/>
              </w:rPr>
              <w:lastRenderedPageBreak/>
              <w:t xml:space="preserve">педагогічного колективу «Безпечна школа. Маски </w:t>
            </w:r>
            <w:proofErr w:type="spellStart"/>
            <w:r w:rsidRPr="00196A14">
              <w:rPr>
                <w:rFonts w:ascii="Times New Roman" w:hAnsi="Times New Roman" w:cs="Times New Roman"/>
                <w:sz w:val="28"/>
                <w:szCs w:val="28"/>
              </w:rPr>
              <w:t>булінгу</w:t>
            </w:r>
            <w:proofErr w:type="spellEnd"/>
            <w:r w:rsidRPr="00196A14">
              <w:rPr>
                <w:rFonts w:ascii="Times New Roman" w:hAnsi="Times New Roman" w:cs="Times New Roman"/>
                <w:sz w:val="28"/>
                <w:szCs w:val="28"/>
              </w:rPr>
              <w:t>».</w:t>
            </w:r>
          </w:p>
        </w:tc>
        <w:tc>
          <w:tcPr>
            <w:tcW w:w="1971" w:type="dxa"/>
          </w:tcPr>
          <w:p w14:paraId="4E1093A5"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lastRenderedPageBreak/>
              <w:t>Педпрацівники</w:t>
            </w:r>
          </w:p>
        </w:tc>
        <w:tc>
          <w:tcPr>
            <w:tcW w:w="1971" w:type="dxa"/>
          </w:tcPr>
          <w:p w14:paraId="6CFD0053"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травень</w:t>
            </w:r>
          </w:p>
        </w:tc>
        <w:tc>
          <w:tcPr>
            <w:tcW w:w="2430" w:type="dxa"/>
          </w:tcPr>
          <w:p w14:paraId="410252C2" w14:textId="09EDE00D" w:rsidR="00B55EE5" w:rsidRPr="00196A14" w:rsidRDefault="00FF7983"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П</w:t>
            </w:r>
            <w:r w:rsidR="00196A14" w:rsidRPr="00196A14">
              <w:rPr>
                <w:rFonts w:ascii="Times New Roman" w:eastAsia="Times New Roman" w:hAnsi="Times New Roman" w:cs="Times New Roman"/>
                <w:color w:val="0B0706"/>
                <w:sz w:val="28"/>
                <w:szCs w:val="28"/>
                <w:lang w:eastAsia="uk-UA"/>
              </w:rPr>
              <w:t>сихолог</w:t>
            </w:r>
            <w:r>
              <w:rPr>
                <w:rFonts w:ascii="Times New Roman" w:eastAsia="Times New Roman" w:hAnsi="Times New Roman" w:cs="Times New Roman"/>
                <w:color w:val="0B0706"/>
                <w:sz w:val="28"/>
                <w:szCs w:val="28"/>
                <w:lang w:eastAsia="uk-UA"/>
              </w:rPr>
              <w:t xml:space="preserve">, </w:t>
            </w:r>
            <w:r>
              <w:rPr>
                <w:rFonts w:ascii="Times New Roman" w:eastAsia="Times New Roman" w:hAnsi="Times New Roman" w:cs="Times New Roman"/>
                <w:color w:val="0B0706"/>
                <w:sz w:val="28"/>
                <w:szCs w:val="28"/>
                <w:lang w:eastAsia="uk-UA"/>
              </w:rPr>
              <w:lastRenderedPageBreak/>
              <w:t>заступник директора</w:t>
            </w:r>
          </w:p>
        </w:tc>
      </w:tr>
      <w:tr w:rsidR="00B55EE5" w14:paraId="5CACA396" w14:textId="77777777" w:rsidTr="00AD0ECA">
        <w:tc>
          <w:tcPr>
            <w:tcW w:w="675" w:type="dxa"/>
          </w:tcPr>
          <w:p w14:paraId="21F19083"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11</w:t>
            </w:r>
          </w:p>
        </w:tc>
        <w:tc>
          <w:tcPr>
            <w:tcW w:w="3267" w:type="dxa"/>
          </w:tcPr>
          <w:p w14:paraId="4B41C549" w14:textId="77777777" w:rsidR="00196A14" w:rsidRPr="00196A14" w:rsidRDefault="00196A14" w:rsidP="00196A14">
            <w:pPr>
              <w:pStyle w:val="TableContents"/>
              <w:spacing w:after="283"/>
              <w:rPr>
                <w:rFonts w:cs="Times New Roman"/>
                <w:sz w:val="28"/>
                <w:szCs w:val="28"/>
              </w:rPr>
            </w:pPr>
            <w:proofErr w:type="spellStart"/>
            <w:r w:rsidRPr="00196A14">
              <w:rPr>
                <w:rFonts w:cs="Times New Roman"/>
                <w:sz w:val="28"/>
                <w:szCs w:val="28"/>
              </w:rPr>
              <w:t>Консультативний</w:t>
            </w:r>
            <w:proofErr w:type="spellEnd"/>
            <w:r w:rsidRPr="00196A14">
              <w:rPr>
                <w:rFonts w:cs="Times New Roman"/>
                <w:sz w:val="28"/>
                <w:szCs w:val="28"/>
              </w:rPr>
              <w:t xml:space="preserve"> </w:t>
            </w:r>
            <w:proofErr w:type="spellStart"/>
            <w:r w:rsidRPr="00196A14">
              <w:rPr>
                <w:rFonts w:cs="Times New Roman"/>
                <w:sz w:val="28"/>
                <w:szCs w:val="28"/>
              </w:rPr>
              <w:t>пункт</w:t>
            </w:r>
            <w:proofErr w:type="spellEnd"/>
          </w:p>
          <w:p w14:paraId="353A573D" w14:textId="77777777" w:rsidR="00B55EE5" w:rsidRPr="00196A14" w:rsidRDefault="00196A14" w:rsidP="00196A14">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«Скринька довіри».</w:t>
            </w:r>
          </w:p>
        </w:tc>
        <w:tc>
          <w:tcPr>
            <w:tcW w:w="1971" w:type="dxa"/>
          </w:tcPr>
          <w:p w14:paraId="1A319136"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Здобувачі освіти, вчителі</w:t>
            </w:r>
          </w:p>
        </w:tc>
        <w:tc>
          <w:tcPr>
            <w:tcW w:w="1971" w:type="dxa"/>
          </w:tcPr>
          <w:p w14:paraId="7A9C741E"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Постійно</w:t>
            </w:r>
          </w:p>
        </w:tc>
        <w:tc>
          <w:tcPr>
            <w:tcW w:w="2430" w:type="dxa"/>
          </w:tcPr>
          <w:p w14:paraId="5F1FA93E"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Психолог</w:t>
            </w:r>
          </w:p>
        </w:tc>
      </w:tr>
      <w:tr w:rsidR="00B55EE5" w14:paraId="27F7B864" w14:textId="77777777" w:rsidTr="00AD0ECA">
        <w:tc>
          <w:tcPr>
            <w:tcW w:w="675" w:type="dxa"/>
          </w:tcPr>
          <w:p w14:paraId="660C9931"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12</w:t>
            </w:r>
          </w:p>
        </w:tc>
        <w:tc>
          <w:tcPr>
            <w:tcW w:w="3267" w:type="dxa"/>
          </w:tcPr>
          <w:p w14:paraId="0C5DD5A1" w14:textId="77777777" w:rsidR="00B55EE5" w:rsidRPr="004167D1" w:rsidRDefault="004167D1" w:rsidP="004167D1">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Зустрічі із працівниками служби у справах сім’</w:t>
            </w:r>
            <w:r w:rsidRPr="004167D1">
              <w:rPr>
                <w:rFonts w:ascii="Times New Roman" w:eastAsia="Times New Roman" w:hAnsi="Times New Roman" w:cs="Times New Roman"/>
                <w:color w:val="0B0706"/>
                <w:sz w:val="28"/>
                <w:szCs w:val="28"/>
                <w:lang w:val="ru-RU" w:eastAsia="uk-UA"/>
              </w:rPr>
              <w:t xml:space="preserve">ї, </w:t>
            </w:r>
            <w:proofErr w:type="spellStart"/>
            <w:r w:rsidRPr="004167D1">
              <w:rPr>
                <w:rFonts w:ascii="Times New Roman" w:eastAsia="Times New Roman" w:hAnsi="Times New Roman" w:cs="Times New Roman"/>
                <w:color w:val="0B0706"/>
                <w:sz w:val="28"/>
                <w:szCs w:val="28"/>
                <w:lang w:val="ru-RU" w:eastAsia="uk-UA"/>
              </w:rPr>
              <w:t>молоді</w:t>
            </w:r>
            <w:proofErr w:type="spellEnd"/>
            <w:r w:rsidRPr="004167D1">
              <w:rPr>
                <w:rFonts w:ascii="Times New Roman" w:eastAsia="Times New Roman" w:hAnsi="Times New Roman" w:cs="Times New Roman"/>
                <w:color w:val="0B0706"/>
                <w:sz w:val="28"/>
                <w:szCs w:val="28"/>
                <w:lang w:val="ru-RU" w:eastAsia="uk-UA"/>
              </w:rPr>
              <w:t xml:space="preserve"> та спорту</w:t>
            </w:r>
            <w:r>
              <w:rPr>
                <w:rFonts w:ascii="Times New Roman" w:eastAsia="Times New Roman" w:hAnsi="Times New Roman" w:cs="Times New Roman"/>
                <w:color w:val="0B0706"/>
                <w:sz w:val="28"/>
                <w:szCs w:val="28"/>
                <w:lang w:val="ru-RU" w:eastAsia="uk-UA"/>
              </w:rPr>
              <w:t xml:space="preserve">, ГО , </w:t>
            </w:r>
            <w:proofErr w:type="spellStart"/>
            <w:r>
              <w:rPr>
                <w:rFonts w:ascii="Times New Roman" w:eastAsia="Times New Roman" w:hAnsi="Times New Roman" w:cs="Times New Roman"/>
                <w:color w:val="0B0706"/>
                <w:sz w:val="28"/>
                <w:szCs w:val="28"/>
                <w:lang w:val="ru-RU" w:eastAsia="uk-UA"/>
              </w:rPr>
              <w:t>які</w:t>
            </w:r>
            <w:proofErr w:type="spellEnd"/>
            <w:r>
              <w:rPr>
                <w:rFonts w:ascii="Times New Roman" w:eastAsia="Times New Roman" w:hAnsi="Times New Roman" w:cs="Times New Roman"/>
                <w:color w:val="0B0706"/>
                <w:sz w:val="28"/>
                <w:szCs w:val="28"/>
                <w:lang w:val="ru-RU" w:eastAsia="uk-UA"/>
              </w:rPr>
              <w:t xml:space="preserve"> </w:t>
            </w:r>
            <w:proofErr w:type="spellStart"/>
            <w:r>
              <w:rPr>
                <w:rFonts w:ascii="Times New Roman" w:eastAsia="Times New Roman" w:hAnsi="Times New Roman" w:cs="Times New Roman"/>
                <w:color w:val="0B0706"/>
                <w:sz w:val="28"/>
                <w:szCs w:val="28"/>
                <w:lang w:val="ru-RU" w:eastAsia="uk-UA"/>
              </w:rPr>
              <w:t>займаються</w:t>
            </w:r>
            <w:proofErr w:type="spellEnd"/>
            <w:r>
              <w:rPr>
                <w:rFonts w:ascii="Times New Roman" w:eastAsia="Times New Roman" w:hAnsi="Times New Roman" w:cs="Times New Roman"/>
                <w:color w:val="0B0706"/>
                <w:sz w:val="28"/>
                <w:szCs w:val="28"/>
                <w:lang w:val="ru-RU" w:eastAsia="uk-UA"/>
              </w:rPr>
              <w:t xml:space="preserve"> </w:t>
            </w:r>
            <w:proofErr w:type="spellStart"/>
            <w:r>
              <w:rPr>
                <w:rFonts w:ascii="Times New Roman" w:eastAsia="Times New Roman" w:hAnsi="Times New Roman" w:cs="Times New Roman"/>
                <w:color w:val="0B0706"/>
                <w:sz w:val="28"/>
                <w:szCs w:val="28"/>
                <w:lang w:val="ru-RU" w:eastAsia="uk-UA"/>
              </w:rPr>
              <w:t>цією</w:t>
            </w:r>
            <w:proofErr w:type="spellEnd"/>
            <w:r>
              <w:rPr>
                <w:rFonts w:ascii="Times New Roman" w:eastAsia="Times New Roman" w:hAnsi="Times New Roman" w:cs="Times New Roman"/>
                <w:color w:val="0B0706"/>
                <w:sz w:val="28"/>
                <w:szCs w:val="28"/>
                <w:lang w:val="ru-RU" w:eastAsia="uk-UA"/>
              </w:rPr>
              <w:t xml:space="preserve"> тематикою</w:t>
            </w:r>
          </w:p>
        </w:tc>
        <w:tc>
          <w:tcPr>
            <w:tcW w:w="1971" w:type="dxa"/>
          </w:tcPr>
          <w:p w14:paraId="06D93963" w14:textId="77777777" w:rsidR="00B55EE5" w:rsidRPr="00196A14" w:rsidRDefault="004167D1"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5</w:t>
            </w:r>
            <w:r w:rsidR="00196A14" w:rsidRPr="00196A14">
              <w:rPr>
                <w:rFonts w:ascii="Times New Roman" w:eastAsia="Times New Roman" w:hAnsi="Times New Roman" w:cs="Times New Roman"/>
                <w:color w:val="0B0706"/>
                <w:sz w:val="28"/>
                <w:szCs w:val="28"/>
                <w:lang w:eastAsia="uk-UA"/>
              </w:rPr>
              <w:t>-11 –ті класи</w:t>
            </w:r>
          </w:p>
        </w:tc>
        <w:tc>
          <w:tcPr>
            <w:tcW w:w="1971" w:type="dxa"/>
          </w:tcPr>
          <w:p w14:paraId="567B51C5" w14:textId="77777777" w:rsidR="00B55EE5" w:rsidRPr="00196A14" w:rsidRDefault="004167D1" w:rsidP="00910AFD">
            <w:pPr>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Упродовж року</w:t>
            </w:r>
          </w:p>
        </w:tc>
        <w:tc>
          <w:tcPr>
            <w:tcW w:w="2430" w:type="dxa"/>
          </w:tcPr>
          <w:p w14:paraId="53FCE55B" w14:textId="77777777" w:rsidR="00B55EE5" w:rsidRPr="00196A14" w:rsidRDefault="00196A14" w:rsidP="004167D1">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ЗДВР</w:t>
            </w:r>
          </w:p>
        </w:tc>
      </w:tr>
      <w:tr w:rsidR="00B55EE5" w14:paraId="4024F955" w14:textId="77777777" w:rsidTr="00AD0ECA">
        <w:tc>
          <w:tcPr>
            <w:tcW w:w="675" w:type="dxa"/>
          </w:tcPr>
          <w:p w14:paraId="6569901E"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13</w:t>
            </w:r>
          </w:p>
        </w:tc>
        <w:tc>
          <w:tcPr>
            <w:tcW w:w="3267" w:type="dxa"/>
          </w:tcPr>
          <w:p w14:paraId="1DCACD28"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 xml:space="preserve">Конкурс-виставка плакатів на тему «Шкільному </w:t>
            </w:r>
            <w:proofErr w:type="spellStart"/>
            <w:r w:rsidRPr="00196A14">
              <w:rPr>
                <w:rFonts w:ascii="Times New Roman" w:hAnsi="Times New Roman" w:cs="Times New Roman"/>
                <w:sz w:val="28"/>
                <w:szCs w:val="28"/>
              </w:rPr>
              <w:t>булінгу</w:t>
            </w:r>
            <w:proofErr w:type="spellEnd"/>
            <w:r w:rsidRPr="00196A14">
              <w:rPr>
                <w:rFonts w:ascii="Times New Roman" w:hAnsi="Times New Roman" w:cs="Times New Roman"/>
                <w:sz w:val="28"/>
                <w:szCs w:val="28"/>
              </w:rPr>
              <w:t xml:space="preserve"> скажемо – Ні!»</w:t>
            </w:r>
          </w:p>
        </w:tc>
        <w:tc>
          <w:tcPr>
            <w:tcW w:w="1971" w:type="dxa"/>
          </w:tcPr>
          <w:p w14:paraId="082D2D7C"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5-11 –ті класи</w:t>
            </w:r>
          </w:p>
        </w:tc>
        <w:tc>
          <w:tcPr>
            <w:tcW w:w="1971" w:type="dxa"/>
          </w:tcPr>
          <w:p w14:paraId="48369921"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березень</w:t>
            </w:r>
          </w:p>
        </w:tc>
        <w:tc>
          <w:tcPr>
            <w:tcW w:w="2430" w:type="dxa"/>
          </w:tcPr>
          <w:p w14:paraId="719D71D5"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Класні керівники, вчитель образотворчого мистецтва</w:t>
            </w:r>
          </w:p>
        </w:tc>
      </w:tr>
      <w:tr w:rsidR="00B55EE5" w14:paraId="72072352" w14:textId="77777777" w:rsidTr="00AD0ECA">
        <w:tc>
          <w:tcPr>
            <w:tcW w:w="675" w:type="dxa"/>
          </w:tcPr>
          <w:p w14:paraId="657DFC95"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14</w:t>
            </w:r>
          </w:p>
        </w:tc>
        <w:tc>
          <w:tcPr>
            <w:tcW w:w="3267" w:type="dxa"/>
          </w:tcPr>
          <w:p w14:paraId="2D4FBDA4"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hAnsi="Times New Roman" w:cs="Times New Roman"/>
                <w:sz w:val="28"/>
                <w:szCs w:val="28"/>
              </w:rPr>
              <w:t xml:space="preserve">Бесіда – тренінг «Віртуальний терор: </w:t>
            </w:r>
            <w:proofErr w:type="spellStart"/>
            <w:r w:rsidRPr="00196A14">
              <w:rPr>
                <w:rFonts w:ascii="Times New Roman" w:hAnsi="Times New Roman" w:cs="Times New Roman"/>
                <w:sz w:val="28"/>
                <w:szCs w:val="28"/>
              </w:rPr>
              <w:t>тролінг</w:t>
            </w:r>
            <w:proofErr w:type="spellEnd"/>
            <w:r w:rsidRPr="00196A14">
              <w:rPr>
                <w:rFonts w:ascii="Times New Roman" w:hAnsi="Times New Roman" w:cs="Times New Roman"/>
                <w:sz w:val="28"/>
                <w:szCs w:val="28"/>
              </w:rPr>
              <w:t xml:space="preserve"> і </w:t>
            </w:r>
            <w:proofErr w:type="spellStart"/>
            <w:r w:rsidRPr="00196A14">
              <w:rPr>
                <w:rFonts w:ascii="Times New Roman" w:hAnsi="Times New Roman" w:cs="Times New Roman"/>
                <w:sz w:val="28"/>
                <w:szCs w:val="28"/>
              </w:rPr>
              <w:t>кібербулінг</w:t>
            </w:r>
            <w:proofErr w:type="spellEnd"/>
          </w:p>
        </w:tc>
        <w:tc>
          <w:tcPr>
            <w:tcW w:w="1971" w:type="dxa"/>
          </w:tcPr>
          <w:p w14:paraId="672B0A6D" w14:textId="77777777" w:rsidR="00B55EE5" w:rsidRPr="00196A14" w:rsidRDefault="00196A14" w:rsidP="00196A14">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6-9 ті класи</w:t>
            </w:r>
          </w:p>
        </w:tc>
        <w:tc>
          <w:tcPr>
            <w:tcW w:w="1971" w:type="dxa"/>
          </w:tcPr>
          <w:p w14:paraId="793BED3B"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квітень</w:t>
            </w:r>
          </w:p>
        </w:tc>
        <w:tc>
          <w:tcPr>
            <w:tcW w:w="2430" w:type="dxa"/>
          </w:tcPr>
          <w:p w14:paraId="0B08F762" w14:textId="77777777" w:rsidR="00B55EE5" w:rsidRPr="00196A14" w:rsidRDefault="00196A14" w:rsidP="00910AFD">
            <w:pPr>
              <w:jc w:val="both"/>
              <w:rPr>
                <w:rFonts w:ascii="Times New Roman" w:eastAsia="Times New Roman" w:hAnsi="Times New Roman" w:cs="Times New Roman"/>
                <w:color w:val="0B0706"/>
                <w:sz w:val="28"/>
                <w:szCs w:val="28"/>
                <w:lang w:eastAsia="uk-UA"/>
              </w:rPr>
            </w:pPr>
            <w:r w:rsidRPr="00196A14">
              <w:rPr>
                <w:rFonts w:ascii="Times New Roman" w:eastAsia="Times New Roman" w:hAnsi="Times New Roman" w:cs="Times New Roman"/>
                <w:color w:val="0B0706"/>
                <w:sz w:val="28"/>
                <w:szCs w:val="28"/>
                <w:lang w:eastAsia="uk-UA"/>
              </w:rPr>
              <w:t>Психолог, класні керівники</w:t>
            </w:r>
          </w:p>
        </w:tc>
      </w:tr>
    </w:tbl>
    <w:p w14:paraId="16E2EDE3" w14:textId="77777777" w:rsidR="00B55EE5" w:rsidRDefault="00B55EE5" w:rsidP="00910AFD">
      <w:pPr>
        <w:shd w:val="clear" w:color="auto" w:fill="FFFFFF"/>
        <w:spacing w:after="0" w:line="240" w:lineRule="auto"/>
        <w:jc w:val="both"/>
        <w:rPr>
          <w:rFonts w:ascii="Helvetica" w:eastAsia="Times New Roman" w:hAnsi="Helvetica" w:cs="Helvetica"/>
          <w:color w:val="0B0706"/>
          <w:sz w:val="15"/>
          <w:szCs w:val="15"/>
          <w:lang w:eastAsia="uk-UA"/>
        </w:rPr>
      </w:pPr>
    </w:p>
    <w:sectPr w:rsidR="00B55EE5" w:rsidSect="00700F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6B02"/>
    <w:multiLevelType w:val="multilevel"/>
    <w:tmpl w:val="D752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33FAA"/>
    <w:multiLevelType w:val="hybridMultilevel"/>
    <w:tmpl w:val="055CD9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A3D063B"/>
    <w:multiLevelType w:val="multilevel"/>
    <w:tmpl w:val="8DF8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A045F"/>
    <w:multiLevelType w:val="multilevel"/>
    <w:tmpl w:val="B14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67AB6"/>
    <w:multiLevelType w:val="hybridMultilevel"/>
    <w:tmpl w:val="5EA42F74"/>
    <w:lvl w:ilvl="0" w:tplc="04220001">
      <w:start w:val="1"/>
      <w:numFmt w:val="bullet"/>
      <w:lvlText w:val=""/>
      <w:lvlJc w:val="left"/>
      <w:pPr>
        <w:ind w:left="788" w:hanging="360"/>
      </w:pPr>
      <w:rPr>
        <w:rFonts w:ascii="Symbol" w:hAnsi="Symbol"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5" w15:restartNumberingAfterBreak="0">
    <w:nsid w:val="591B321E"/>
    <w:multiLevelType w:val="multilevel"/>
    <w:tmpl w:val="BACE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90628"/>
    <w:multiLevelType w:val="multilevel"/>
    <w:tmpl w:val="9AEC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A503B"/>
    <w:multiLevelType w:val="multilevel"/>
    <w:tmpl w:val="52C8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BD5646"/>
    <w:multiLevelType w:val="multilevel"/>
    <w:tmpl w:val="0350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CC35A3"/>
    <w:multiLevelType w:val="multilevel"/>
    <w:tmpl w:val="F5B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B53EA"/>
    <w:multiLevelType w:val="hybridMultilevel"/>
    <w:tmpl w:val="030AE2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68F1944"/>
    <w:multiLevelType w:val="multilevel"/>
    <w:tmpl w:val="F31C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834749">
    <w:abstractNumId w:val="10"/>
  </w:num>
  <w:num w:numId="2" w16cid:durableId="1123381213">
    <w:abstractNumId w:val="0"/>
  </w:num>
  <w:num w:numId="3" w16cid:durableId="2092464124">
    <w:abstractNumId w:val="7"/>
  </w:num>
  <w:num w:numId="4" w16cid:durableId="86318651">
    <w:abstractNumId w:val="3"/>
  </w:num>
  <w:num w:numId="5" w16cid:durableId="258147170">
    <w:abstractNumId w:val="9"/>
  </w:num>
  <w:num w:numId="6" w16cid:durableId="1692225146">
    <w:abstractNumId w:val="6"/>
  </w:num>
  <w:num w:numId="7" w16cid:durableId="1283876630">
    <w:abstractNumId w:val="8"/>
  </w:num>
  <w:num w:numId="8" w16cid:durableId="2119979609">
    <w:abstractNumId w:val="5"/>
  </w:num>
  <w:num w:numId="9" w16cid:durableId="860826024">
    <w:abstractNumId w:val="11"/>
  </w:num>
  <w:num w:numId="10" w16cid:durableId="1335962540">
    <w:abstractNumId w:val="2"/>
  </w:num>
  <w:num w:numId="11" w16cid:durableId="1153108360">
    <w:abstractNumId w:val="4"/>
  </w:num>
  <w:num w:numId="12" w16cid:durableId="107154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29AB"/>
    <w:rsid w:val="000429AB"/>
    <w:rsid w:val="000501FF"/>
    <w:rsid w:val="0005185A"/>
    <w:rsid w:val="000855B7"/>
    <w:rsid w:val="000C4C54"/>
    <w:rsid w:val="00191B0E"/>
    <w:rsid w:val="00196A14"/>
    <w:rsid w:val="0025099B"/>
    <w:rsid w:val="002E19AB"/>
    <w:rsid w:val="00301C42"/>
    <w:rsid w:val="00307139"/>
    <w:rsid w:val="0031541C"/>
    <w:rsid w:val="00316DC7"/>
    <w:rsid w:val="004167D1"/>
    <w:rsid w:val="004F0618"/>
    <w:rsid w:val="0061137F"/>
    <w:rsid w:val="006F1D2E"/>
    <w:rsid w:val="00700F79"/>
    <w:rsid w:val="00710405"/>
    <w:rsid w:val="0078787C"/>
    <w:rsid w:val="00830C81"/>
    <w:rsid w:val="00910AFD"/>
    <w:rsid w:val="00996049"/>
    <w:rsid w:val="00AD0ECA"/>
    <w:rsid w:val="00B55EE5"/>
    <w:rsid w:val="00B97B66"/>
    <w:rsid w:val="00C50086"/>
    <w:rsid w:val="00C70962"/>
    <w:rsid w:val="00CF167A"/>
    <w:rsid w:val="00D3127A"/>
    <w:rsid w:val="00D56A68"/>
    <w:rsid w:val="00DD47D1"/>
    <w:rsid w:val="00DF4DB5"/>
    <w:rsid w:val="00F47B35"/>
    <w:rsid w:val="00FF5775"/>
    <w:rsid w:val="00FF7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F972"/>
  <w15:docId w15:val="{5B2F29C3-3EB3-4B5D-BD4A-F241F31B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F79"/>
  </w:style>
  <w:style w:type="paragraph" w:styleId="1">
    <w:name w:val="heading 1"/>
    <w:basedOn w:val="a"/>
    <w:link w:val="10"/>
    <w:uiPriority w:val="9"/>
    <w:qFormat/>
    <w:rsid w:val="00787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AFD"/>
    <w:rPr>
      <w:b/>
      <w:bCs/>
    </w:rPr>
  </w:style>
  <w:style w:type="paragraph" w:styleId="a4">
    <w:name w:val="List Paragraph"/>
    <w:basedOn w:val="a"/>
    <w:uiPriority w:val="34"/>
    <w:qFormat/>
    <w:rsid w:val="00B97B66"/>
    <w:pPr>
      <w:ind w:left="720"/>
      <w:contextualSpacing/>
    </w:pPr>
  </w:style>
  <w:style w:type="character" w:styleId="a5">
    <w:name w:val="Emphasis"/>
    <w:basedOn w:val="a0"/>
    <w:uiPriority w:val="20"/>
    <w:qFormat/>
    <w:rsid w:val="000855B7"/>
    <w:rPr>
      <w:i/>
      <w:iCs/>
    </w:rPr>
  </w:style>
  <w:style w:type="character" w:customStyle="1" w:styleId="10">
    <w:name w:val="Заголовок 1 Знак"/>
    <w:basedOn w:val="a0"/>
    <w:link w:val="1"/>
    <w:uiPriority w:val="9"/>
    <w:rsid w:val="0078787C"/>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7878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7878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78787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B5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96A1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88873">
      <w:bodyDiv w:val="1"/>
      <w:marLeft w:val="0"/>
      <w:marRight w:val="0"/>
      <w:marTop w:val="0"/>
      <w:marBottom w:val="0"/>
      <w:divBdr>
        <w:top w:val="none" w:sz="0" w:space="0" w:color="auto"/>
        <w:left w:val="none" w:sz="0" w:space="0" w:color="auto"/>
        <w:bottom w:val="none" w:sz="0" w:space="0" w:color="auto"/>
        <w:right w:val="none" w:sz="0" w:space="0" w:color="auto"/>
      </w:divBdr>
      <w:divsChild>
        <w:div w:id="2031829904">
          <w:marLeft w:val="0"/>
          <w:marRight w:val="0"/>
          <w:marTop w:val="0"/>
          <w:marBottom w:val="0"/>
          <w:divBdr>
            <w:top w:val="none" w:sz="0" w:space="0" w:color="auto"/>
            <w:left w:val="none" w:sz="0" w:space="0" w:color="auto"/>
            <w:bottom w:val="none" w:sz="0" w:space="0" w:color="auto"/>
            <w:right w:val="none" w:sz="0" w:space="0" w:color="auto"/>
          </w:divBdr>
        </w:div>
        <w:div w:id="177668271">
          <w:marLeft w:val="0"/>
          <w:marRight w:val="0"/>
          <w:marTop w:val="0"/>
          <w:marBottom w:val="0"/>
          <w:divBdr>
            <w:top w:val="none" w:sz="0" w:space="0" w:color="auto"/>
            <w:left w:val="none" w:sz="0" w:space="0" w:color="auto"/>
            <w:bottom w:val="none" w:sz="0" w:space="0" w:color="auto"/>
            <w:right w:val="none" w:sz="0" w:space="0" w:color="auto"/>
          </w:divBdr>
        </w:div>
        <w:div w:id="1111700386">
          <w:marLeft w:val="0"/>
          <w:marRight w:val="0"/>
          <w:marTop w:val="0"/>
          <w:marBottom w:val="0"/>
          <w:divBdr>
            <w:top w:val="none" w:sz="0" w:space="0" w:color="auto"/>
            <w:left w:val="none" w:sz="0" w:space="0" w:color="auto"/>
            <w:bottom w:val="none" w:sz="0" w:space="0" w:color="auto"/>
            <w:right w:val="none" w:sz="0" w:space="0" w:color="auto"/>
          </w:divBdr>
        </w:div>
      </w:divsChild>
    </w:div>
    <w:div w:id="957301701">
      <w:bodyDiv w:val="1"/>
      <w:marLeft w:val="0"/>
      <w:marRight w:val="0"/>
      <w:marTop w:val="0"/>
      <w:marBottom w:val="0"/>
      <w:divBdr>
        <w:top w:val="none" w:sz="0" w:space="0" w:color="auto"/>
        <w:left w:val="none" w:sz="0" w:space="0" w:color="auto"/>
        <w:bottom w:val="none" w:sz="0" w:space="0" w:color="auto"/>
        <w:right w:val="none" w:sz="0" w:space="0" w:color="auto"/>
      </w:divBdr>
      <w:divsChild>
        <w:div w:id="699866284">
          <w:marLeft w:val="0"/>
          <w:marRight w:val="0"/>
          <w:marTop w:val="0"/>
          <w:marBottom w:val="0"/>
          <w:divBdr>
            <w:top w:val="none" w:sz="0" w:space="0" w:color="auto"/>
            <w:left w:val="none" w:sz="0" w:space="0" w:color="auto"/>
            <w:bottom w:val="none" w:sz="0" w:space="0" w:color="auto"/>
            <w:right w:val="none" w:sz="0" w:space="0" w:color="auto"/>
          </w:divBdr>
        </w:div>
        <w:div w:id="1107196688">
          <w:marLeft w:val="0"/>
          <w:marRight w:val="0"/>
          <w:marTop w:val="0"/>
          <w:marBottom w:val="0"/>
          <w:divBdr>
            <w:top w:val="none" w:sz="0" w:space="0" w:color="auto"/>
            <w:left w:val="none" w:sz="0" w:space="0" w:color="auto"/>
            <w:bottom w:val="none" w:sz="0" w:space="0" w:color="auto"/>
            <w:right w:val="none" w:sz="0" w:space="0" w:color="auto"/>
          </w:divBdr>
        </w:div>
        <w:div w:id="1238441171">
          <w:marLeft w:val="0"/>
          <w:marRight w:val="0"/>
          <w:marTop w:val="0"/>
          <w:marBottom w:val="0"/>
          <w:divBdr>
            <w:top w:val="none" w:sz="0" w:space="0" w:color="auto"/>
            <w:left w:val="none" w:sz="0" w:space="0" w:color="auto"/>
            <w:bottom w:val="none" w:sz="0" w:space="0" w:color="auto"/>
            <w:right w:val="none" w:sz="0" w:space="0" w:color="auto"/>
          </w:divBdr>
        </w:div>
        <w:div w:id="558512747">
          <w:marLeft w:val="0"/>
          <w:marRight w:val="0"/>
          <w:marTop w:val="0"/>
          <w:marBottom w:val="0"/>
          <w:divBdr>
            <w:top w:val="none" w:sz="0" w:space="0" w:color="auto"/>
            <w:left w:val="none" w:sz="0" w:space="0" w:color="auto"/>
            <w:bottom w:val="none" w:sz="0" w:space="0" w:color="auto"/>
            <w:right w:val="none" w:sz="0" w:space="0" w:color="auto"/>
          </w:divBdr>
        </w:div>
        <w:div w:id="975181180">
          <w:marLeft w:val="0"/>
          <w:marRight w:val="0"/>
          <w:marTop w:val="0"/>
          <w:marBottom w:val="0"/>
          <w:divBdr>
            <w:top w:val="none" w:sz="0" w:space="0" w:color="auto"/>
            <w:left w:val="none" w:sz="0" w:space="0" w:color="auto"/>
            <w:bottom w:val="none" w:sz="0" w:space="0" w:color="auto"/>
            <w:right w:val="none" w:sz="0" w:space="0" w:color="auto"/>
          </w:divBdr>
        </w:div>
        <w:div w:id="1408960070">
          <w:marLeft w:val="0"/>
          <w:marRight w:val="0"/>
          <w:marTop w:val="0"/>
          <w:marBottom w:val="0"/>
          <w:divBdr>
            <w:top w:val="none" w:sz="0" w:space="0" w:color="auto"/>
            <w:left w:val="none" w:sz="0" w:space="0" w:color="auto"/>
            <w:bottom w:val="none" w:sz="0" w:space="0" w:color="auto"/>
            <w:right w:val="none" w:sz="0" w:space="0" w:color="auto"/>
          </w:divBdr>
        </w:div>
        <w:div w:id="826550986">
          <w:marLeft w:val="0"/>
          <w:marRight w:val="0"/>
          <w:marTop w:val="0"/>
          <w:marBottom w:val="0"/>
          <w:divBdr>
            <w:top w:val="none" w:sz="0" w:space="0" w:color="auto"/>
            <w:left w:val="none" w:sz="0" w:space="0" w:color="auto"/>
            <w:bottom w:val="none" w:sz="0" w:space="0" w:color="auto"/>
            <w:right w:val="none" w:sz="0" w:space="0" w:color="auto"/>
          </w:divBdr>
        </w:div>
        <w:div w:id="453519239">
          <w:marLeft w:val="0"/>
          <w:marRight w:val="0"/>
          <w:marTop w:val="0"/>
          <w:marBottom w:val="0"/>
          <w:divBdr>
            <w:top w:val="none" w:sz="0" w:space="0" w:color="auto"/>
            <w:left w:val="none" w:sz="0" w:space="0" w:color="auto"/>
            <w:bottom w:val="none" w:sz="0" w:space="0" w:color="auto"/>
            <w:right w:val="none" w:sz="0" w:space="0" w:color="auto"/>
          </w:divBdr>
        </w:div>
        <w:div w:id="2019963939">
          <w:marLeft w:val="0"/>
          <w:marRight w:val="0"/>
          <w:marTop w:val="0"/>
          <w:marBottom w:val="0"/>
          <w:divBdr>
            <w:top w:val="none" w:sz="0" w:space="0" w:color="auto"/>
            <w:left w:val="none" w:sz="0" w:space="0" w:color="auto"/>
            <w:bottom w:val="none" w:sz="0" w:space="0" w:color="auto"/>
            <w:right w:val="none" w:sz="0" w:space="0" w:color="auto"/>
          </w:divBdr>
        </w:div>
        <w:div w:id="896283651">
          <w:marLeft w:val="0"/>
          <w:marRight w:val="0"/>
          <w:marTop w:val="0"/>
          <w:marBottom w:val="0"/>
          <w:divBdr>
            <w:top w:val="none" w:sz="0" w:space="0" w:color="auto"/>
            <w:left w:val="none" w:sz="0" w:space="0" w:color="auto"/>
            <w:bottom w:val="none" w:sz="0" w:space="0" w:color="auto"/>
            <w:right w:val="none" w:sz="0" w:space="0" w:color="auto"/>
          </w:divBdr>
        </w:div>
        <w:div w:id="1880556547">
          <w:marLeft w:val="0"/>
          <w:marRight w:val="0"/>
          <w:marTop w:val="0"/>
          <w:marBottom w:val="0"/>
          <w:divBdr>
            <w:top w:val="none" w:sz="0" w:space="0" w:color="auto"/>
            <w:left w:val="none" w:sz="0" w:space="0" w:color="auto"/>
            <w:bottom w:val="none" w:sz="0" w:space="0" w:color="auto"/>
            <w:right w:val="none" w:sz="0" w:space="0" w:color="auto"/>
          </w:divBdr>
        </w:div>
        <w:div w:id="1987054235">
          <w:marLeft w:val="567"/>
          <w:marRight w:val="0"/>
          <w:marTop w:val="0"/>
          <w:marBottom w:val="0"/>
          <w:divBdr>
            <w:top w:val="none" w:sz="0" w:space="0" w:color="auto"/>
            <w:left w:val="none" w:sz="0" w:space="0" w:color="auto"/>
            <w:bottom w:val="none" w:sz="0" w:space="0" w:color="auto"/>
            <w:right w:val="none" w:sz="0" w:space="0" w:color="auto"/>
          </w:divBdr>
        </w:div>
        <w:div w:id="146677861">
          <w:marLeft w:val="0"/>
          <w:marRight w:val="0"/>
          <w:marTop w:val="0"/>
          <w:marBottom w:val="0"/>
          <w:divBdr>
            <w:top w:val="none" w:sz="0" w:space="0" w:color="auto"/>
            <w:left w:val="none" w:sz="0" w:space="0" w:color="auto"/>
            <w:bottom w:val="none" w:sz="0" w:space="0" w:color="auto"/>
            <w:right w:val="none" w:sz="0" w:space="0" w:color="auto"/>
          </w:divBdr>
        </w:div>
        <w:div w:id="1716008431">
          <w:marLeft w:val="0"/>
          <w:marRight w:val="0"/>
          <w:marTop w:val="0"/>
          <w:marBottom w:val="0"/>
          <w:divBdr>
            <w:top w:val="none" w:sz="0" w:space="0" w:color="auto"/>
            <w:left w:val="none" w:sz="0" w:space="0" w:color="auto"/>
            <w:bottom w:val="none" w:sz="0" w:space="0" w:color="auto"/>
            <w:right w:val="none" w:sz="0" w:space="0" w:color="auto"/>
          </w:divBdr>
        </w:div>
      </w:divsChild>
    </w:div>
    <w:div w:id="1306738183">
      <w:bodyDiv w:val="1"/>
      <w:marLeft w:val="0"/>
      <w:marRight w:val="0"/>
      <w:marTop w:val="0"/>
      <w:marBottom w:val="0"/>
      <w:divBdr>
        <w:top w:val="none" w:sz="0" w:space="0" w:color="auto"/>
        <w:left w:val="none" w:sz="0" w:space="0" w:color="auto"/>
        <w:bottom w:val="none" w:sz="0" w:space="0" w:color="auto"/>
        <w:right w:val="none" w:sz="0" w:space="0" w:color="auto"/>
      </w:divBdr>
    </w:div>
    <w:div w:id="1432310905">
      <w:bodyDiv w:val="1"/>
      <w:marLeft w:val="0"/>
      <w:marRight w:val="0"/>
      <w:marTop w:val="0"/>
      <w:marBottom w:val="0"/>
      <w:divBdr>
        <w:top w:val="none" w:sz="0" w:space="0" w:color="auto"/>
        <w:left w:val="none" w:sz="0" w:space="0" w:color="auto"/>
        <w:bottom w:val="none" w:sz="0" w:space="0" w:color="auto"/>
        <w:right w:val="none" w:sz="0" w:space="0" w:color="auto"/>
      </w:divBdr>
      <w:divsChild>
        <w:div w:id="2079398730">
          <w:marLeft w:val="0"/>
          <w:marRight w:val="0"/>
          <w:marTop w:val="0"/>
          <w:marBottom w:val="0"/>
          <w:divBdr>
            <w:top w:val="none" w:sz="0" w:space="0" w:color="auto"/>
            <w:left w:val="none" w:sz="0" w:space="0" w:color="auto"/>
            <w:bottom w:val="none" w:sz="0" w:space="0" w:color="auto"/>
            <w:right w:val="none" w:sz="0" w:space="0" w:color="auto"/>
          </w:divBdr>
        </w:div>
        <w:div w:id="62946372">
          <w:marLeft w:val="0"/>
          <w:marRight w:val="0"/>
          <w:marTop w:val="0"/>
          <w:marBottom w:val="0"/>
          <w:divBdr>
            <w:top w:val="none" w:sz="0" w:space="0" w:color="auto"/>
            <w:left w:val="none" w:sz="0" w:space="0" w:color="auto"/>
            <w:bottom w:val="none" w:sz="0" w:space="0" w:color="auto"/>
            <w:right w:val="none" w:sz="0" w:space="0" w:color="auto"/>
          </w:divBdr>
        </w:div>
        <w:div w:id="1774278386">
          <w:marLeft w:val="0"/>
          <w:marRight w:val="0"/>
          <w:marTop w:val="0"/>
          <w:marBottom w:val="0"/>
          <w:divBdr>
            <w:top w:val="none" w:sz="0" w:space="0" w:color="auto"/>
            <w:left w:val="none" w:sz="0" w:space="0" w:color="auto"/>
            <w:bottom w:val="none" w:sz="0" w:space="0" w:color="auto"/>
            <w:right w:val="none" w:sz="0" w:space="0" w:color="auto"/>
          </w:divBdr>
        </w:div>
        <w:div w:id="841093029">
          <w:marLeft w:val="0"/>
          <w:marRight w:val="0"/>
          <w:marTop w:val="0"/>
          <w:marBottom w:val="0"/>
          <w:divBdr>
            <w:top w:val="none" w:sz="0" w:space="0" w:color="auto"/>
            <w:left w:val="none" w:sz="0" w:space="0" w:color="auto"/>
            <w:bottom w:val="none" w:sz="0" w:space="0" w:color="auto"/>
            <w:right w:val="none" w:sz="0" w:space="0" w:color="auto"/>
          </w:divBdr>
        </w:div>
        <w:div w:id="923880777">
          <w:marLeft w:val="0"/>
          <w:marRight w:val="0"/>
          <w:marTop w:val="0"/>
          <w:marBottom w:val="0"/>
          <w:divBdr>
            <w:top w:val="none" w:sz="0" w:space="0" w:color="auto"/>
            <w:left w:val="none" w:sz="0" w:space="0" w:color="auto"/>
            <w:bottom w:val="none" w:sz="0" w:space="0" w:color="auto"/>
            <w:right w:val="none" w:sz="0" w:space="0" w:color="auto"/>
          </w:divBdr>
        </w:div>
        <w:div w:id="423108461">
          <w:marLeft w:val="0"/>
          <w:marRight w:val="0"/>
          <w:marTop w:val="0"/>
          <w:marBottom w:val="0"/>
          <w:divBdr>
            <w:top w:val="none" w:sz="0" w:space="0" w:color="auto"/>
            <w:left w:val="none" w:sz="0" w:space="0" w:color="auto"/>
            <w:bottom w:val="none" w:sz="0" w:space="0" w:color="auto"/>
            <w:right w:val="none" w:sz="0" w:space="0" w:color="auto"/>
          </w:divBdr>
        </w:div>
        <w:div w:id="467743712">
          <w:marLeft w:val="0"/>
          <w:marRight w:val="0"/>
          <w:marTop w:val="0"/>
          <w:marBottom w:val="0"/>
          <w:divBdr>
            <w:top w:val="none" w:sz="0" w:space="0" w:color="auto"/>
            <w:left w:val="none" w:sz="0" w:space="0" w:color="auto"/>
            <w:bottom w:val="none" w:sz="0" w:space="0" w:color="auto"/>
            <w:right w:val="none" w:sz="0" w:space="0" w:color="auto"/>
          </w:divBdr>
        </w:div>
        <w:div w:id="930774505">
          <w:marLeft w:val="0"/>
          <w:marRight w:val="0"/>
          <w:marTop w:val="0"/>
          <w:marBottom w:val="0"/>
          <w:divBdr>
            <w:top w:val="none" w:sz="0" w:space="0" w:color="auto"/>
            <w:left w:val="none" w:sz="0" w:space="0" w:color="auto"/>
            <w:bottom w:val="none" w:sz="0" w:space="0" w:color="auto"/>
            <w:right w:val="none" w:sz="0" w:space="0" w:color="auto"/>
          </w:divBdr>
        </w:div>
        <w:div w:id="167714381">
          <w:marLeft w:val="0"/>
          <w:marRight w:val="0"/>
          <w:marTop w:val="0"/>
          <w:marBottom w:val="0"/>
          <w:divBdr>
            <w:top w:val="none" w:sz="0" w:space="0" w:color="auto"/>
            <w:left w:val="none" w:sz="0" w:space="0" w:color="auto"/>
            <w:bottom w:val="none" w:sz="0" w:space="0" w:color="auto"/>
            <w:right w:val="none" w:sz="0" w:space="0" w:color="auto"/>
          </w:divBdr>
        </w:div>
        <w:div w:id="1955674454">
          <w:marLeft w:val="0"/>
          <w:marRight w:val="0"/>
          <w:marTop w:val="0"/>
          <w:marBottom w:val="0"/>
          <w:divBdr>
            <w:top w:val="none" w:sz="0" w:space="0" w:color="auto"/>
            <w:left w:val="none" w:sz="0" w:space="0" w:color="auto"/>
            <w:bottom w:val="none" w:sz="0" w:space="0" w:color="auto"/>
            <w:right w:val="none" w:sz="0" w:space="0" w:color="auto"/>
          </w:divBdr>
        </w:div>
        <w:div w:id="939724327">
          <w:marLeft w:val="0"/>
          <w:marRight w:val="0"/>
          <w:marTop w:val="0"/>
          <w:marBottom w:val="0"/>
          <w:divBdr>
            <w:top w:val="none" w:sz="0" w:space="0" w:color="auto"/>
            <w:left w:val="none" w:sz="0" w:space="0" w:color="auto"/>
            <w:bottom w:val="none" w:sz="0" w:space="0" w:color="auto"/>
            <w:right w:val="none" w:sz="0" w:space="0" w:color="auto"/>
          </w:divBdr>
        </w:div>
        <w:div w:id="193471064">
          <w:marLeft w:val="0"/>
          <w:marRight w:val="0"/>
          <w:marTop w:val="0"/>
          <w:marBottom w:val="0"/>
          <w:divBdr>
            <w:top w:val="none" w:sz="0" w:space="0" w:color="auto"/>
            <w:left w:val="none" w:sz="0" w:space="0" w:color="auto"/>
            <w:bottom w:val="none" w:sz="0" w:space="0" w:color="auto"/>
            <w:right w:val="none" w:sz="0" w:space="0" w:color="auto"/>
          </w:divBdr>
        </w:div>
        <w:div w:id="668753327">
          <w:marLeft w:val="0"/>
          <w:marRight w:val="0"/>
          <w:marTop w:val="0"/>
          <w:marBottom w:val="0"/>
          <w:divBdr>
            <w:top w:val="none" w:sz="0" w:space="0" w:color="auto"/>
            <w:left w:val="none" w:sz="0" w:space="0" w:color="auto"/>
            <w:bottom w:val="none" w:sz="0" w:space="0" w:color="auto"/>
            <w:right w:val="none" w:sz="0" w:space="0" w:color="auto"/>
          </w:divBdr>
        </w:div>
        <w:div w:id="585504663">
          <w:marLeft w:val="0"/>
          <w:marRight w:val="0"/>
          <w:marTop w:val="0"/>
          <w:marBottom w:val="0"/>
          <w:divBdr>
            <w:top w:val="none" w:sz="0" w:space="0" w:color="auto"/>
            <w:left w:val="none" w:sz="0" w:space="0" w:color="auto"/>
            <w:bottom w:val="none" w:sz="0" w:space="0" w:color="auto"/>
            <w:right w:val="none" w:sz="0" w:space="0" w:color="auto"/>
          </w:divBdr>
        </w:div>
        <w:div w:id="439183288">
          <w:marLeft w:val="0"/>
          <w:marRight w:val="0"/>
          <w:marTop w:val="0"/>
          <w:marBottom w:val="0"/>
          <w:divBdr>
            <w:top w:val="none" w:sz="0" w:space="0" w:color="auto"/>
            <w:left w:val="none" w:sz="0" w:space="0" w:color="auto"/>
            <w:bottom w:val="none" w:sz="0" w:space="0" w:color="auto"/>
            <w:right w:val="none" w:sz="0" w:space="0" w:color="auto"/>
          </w:divBdr>
        </w:div>
        <w:div w:id="372972615">
          <w:marLeft w:val="0"/>
          <w:marRight w:val="0"/>
          <w:marTop w:val="0"/>
          <w:marBottom w:val="0"/>
          <w:divBdr>
            <w:top w:val="none" w:sz="0" w:space="0" w:color="auto"/>
            <w:left w:val="none" w:sz="0" w:space="0" w:color="auto"/>
            <w:bottom w:val="none" w:sz="0" w:space="0" w:color="auto"/>
            <w:right w:val="none" w:sz="0" w:space="0" w:color="auto"/>
          </w:divBdr>
        </w:div>
        <w:div w:id="1645355288">
          <w:marLeft w:val="0"/>
          <w:marRight w:val="0"/>
          <w:marTop w:val="0"/>
          <w:marBottom w:val="0"/>
          <w:divBdr>
            <w:top w:val="none" w:sz="0" w:space="0" w:color="auto"/>
            <w:left w:val="none" w:sz="0" w:space="0" w:color="auto"/>
            <w:bottom w:val="none" w:sz="0" w:space="0" w:color="auto"/>
            <w:right w:val="none" w:sz="0" w:space="0" w:color="auto"/>
          </w:divBdr>
        </w:div>
        <w:div w:id="407117597">
          <w:marLeft w:val="0"/>
          <w:marRight w:val="0"/>
          <w:marTop w:val="0"/>
          <w:marBottom w:val="0"/>
          <w:divBdr>
            <w:top w:val="none" w:sz="0" w:space="0" w:color="auto"/>
            <w:left w:val="none" w:sz="0" w:space="0" w:color="auto"/>
            <w:bottom w:val="none" w:sz="0" w:space="0" w:color="auto"/>
            <w:right w:val="none" w:sz="0" w:space="0" w:color="auto"/>
          </w:divBdr>
        </w:div>
        <w:div w:id="948315554">
          <w:marLeft w:val="0"/>
          <w:marRight w:val="0"/>
          <w:marTop w:val="0"/>
          <w:marBottom w:val="0"/>
          <w:divBdr>
            <w:top w:val="none" w:sz="0" w:space="0" w:color="auto"/>
            <w:left w:val="none" w:sz="0" w:space="0" w:color="auto"/>
            <w:bottom w:val="none" w:sz="0" w:space="0" w:color="auto"/>
            <w:right w:val="none" w:sz="0" w:space="0" w:color="auto"/>
          </w:divBdr>
        </w:div>
        <w:div w:id="1020085613">
          <w:marLeft w:val="0"/>
          <w:marRight w:val="0"/>
          <w:marTop w:val="0"/>
          <w:marBottom w:val="0"/>
          <w:divBdr>
            <w:top w:val="none" w:sz="0" w:space="0" w:color="auto"/>
            <w:left w:val="none" w:sz="0" w:space="0" w:color="auto"/>
            <w:bottom w:val="none" w:sz="0" w:space="0" w:color="auto"/>
            <w:right w:val="none" w:sz="0" w:space="0" w:color="auto"/>
          </w:divBdr>
        </w:div>
        <w:div w:id="1910653974">
          <w:marLeft w:val="0"/>
          <w:marRight w:val="0"/>
          <w:marTop w:val="0"/>
          <w:marBottom w:val="0"/>
          <w:divBdr>
            <w:top w:val="none" w:sz="0" w:space="0" w:color="auto"/>
            <w:left w:val="none" w:sz="0" w:space="0" w:color="auto"/>
            <w:bottom w:val="none" w:sz="0" w:space="0" w:color="auto"/>
            <w:right w:val="none" w:sz="0" w:space="0" w:color="auto"/>
          </w:divBdr>
        </w:div>
        <w:div w:id="256450458">
          <w:marLeft w:val="0"/>
          <w:marRight w:val="0"/>
          <w:marTop w:val="0"/>
          <w:marBottom w:val="0"/>
          <w:divBdr>
            <w:top w:val="none" w:sz="0" w:space="0" w:color="auto"/>
            <w:left w:val="none" w:sz="0" w:space="0" w:color="auto"/>
            <w:bottom w:val="none" w:sz="0" w:space="0" w:color="auto"/>
            <w:right w:val="none" w:sz="0" w:space="0" w:color="auto"/>
          </w:divBdr>
        </w:div>
        <w:div w:id="1830554197">
          <w:marLeft w:val="0"/>
          <w:marRight w:val="0"/>
          <w:marTop w:val="0"/>
          <w:marBottom w:val="0"/>
          <w:divBdr>
            <w:top w:val="none" w:sz="0" w:space="0" w:color="auto"/>
            <w:left w:val="none" w:sz="0" w:space="0" w:color="auto"/>
            <w:bottom w:val="none" w:sz="0" w:space="0" w:color="auto"/>
            <w:right w:val="none" w:sz="0" w:space="0" w:color="auto"/>
          </w:divBdr>
        </w:div>
        <w:div w:id="1697076973">
          <w:marLeft w:val="0"/>
          <w:marRight w:val="0"/>
          <w:marTop w:val="0"/>
          <w:marBottom w:val="0"/>
          <w:divBdr>
            <w:top w:val="none" w:sz="0" w:space="0" w:color="auto"/>
            <w:left w:val="none" w:sz="0" w:space="0" w:color="auto"/>
            <w:bottom w:val="none" w:sz="0" w:space="0" w:color="auto"/>
            <w:right w:val="none" w:sz="0" w:space="0" w:color="auto"/>
          </w:divBdr>
        </w:div>
        <w:div w:id="1498766701">
          <w:marLeft w:val="0"/>
          <w:marRight w:val="0"/>
          <w:marTop w:val="0"/>
          <w:marBottom w:val="0"/>
          <w:divBdr>
            <w:top w:val="none" w:sz="0" w:space="0" w:color="auto"/>
            <w:left w:val="none" w:sz="0" w:space="0" w:color="auto"/>
            <w:bottom w:val="none" w:sz="0" w:space="0" w:color="auto"/>
            <w:right w:val="none" w:sz="0" w:space="0" w:color="auto"/>
          </w:divBdr>
        </w:div>
        <w:div w:id="1275016290">
          <w:marLeft w:val="0"/>
          <w:marRight w:val="0"/>
          <w:marTop w:val="0"/>
          <w:marBottom w:val="0"/>
          <w:divBdr>
            <w:top w:val="none" w:sz="0" w:space="0" w:color="auto"/>
            <w:left w:val="none" w:sz="0" w:space="0" w:color="auto"/>
            <w:bottom w:val="none" w:sz="0" w:space="0" w:color="auto"/>
            <w:right w:val="none" w:sz="0" w:space="0" w:color="auto"/>
          </w:divBdr>
        </w:div>
        <w:div w:id="465391034">
          <w:marLeft w:val="0"/>
          <w:marRight w:val="0"/>
          <w:marTop w:val="0"/>
          <w:marBottom w:val="0"/>
          <w:divBdr>
            <w:top w:val="none" w:sz="0" w:space="0" w:color="auto"/>
            <w:left w:val="none" w:sz="0" w:space="0" w:color="auto"/>
            <w:bottom w:val="none" w:sz="0" w:space="0" w:color="auto"/>
            <w:right w:val="none" w:sz="0" w:space="0" w:color="auto"/>
          </w:divBdr>
        </w:div>
        <w:div w:id="28262840">
          <w:marLeft w:val="0"/>
          <w:marRight w:val="0"/>
          <w:marTop w:val="0"/>
          <w:marBottom w:val="0"/>
          <w:divBdr>
            <w:top w:val="none" w:sz="0" w:space="0" w:color="auto"/>
            <w:left w:val="none" w:sz="0" w:space="0" w:color="auto"/>
            <w:bottom w:val="none" w:sz="0" w:space="0" w:color="auto"/>
            <w:right w:val="none" w:sz="0" w:space="0" w:color="auto"/>
          </w:divBdr>
        </w:div>
        <w:div w:id="1453137367">
          <w:marLeft w:val="0"/>
          <w:marRight w:val="0"/>
          <w:marTop w:val="0"/>
          <w:marBottom w:val="0"/>
          <w:divBdr>
            <w:top w:val="none" w:sz="0" w:space="0" w:color="auto"/>
            <w:left w:val="none" w:sz="0" w:space="0" w:color="auto"/>
            <w:bottom w:val="none" w:sz="0" w:space="0" w:color="auto"/>
            <w:right w:val="none" w:sz="0" w:space="0" w:color="auto"/>
          </w:divBdr>
        </w:div>
        <w:div w:id="1345591324">
          <w:marLeft w:val="0"/>
          <w:marRight w:val="0"/>
          <w:marTop w:val="0"/>
          <w:marBottom w:val="0"/>
          <w:divBdr>
            <w:top w:val="none" w:sz="0" w:space="0" w:color="auto"/>
            <w:left w:val="none" w:sz="0" w:space="0" w:color="auto"/>
            <w:bottom w:val="none" w:sz="0" w:space="0" w:color="auto"/>
            <w:right w:val="none" w:sz="0" w:space="0" w:color="auto"/>
          </w:divBdr>
        </w:div>
        <w:div w:id="1750036169">
          <w:marLeft w:val="0"/>
          <w:marRight w:val="0"/>
          <w:marTop w:val="0"/>
          <w:marBottom w:val="0"/>
          <w:divBdr>
            <w:top w:val="none" w:sz="0" w:space="0" w:color="auto"/>
            <w:left w:val="none" w:sz="0" w:space="0" w:color="auto"/>
            <w:bottom w:val="none" w:sz="0" w:space="0" w:color="auto"/>
            <w:right w:val="none" w:sz="0" w:space="0" w:color="auto"/>
          </w:divBdr>
        </w:div>
        <w:div w:id="1076198307">
          <w:marLeft w:val="0"/>
          <w:marRight w:val="0"/>
          <w:marTop w:val="0"/>
          <w:marBottom w:val="0"/>
          <w:divBdr>
            <w:top w:val="none" w:sz="0" w:space="0" w:color="auto"/>
            <w:left w:val="none" w:sz="0" w:space="0" w:color="auto"/>
            <w:bottom w:val="none" w:sz="0" w:space="0" w:color="auto"/>
            <w:right w:val="none" w:sz="0" w:space="0" w:color="auto"/>
          </w:divBdr>
        </w:div>
        <w:div w:id="1130785592">
          <w:marLeft w:val="0"/>
          <w:marRight w:val="0"/>
          <w:marTop w:val="0"/>
          <w:marBottom w:val="0"/>
          <w:divBdr>
            <w:top w:val="none" w:sz="0" w:space="0" w:color="auto"/>
            <w:left w:val="none" w:sz="0" w:space="0" w:color="auto"/>
            <w:bottom w:val="none" w:sz="0" w:space="0" w:color="auto"/>
            <w:right w:val="none" w:sz="0" w:space="0" w:color="auto"/>
          </w:divBdr>
        </w:div>
        <w:div w:id="1668820055">
          <w:marLeft w:val="0"/>
          <w:marRight w:val="0"/>
          <w:marTop w:val="0"/>
          <w:marBottom w:val="0"/>
          <w:divBdr>
            <w:top w:val="none" w:sz="0" w:space="0" w:color="auto"/>
            <w:left w:val="none" w:sz="0" w:space="0" w:color="auto"/>
            <w:bottom w:val="none" w:sz="0" w:space="0" w:color="auto"/>
            <w:right w:val="none" w:sz="0" w:space="0" w:color="auto"/>
          </w:divBdr>
        </w:div>
        <w:div w:id="734166060">
          <w:marLeft w:val="0"/>
          <w:marRight w:val="0"/>
          <w:marTop w:val="0"/>
          <w:marBottom w:val="0"/>
          <w:divBdr>
            <w:top w:val="none" w:sz="0" w:space="0" w:color="auto"/>
            <w:left w:val="none" w:sz="0" w:space="0" w:color="auto"/>
            <w:bottom w:val="none" w:sz="0" w:space="0" w:color="auto"/>
            <w:right w:val="none" w:sz="0" w:space="0" w:color="auto"/>
          </w:divBdr>
        </w:div>
        <w:div w:id="1582369402">
          <w:marLeft w:val="0"/>
          <w:marRight w:val="0"/>
          <w:marTop w:val="0"/>
          <w:marBottom w:val="0"/>
          <w:divBdr>
            <w:top w:val="none" w:sz="0" w:space="0" w:color="auto"/>
            <w:left w:val="none" w:sz="0" w:space="0" w:color="auto"/>
            <w:bottom w:val="none" w:sz="0" w:space="0" w:color="auto"/>
            <w:right w:val="none" w:sz="0" w:space="0" w:color="auto"/>
          </w:divBdr>
        </w:div>
        <w:div w:id="1920750303">
          <w:marLeft w:val="0"/>
          <w:marRight w:val="0"/>
          <w:marTop w:val="0"/>
          <w:marBottom w:val="0"/>
          <w:divBdr>
            <w:top w:val="none" w:sz="0" w:space="0" w:color="auto"/>
            <w:left w:val="none" w:sz="0" w:space="0" w:color="auto"/>
            <w:bottom w:val="none" w:sz="0" w:space="0" w:color="auto"/>
            <w:right w:val="none" w:sz="0" w:space="0" w:color="auto"/>
          </w:divBdr>
        </w:div>
        <w:div w:id="1581870905">
          <w:marLeft w:val="0"/>
          <w:marRight w:val="0"/>
          <w:marTop w:val="0"/>
          <w:marBottom w:val="0"/>
          <w:divBdr>
            <w:top w:val="none" w:sz="0" w:space="0" w:color="auto"/>
            <w:left w:val="none" w:sz="0" w:space="0" w:color="auto"/>
            <w:bottom w:val="none" w:sz="0" w:space="0" w:color="auto"/>
            <w:right w:val="none" w:sz="0" w:space="0" w:color="auto"/>
          </w:divBdr>
        </w:div>
        <w:div w:id="33040745">
          <w:marLeft w:val="0"/>
          <w:marRight w:val="0"/>
          <w:marTop w:val="0"/>
          <w:marBottom w:val="0"/>
          <w:divBdr>
            <w:top w:val="none" w:sz="0" w:space="0" w:color="auto"/>
            <w:left w:val="none" w:sz="0" w:space="0" w:color="auto"/>
            <w:bottom w:val="none" w:sz="0" w:space="0" w:color="auto"/>
            <w:right w:val="none" w:sz="0" w:space="0" w:color="auto"/>
          </w:divBdr>
        </w:div>
        <w:div w:id="938676657">
          <w:marLeft w:val="0"/>
          <w:marRight w:val="0"/>
          <w:marTop w:val="0"/>
          <w:marBottom w:val="0"/>
          <w:divBdr>
            <w:top w:val="none" w:sz="0" w:space="0" w:color="auto"/>
            <w:left w:val="none" w:sz="0" w:space="0" w:color="auto"/>
            <w:bottom w:val="none" w:sz="0" w:space="0" w:color="auto"/>
            <w:right w:val="none" w:sz="0" w:space="0" w:color="auto"/>
          </w:divBdr>
        </w:div>
        <w:div w:id="1123622183">
          <w:marLeft w:val="0"/>
          <w:marRight w:val="0"/>
          <w:marTop w:val="0"/>
          <w:marBottom w:val="0"/>
          <w:divBdr>
            <w:top w:val="none" w:sz="0" w:space="0" w:color="auto"/>
            <w:left w:val="none" w:sz="0" w:space="0" w:color="auto"/>
            <w:bottom w:val="none" w:sz="0" w:space="0" w:color="auto"/>
            <w:right w:val="none" w:sz="0" w:space="0" w:color="auto"/>
          </w:divBdr>
        </w:div>
        <w:div w:id="1719620650">
          <w:marLeft w:val="0"/>
          <w:marRight w:val="0"/>
          <w:marTop w:val="0"/>
          <w:marBottom w:val="0"/>
          <w:divBdr>
            <w:top w:val="none" w:sz="0" w:space="0" w:color="auto"/>
            <w:left w:val="none" w:sz="0" w:space="0" w:color="auto"/>
            <w:bottom w:val="none" w:sz="0" w:space="0" w:color="auto"/>
            <w:right w:val="none" w:sz="0" w:space="0" w:color="auto"/>
          </w:divBdr>
        </w:div>
        <w:div w:id="2136875030">
          <w:marLeft w:val="0"/>
          <w:marRight w:val="0"/>
          <w:marTop w:val="0"/>
          <w:marBottom w:val="0"/>
          <w:divBdr>
            <w:top w:val="none" w:sz="0" w:space="0" w:color="auto"/>
            <w:left w:val="none" w:sz="0" w:space="0" w:color="auto"/>
            <w:bottom w:val="none" w:sz="0" w:space="0" w:color="auto"/>
            <w:right w:val="none" w:sz="0" w:space="0" w:color="auto"/>
          </w:divBdr>
        </w:div>
        <w:div w:id="1852376132">
          <w:marLeft w:val="0"/>
          <w:marRight w:val="0"/>
          <w:marTop w:val="0"/>
          <w:marBottom w:val="0"/>
          <w:divBdr>
            <w:top w:val="none" w:sz="0" w:space="0" w:color="auto"/>
            <w:left w:val="none" w:sz="0" w:space="0" w:color="auto"/>
            <w:bottom w:val="none" w:sz="0" w:space="0" w:color="auto"/>
            <w:right w:val="none" w:sz="0" w:space="0" w:color="auto"/>
          </w:divBdr>
        </w:div>
        <w:div w:id="916210351">
          <w:marLeft w:val="0"/>
          <w:marRight w:val="0"/>
          <w:marTop w:val="0"/>
          <w:marBottom w:val="0"/>
          <w:divBdr>
            <w:top w:val="none" w:sz="0" w:space="0" w:color="auto"/>
            <w:left w:val="none" w:sz="0" w:space="0" w:color="auto"/>
            <w:bottom w:val="none" w:sz="0" w:space="0" w:color="auto"/>
            <w:right w:val="none" w:sz="0" w:space="0" w:color="auto"/>
          </w:divBdr>
        </w:div>
        <w:div w:id="1528249997">
          <w:marLeft w:val="0"/>
          <w:marRight w:val="0"/>
          <w:marTop w:val="0"/>
          <w:marBottom w:val="0"/>
          <w:divBdr>
            <w:top w:val="none" w:sz="0" w:space="0" w:color="auto"/>
            <w:left w:val="none" w:sz="0" w:space="0" w:color="auto"/>
            <w:bottom w:val="none" w:sz="0" w:space="0" w:color="auto"/>
            <w:right w:val="none" w:sz="0" w:space="0" w:color="auto"/>
          </w:divBdr>
        </w:div>
        <w:div w:id="1224870381">
          <w:marLeft w:val="0"/>
          <w:marRight w:val="0"/>
          <w:marTop w:val="0"/>
          <w:marBottom w:val="0"/>
          <w:divBdr>
            <w:top w:val="none" w:sz="0" w:space="0" w:color="auto"/>
            <w:left w:val="none" w:sz="0" w:space="0" w:color="auto"/>
            <w:bottom w:val="none" w:sz="0" w:space="0" w:color="auto"/>
            <w:right w:val="none" w:sz="0" w:space="0" w:color="auto"/>
          </w:divBdr>
        </w:div>
        <w:div w:id="1156067515">
          <w:marLeft w:val="0"/>
          <w:marRight w:val="0"/>
          <w:marTop w:val="0"/>
          <w:marBottom w:val="0"/>
          <w:divBdr>
            <w:top w:val="none" w:sz="0" w:space="0" w:color="auto"/>
            <w:left w:val="none" w:sz="0" w:space="0" w:color="auto"/>
            <w:bottom w:val="none" w:sz="0" w:space="0" w:color="auto"/>
            <w:right w:val="none" w:sz="0" w:space="0" w:color="auto"/>
          </w:divBdr>
        </w:div>
        <w:div w:id="317613306">
          <w:marLeft w:val="0"/>
          <w:marRight w:val="0"/>
          <w:marTop w:val="0"/>
          <w:marBottom w:val="0"/>
          <w:divBdr>
            <w:top w:val="none" w:sz="0" w:space="0" w:color="auto"/>
            <w:left w:val="none" w:sz="0" w:space="0" w:color="auto"/>
            <w:bottom w:val="none" w:sz="0" w:space="0" w:color="auto"/>
            <w:right w:val="none" w:sz="0" w:space="0" w:color="auto"/>
          </w:divBdr>
        </w:div>
        <w:div w:id="1774326900">
          <w:marLeft w:val="0"/>
          <w:marRight w:val="0"/>
          <w:marTop w:val="0"/>
          <w:marBottom w:val="0"/>
          <w:divBdr>
            <w:top w:val="none" w:sz="0" w:space="0" w:color="auto"/>
            <w:left w:val="none" w:sz="0" w:space="0" w:color="auto"/>
            <w:bottom w:val="none" w:sz="0" w:space="0" w:color="auto"/>
            <w:right w:val="none" w:sz="0" w:space="0" w:color="auto"/>
          </w:divBdr>
        </w:div>
        <w:div w:id="1113942533">
          <w:marLeft w:val="0"/>
          <w:marRight w:val="0"/>
          <w:marTop w:val="0"/>
          <w:marBottom w:val="0"/>
          <w:divBdr>
            <w:top w:val="none" w:sz="0" w:space="0" w:color="auto"/>
            <w:left w:val="none" w:sz="0" w:space="0" w:color="auto"/>
            <w:bottom w:val="none" w:sz="0" w:space="0" w:color="auto"/>
            <w:right w:val="none" w:sz="0" w:space="0" w:color="auto"/>
          </w:divBdr>
        </w:div>
        <w:div w:id="1715228258">
          <w:marLeft w:val="0"/>
          <w:marRight w:val="0"/>
          <w:marTop w:val="0"/>
          <w:marBottom w:val="0"/>
          <w:divBdr>
            <w:top w:val="none" w:sz="0" w:space="0" w:color="auto"/>
            <w:left w:val="none" w:sz="0" w:space="0" w:color="auto"/>
            <w:bottom w:val="none" w:sz="0" w:space="0" w:color="auto"/>
            <w:right w:val="none" w:sz="0" w:space="0" w:color="auto"/>
          </w:divBdr>
        </w:div>
        <w:div w:id="642656787">
          <w:marLeft w:val="0"/>
          <w:marRight w:val="0"/>
          <w:marTop w:val="0"/>
          <w:marBottom w:val="0"/>
          <w:divBdr>
            <w:top w:val="none" w:sz="0" w:space="0" w:color="auto"/>
            <w:left w:val="none" w:sz="0" w:space="0" w:color="auto"/>
            <w:bottom w:val="none" w:sz="0" w:space="0" w:color="auto"/>
            <w:right w:val="none" w:sz="0" w:space="0" w:color="auto"/>
          </w:divBdr>
        </w:div>
        <w:div w:id="484860321">
          <w:marLeft w:val="0"/>
          <w:marRight w:val="0"/>
          <w:marTop w:val="0"/>
          <w:marBottom w:val="0"/>
          <w:divBdr>
            <w:top w:val="none" w:sz="0" w:space="0" w:color="auto"/>
            <w:left w:val="none" w:sz="0" w:space="0" w:color="auto"/>
            <w:bottom w:val="none" w:sz="0" w:space="0" w:color="auto"/>
            <w:right w:val="none" w:sz="0" w:space="0" w:color="auto"/>
          </w:divBdr>
        </w:div>
        <w:div w:id="81487548">
          <w:marLeft w:val="0"/>
          <w:marRight w:val="0"/>
          <w:marTop w:val="0"/>
          <w:marBottom w:val="0"/>
          <w:divBdr>
            <w:top w:val="none" w:sz="0" w:space="0" w:color="auto"/>
            <w:left w:val="none" w:sz="0" w:space="0" w:color="auto"/>
            <w:bottom w:val="none" w:sz="0" w:space="0" w:color="auto"/>
            <w:right w:val="none" w:sz="0" w:space="0" w:color="auto"/>
          </w:divBdr>
        </w:div>
        <w:div w:id="1929995077">
          <w:marLeft w:val="0"/>
          <w:marRight w:val="0"/>
          <w:marTop w:val="0"/>
          <w:marBottom w:val="0"/>
          <w:divBdr>
            <w:top w:val="none" w:sz="0" w:space="0" w:color="auto"/>
            <w:left w:val="none" w:sz="0" w:space="0" w:color="auto"/>
            <w:bottom w:val="none" w:sz="0" w:space="0" w:color="auto"/>
            <w:right w:val="none" w:sz="0" w:space="0" w:color="auto"/>
          </w:divBdr>
        </w:div>
        <w:div w:id="2085956513">
          <w:marLeft w:val="0"/>
          <w:marRight w:val="0"/>
          <w:marTop w:val="0"/>
          <w:marBottom w:val="0"/>
          <w:divBdr>
            <w:top w:val="none" w:sz="0" w:space="0" w:color="auto"/>
            <w:left w:val="none" w:sz="0" w:space="0" w:color="auto"/>
            <w:bottom w:val="none" w:sz="0" w:space="0" w:color="auto"/>
            <w:right w:val="none" w:sz="0" w:space="0" w:color="auto"/>
          </w:divBdr>
        </w:div>
        <w:div w:id="1657995921">
          <w:marLeft w:val="0"/>
          <w:marRight w:val="0"/>
          <w:marTop w:val="0"/>
          <w:marBottom w:val="0"/>
          <w:divBdr>
            <w:top w:val="none" w:sz="0" w:space="0" w:color="auto"/>
            <w:left w:val="none" w:sz="0" w:space="0" w:color="auto"/>
            <w:bottom w:val="none" w:sz="0" w:space="0" w:color="auto"/>
            <w:right w:val="none" w:sz="0" w:space="0" w:color="auto"/>
          </w:divBdr>
        </w:div>
        <w:div w:id="1876116144">
          <w:marLeft w:val="0"/>
          <w:marRight w:val="0"/>
          <w:marTop w:val="0"/>
          <w:marBottom w:val="0"/>
          <w:divBdr>
            <w:top w:val="none" w:sz="0" w:space="0" w:color="auto"/>
            <w:left w:val="none" w:sz="0" w:space="0" w:color="auto"/>
            <w:bottom w:val="none" w:sz="0" w:space="0" w:color="auto"/>
            <w:right w:val="none" w:sz="0" w:space="0" w:color="auto"/>
          </w:divBdr>
        </w:div>
        <w:div w:id="1729643297">
          <w:marLeft w:val="0"/>
          <w:marRight w:val="0"/>
          <w:marTop w:val="0"/>
          <w:marBottom w:val="0"/>
          <w:divBdr>
            <w:top w:val="none" w:sz="0" w:space="0" w:color="auto"/>
            <w:left w:val="none" w:sz="0" w:space="0" w:color="auto"/>
            <w:bottom w:val="none" w:sz="0" w:space="0" w:color="auto"/>
            <w:right w:val="none" w:sz="0" w:space="0" w:color="auto"/>
          </w:divBdr>
        </w:div>
        <w:div w:id="1576863082">
          <w:marLeft w:val="0"/>
          <w:marRight w:val="0"/>
          <w:marTop w:val="0"/>
          <w:marBottom w:val="0"/>
          <w:divBdr>
            <w:top w:val="none" w:sz="0" w:space="0" w:color="auto"/>
            <w:left w:val="none" w:sz="0" w:space="0" w:color="auto"/>
            <w:bottom w:val="none" w:sz="0" w:space="0" w:color="auto"/>
            <w:right w:val="none" w:sz="0" w:space="0" w:color="auto"/>
          </w:divBdr>
        </w:div>
        <w:div w:id="1275944542">
          <w:marLeft w:val="0"/>
          <w:marRight w:val="0"/>
          <w:marTop w:val="0"/>
          <w:marBottom w:val="0"/>
          <w:divBdr>
            <w:top w:val="none" w:sz="0" w:space="0" w:color="auto"/>
            <w:left w:val="none" w:sz="0" w:space="0" w:color="auto"/>
            <w:bottom w:val="none" w:sz="0" w:space="0" w:color="auto"/>
            <w:right w:val="none" w:sz="0" w:space="0" w:color="auto"/>
          </w:divBdr>
        </w:div>
        <w:div w:id="1678918271">
          <w:marLeft w:val="0"/>
          <w:marRight w:val="0"/>
          <w:marTop w:val="0"/>
          <w:marBottom w:val="0"/>
          <w:divBdr>
            <w:top w:val="none" w:sz="0" w:space="0" w:color="auto"/>
            <w:left w:val="none" w:sz="0" w:space="0" w:color="auto"/>
            <w:bottom w:val="none" w:sz="0" w:space="0" w:color="auto"/>
            <w:right w:val="none" w:sz="0" w:space="0" w:color="auto"/>
          </w:divBdr>
        </w:div>
        <w:div w:id="314531393">
          <w:marLeft w:val="0"/>
          <w:marRight w:val="0"/>
          <w:marTop w:val="0"/>
          <w:marBottom w:val="0"/>
          <w:divBdr>
            <w:top w:val="none" w:sz="0" w:space="0" w:color="auto"/>
            <w:left w:val="none" w:sz="0" w:space="0" w:color="auto"/>
            <w:bottom w:val="none" w:sz="0" w:space="0" w:color="auto"/>
            <w:right w:val="none" w:sz="0" w:space="0" w:color="auto"/>
          </w:divBdr>
        </w:div>
        <w:div w:id="323050199">
          <w:marLeft w:val="0"/>
          <w:marRight w:val="0"/>
          <w:marTop w:val="0"/>
          <w:marBottom w:val="0"/>
          <w:divBdr>
            <w:top w:val="none" w:sz="0" w:space="0" w:color="auto"/>
            <w:left w:val="none" w:sz="0" w:space="0" w:color="auto"/>
            <w:bottom w:val="none" w:sz="0" w:space="0" w:color="auto"/>
            <w:right w:val="none" w:sz="0" w:space="0" w:color="auto"/>
          </w:divBdr>
        </w:div>
        <w:div w:id="34282687">
          <w:marLeft w:val="0"/>
          <w:marRight w:val="0"/>
          <w:marTop w:val="0"/>
          <w:marBottom w:val="0"/>
          <w:divBdr>
            <w:top w:val="none" w:sz="0" w:space="0" w:color="auto"/>
            <w:left w:val="none" w:sz="0" w:space="0" w:color="auto"/>
            <w:bottom w:val="none" w:sz="0" w:space="0" w:color="auto"/>
            <w:right w:val="none" w:sz="0" w:space="0" w:color="auto"/>
          </w:divBdr>
        </w:div>
        <w:div w:id="1535120566">
          <w:marLeft w:val="0"/>
          <w:marRight w:val="0"/>
          <w:marTop w:val="0"/>
          <w:marBottom w:val="0"/>
          <w:divBdr>
            <w:top w:val="none" w:sz="0" w:space="0" w:color="auto"/>
            <w:left w:val="none" w:sz="0" w:space="0" w:color="auto"/>
            <w:bottom w:val="none" w:sz="0" w:space="0" w:color="auto"/>
            <w:right w:val="none" w:sz="0" w:space="0" w:color="auto"/>
          </w:divBdr>
        </w:div>
        <w:div w:id="323046826">
          <w:marLeft w:val="0"/>
          <w:marRight w:val="0"/>
          <w:marTop w:val="0"/>
          <w:marBottom w:val="0"/>
          <w:divBdr>
            <w:top w:val="none" w:sz="0" w:space="0" w:color="auto"/>
            <w:left w:val="none" w:sz="0" w:space="0" w:color="auto"/>
            <w:bottom w:val="none" w:sz="0" w:space="0" w:color="auto"/>
            <w:right w:val="none" w:sz="0" w:space="0" w:color="auto"/>
          </w:divBdr>
        </w:div>
        <w:div w:id="246154553">
          <w:marLeft w:val="0"/>
          <w:marRight w:val="0"/>
          <w:marTop w:val="0"/>
          <w:marBottom w:val="0"/>
          <w:divBdr>
            <w:top w:val="none" w:sz="0" w:space="0" w:color="auto"/>
            <w:left w:val="none" w:sz="0" w:space="0" w:color="auto"/>
            <w:bottom w:val="none" w:sz="0" w:space="0" w:color="auto"/>
            <w:right w:val="none" w:sz="0" w:space="0" w:color="auto"/>
          </w:divBdr>
        </w:div>
        <w:div w:id="1945455843">
          <w:marLeft w:val="0"/>
          <w:marRight w:val="0"/>
          <w:marTop w:val="0"/>
          <w:marBottom w:val="0"/>
          <w:divBdr>
            <w:top w:val="none" w:sz="0" w:space="0" w:color="auto"/>
            <w:left w:val="none" w:sz="0" w:space="0" w:color="auto"/>
            <w:bottom w:val="none" w:sz="0" w:space="0" w:color="auto"/>
            <w:right w:val="none" w:sz="0" w:space="0" w:color="auto"/>
          </w:divBdr>
        </w:div>
        <w:div w:id="962806248">
          <w:marLeft w:val="0"/>
          <w:marRight w:val="0"/>
          <w:marTop w:val="0"/>
          <w:marBottom w:val="0"/>
          <w:divBdr>
            <w:top w:val="none" w:sz="0" w:space="0" w:color="auto"/>
            <w:left w:val="none" w:sz="0" w:space="0" w:color="auto"/>
            <w:bottom w:val="none" w:sz="0" w:space="0" w:color="auto"/>
            <w:right w:val="none" w:sz="0" w:space="0" w:color="auto"/>
          </w:divBdr>
        </w:div>
        <w:div w:id="1941377635">
          <w:marLeft w:val="0"/>
          <w:marRight w:val="0"/>
          <w:marTop w:val="0"/>
          <w:marBottom w:val="0"/>
          <w:divBdr>
            <w:top w:val="none" w:sz="0" w:space="0" w:color="auto"/>
            <w:left w:val="none" w:sz="0" w:space="0" w:color="auto"/>
            <w:bottom w:val="none" w:sz="0" w:space="0" w:color="auto"/>
            <w:right w:val="none" w:sz="0" w:space="0" w:color="auto"/>
          </w:divBdr>
        </w:div>
        <w:div w:id="1810049741">
          <w:marLeft w:val="0"/>
          <w:marRight w:val="0"/>
          <w:marTop w:val="0"/>
          <w:marBottom w:val="0"/>
          <w:divBdr>
            <w:top w:val="none" w:sz="0" w:space="0" w:color="auto"/>
            <w:left w:val="none" w:sz="0" w:space="0" w:color="auto"/>
            <w:bottom w:val="none" w:sz="0" w:space="0" w:color="auto"/>
            <w:right w:val="none" w:sz="0" w:space="0" w:color="auto"/>
          </w:divBdr>
        </w:div>
        <w:div w:id="2122606811">
          <w:marLeft w:val="0"/>
          <w:marRight w:val="0"/>
          <w:marTop w:val="0"/>
          <w:marBottom w:val="0"/>
          <w:divBdr>
            <w:top w:val="none" w:sz="0" w:space="0" w:color="auto"/>
            <w:left w:val="none" w:sz="0" w:space="0" w:color="auto"/>
            <w:bottom w:val="none" w:sz="0" w:space="0" w:color="auto"/>
            <w:right w:val="none" w:sz="0" w:space="0" w:color="auto"/>
          </w:divBdr>
        </w:div>
        <w:div w:id="1109470671">
          <w:marLeft w:val="0"/>
          <w:marRight w:val="0"/>
          <w:marTop w:val="0"/>
          <w:marBottom w:val="0"/>
          <w:divBdr>
            <w:top w:val="none" w:sz="0" w:space="0" w:color="auto"/>
            <w:left w:val="none" w:sz="0" w:space="0" w:color="auto"/>
            <w:bottom w:val="none" w:sz="0" w:space="0" w:color="auto"/>
            <w:right w:val="none" w:sz="0" w:space="0" w:color="auto"/>
          </w:divBdr>
        </w:div>
        <w:div w:id="14695280">
          <w:marLeft w:val="0"/>
          <w:marRight w:val="0"/>
          <w:marTop w:val="0"/>
          <w:marBottom w:val="0"/>
          <w:divBdr>
            <w:top w:val="none" w:sz="0" w:space="0" w:color="auto"/>
            <w:left w:val="none" w:sz="0" w:space="0" w:color="auto"/>
            <w:bottom w:val="none" w:sz="0" w:space="0" w:color="auto"/>
            <w:right w:val="none" w:sz="0" w:space="0" w:color="auto"/>
          </w:divBdr>
        </w:div>
        <w:div w:id="1095052493">
          <w:marLeft w:val="0"/>
          <w:marRight w:val="0"/>
          <w:marTop w:val="0"/>
          <w:marBottom w:val="0"/>
          <w:divBdr>
            <w:top w:val="none" w:sz="0" w:space="0" w:color="auto"/>
            <w:left w:val="none" w:sz="0" w:space="0" w:color="auto"/>
            <w:bottom w:val="none" w:sz="0" w:space="0" w:color="auto"/>
            <w:right w:val="none" w:sz="0" w:space="0" w:color="auto"/>
          </w:divBdr>
        </w:div>
        <w:div w:id="995182515">
          <w:marLeft w:val="0"/>
          <w:marRight w:val="0"/>
          <w:marTop w:val="0"/>
          <w:marBottom w:val="0"/>
          <w:divBdr>
            <w:top w:val="none" w:sz="0" w:space="0" w:color="auto"/>
            <w:left w:val="none" w:sz="0" w:space="0" w:color="auto"/>
            <w:bottom w:val="none" w:sz="0" w:space="0" w:color="auto"/>
            <w:right w:val="none" w:sz="0" w:space="0" w:color="auto"/>
          </w:divBdr>
        </w:div>
        <w:div w:id="720708372">
          <w:marLeft w:val="0"/>
          <w:marRight w:val="0"/>
          <w:marTop w:val="0"/>
          <w:marBottom w:val="0"/>
          <w:divBdr>
            <w:top w:val="none" w:sz="0" w:space="0" w:color="auto"/>
            <w:left w:val="none" w:sz="0" w:space="0" w:color="auto"/>
            <w:bottom w:val="none" w:sz="0" w:space="0" w:color="auto"/>
            <w:right w:val="none" w:sz="0" w:space="0" w:color="auto"/>
          </w:divBdr>
        </w:div>
        <w:div w:id="1225875027">
          <w:marLeft w:val="0"/>
          <w:marRight w:val="0"/>
          <w:marTop w:val="0"/>
          <w:marBottom w:val="0"/>
          <w:divBdr>
            <w:top w:val="none" w:sz="0" w:space="0" w:color="auto"/>
            <w:left w:val="none" w:sz="0" w:space="0" w:color="auto"/>
            <w:bottom w:val="none" w:sz="0" w:space="0" w:color="auto"/>
            <w:right w:val="none" w:sz="0" w:space="0" w:color="auto"/>
          </w:divBdr>
        </w:div>
        <w:div w:id="687826640">
          <w:marLeft w:val="0"/>
          <w:marRight w:val="0"/>
          <w:marTop w:val="0"/>
          <w:marBottom w:val="0"/>
          <w:divBdr>
            <w:top w:val="none" w:sz="0" w:space="0" w:color="auto"/>
            <w:left w:val="none" w:sz="0" w:space="0" w:color="auto"/>
            <w:bottom w:val="none" w:sz="0" w:space="0" w:color="auto"/>
            <w:right w:val="none" w:sz="0" w:space="0" w:color="auto"/>
          </w:divBdr>
        </w:div>
        <w:div w:id="1556963854">
          <w:marLeft w:val="0"/>
          <w:marRight w:val="0"/>
          <w:marTop w:val="0"/>
          <w:marBottom w:val="0"/>
          <w:divBdr>
            <w:top w:val="none" w:sz="0" w:space="0" w:color="auto"/>
            <w:left w:val="none" w:sz="0" w:space="0" w:color="auto"/>
            <w:bottom w:val="none" w:sz="0" w:space="0" w:color="auto"/>
            <w:right w:val="none" w:sz="0" w:space="0" w:color="auto"/>
          </w:divBdr>
        </w:div>
        <w:div w:id="1309633698">
          <w:marLeft w:val="0"/>
          <w:marRight w:val="0"/>
          <w:marTop w:val="0"/>
          <w:marBottom w:val="0"/>
          <w:divBdr>
            <w:top w:val="none" w:sz="0" w:space="0" w:color="auto"/>
            <w:left w:val="none" w:sz="0" w:space="0" w:color="auto"/>
            <w:bottom w:val="none" w:sz="0" w:space="0" w:color="auto"/>
            <w:right w:val="none" w:sz="0" w:space="0" w:color="auto"/>
          </w:divBdr>
        </w:div>
        <w:div w:id="1017999594">
          <w:marLeft w:val="0"/>
          <w:marRight w:val="0"/>
          <w:marTop w:val="0"/>
          <w:marBottom w:val="0"/>
          <w:divBdr>
            <w:top w:val="none" w:sz="0" w:space="0" w:color="auto"/>
            <w:left w:val="none" w:sz="0" w:space="0" w:color="auto"/>
            <w:bottom w:val="none" w:sz="0" w:space="0" w:color="auto"/>
            <w:right w:val="none" w:sz="0" w:space="0" w:color="auto"/>
          </w:divBdr>
        </w:div>
        <w:div w:id="1571454544">
          <w:marLeft w:val="0"/>
          <w:marRight w:val="0"/>
          <w:marTop w:val="0"/>
          <w:marBottom w:val="0"/>
          <w:divBdr>
            <w:top w:val="none" w:sz="0" w:space="0" w:color="auto"/>
            <w:left w:val="none" w:sz="0" w:space="0" w:color="auto"/>
            <w:bottom w:val="none" w:sz="0" w:space="0" w:color="auto"/>
            <w:right w:val="none" w:sz="0" w:space="0" w:color="auto"/>
          </w:divBdr>
        </w:div>
        <w:div w:id="1831171667">
          <w:marLeft w:val="0"/>
          <w:marRight w:val="0"/>
          <w:marTop w:val="0"/>
          <w:marBottom w:val="0"/>
          <w:divBdr>
            <w:top w:val="none" w:sz="0" w:space="0" w:color="auto"/>
            <w:left w:val="none" w:sz="0" w:space="0" w:color="auto"/>
            <w:bottom w:val="none" w:sz="0" w:space="0" w:color="auto"/>
            <w:right w:val="none" w:sz="0" w:space="0" w:color="auto"/>
          </w:divBdr>
        </w:div>
        <w:div w:id="30349435">
          <w:marLeft w:val="0"/>
          <w:marRight w:val="0"/>
          <w:marTop w:val="0"/>
          <w:marBottom w:val="0"/>
          <w:divBdr>
            <w:top w:val="none" w:sz="0" w:space="0" w:color="auto"/>
            <w:left w:val="none" w:sz="0" w:space="0" w:color="auto"/>
            <w:bottom w:val="none" w:sz="0" w:space="0" w:color="auto"/>
            <w:right w:val="none" w:sz="0" w:space="0" w:color="auto"/>
          </w:divBdr>
        </w:div>
        <w:div w:id="1002124590">
          <w:marLeft w:val="0"/>
          <w:marRight w:val="0"/>
          <w:marTop w:val="0"/>
          <w:marBottom w:val="0"/>
          <w:divBdr>
            <w:top w:val="none" w:sz="0" w:space="0" w:color="auto"/>
            <w:left w:val="none" w:sz="0" w:space="0" w:color="auto"/>
            <w:bottom w:val="none" w:sz="0" w:space="0" w:color="auto"/>
            <w:right w:val="none" w:sz="0" w:space="0" w:color="auto"/>
          </w:divBdr>
        </w:div>
        <w:div w:id="770589013">
          <w:marLeft w:val="0"/>
          <w:marRight w:val="0"/>
          <w:marTop w:val="0"/>
          <w:marBottom w:val="0"/>
          <w:divBdr>
            <w:top w:val="none" w:sz="0" w:space="0" w:color="auto"/>
            <w:left w:val="none" w:sz="0" w:space="0" w:color="auto"/>
            <w:bottom w:val="none" w:sz="0" w:space="0" w:color="auto"/>
            <w:right w:val="none" w:sz="0" w:space="0" w:color="auto"/>
          </w:divBdr>
        </w:div>
        <w:div w:id="1684816651">
          <w:marLeft w:val="0"/>
          <w:marRight w:val="0"/>
          <w:marTop w:val="0"/>
          <w:marBottom w:val="0"/>
          <w:divBdr>
            <w:top w:val="none" w:sz="0" w:space="0" w:color="auto"/>
            <w:left w:val="none" w:sz="0" w:space="0" w:color="auto"/>
            <w:bottom w:val="none" w:sz="0" w:space="0" w:color="auto"/>
            <w:right w:val="none" w:sz="0" w:space="0" w:color="auto"/>
          </w:divBdr>
        </w:div>
        <w:div w:id="574164901">
          <w:marLeft w:val="0"/>
          <w:marRight w:val="0"/>
          <w:marTop w:val="0"/>
          <w:marBottom w:val="0"/>
          <w:divBdr>
            <w:top w:val="none" w:sz="0" w:space="0" w:color="auto"/>
            <w:left w:val="none" w:sz="0" w:space="0" w:color="auto"/>
            <w:bottom w:val="none" w:sz="0" w:space="0" w:color="auto"/>
            <w:right w:val="none" w:sz="0" w:space="0" w:color="auto"/>
          </w:divBdr>
        </w:div>
        <w:div w:id="1002051168">
          <w:marLeft w:val="0"/>
          <w:marRight w:val="0"/>
          <w:marTop w:val="0"/>
          <w:marBottom w:val="0"/>
          <w:divBdr>
            <w:top w:val="none" w:sz="0" w:space="0" w:color="auto"/>
            <w:left w:val="none" w:sz="0" w:space="0" w:color="auto"/>
            <w:bottom w:val="none" w:sz="0" w:space="0" w:color="auto"/>
            <w:right w:val="none" w:sz="0" w:space="0" w:color="auto"/>
          </w:divBdr>
        </w:div>
        <w:div w:id="2062747988">
          <w:marLeft w:val="0"/>
          <w:marRight w:val="0"/>
          <w:marTop w:val="0"/>
          <w:marBottom w:val="0"/>
          <w:divBdr>
            <w:top w:val="none" w:sz="0" w:space="0" w:color="auto"/>
            <w:left w:val="none" w:sz="0" w:space="0" w:color="auto"/>
            <w:bottom w:val="none" w:sz="0" w:space="0" w:color="auto"/>
            <w:right w:val="none" w:sz="0" w:space="0" w:color="auto"/>
          </w:divBdr>
        </w:div>
        <w:div w:id="1578707533">
          <w:marLeft w:val="0"/>
          <w:marRight w:val="0"/>
          <w:marTop w:val="0"/>
          <w:marBottom w:val="0"/>
          <w:divBdr>
            <w:top w:val="none" w:sz="0" w:space="0" w:color="auto"/>
            <w:left w:val="none" w:sz="0" w:space="0" w:color="auto"/>
            <w:bottom w:val="none" w:sz="0" w:space="0" w:color="auto"/>
            <w:right w:val="none" w:sz="0" w:space="0" w:color="auto"/>
          </w:divBdr>
        </w:div>
        <w:div w:id="1310328333">
          <w:marLeft w:val="0"/>
          <w:marRight w:val="0"/>
          <w:marTop w:val="0"/>
          <w:marBottom w:val="0"/>
          <w:divBdr>
            <w:top w:val="none" w:sz="0" w:space="0" w:color="auto"/>
            <w:left w:val="none" w:sz="0" w:space="0" w:color="auto"/>
            <w:bottom w:val="none" w:sz="0" w:space="0" w:color="auto"/>
            <w:right w:val="none" w:sz="0" w:space="0" w:color="auto"/>
          </w:divBdr>
        </w:div>
        <w:div w:id="406609181">
          <w:marLeft w:val="0"/>
          <w:marRight w:val="0"/>
          <w:marTop w:val="0"/>
          <w:marBottom w:val="0"/>
          <w:divBdr>
            <w:top w:val="none" w:sz="0" w:space="0" w:color="auto"/>
            <w:left w:val="none" w:sz="0" w:space="0" w:color="auto"/>
            <w:bottom w:val="none" w:sz="0" w:space="0" w:color="auto"/>
            <w:right w:val="none" w:sz="0" w:space="0" w:color="auto"/>
          </w:divBdr>
        </w:div>
        <w:div w:id="1445267819">
          <w:marLeft w:val="0"/>
          <w:marRight w:val="0"/>
          <w:marTop w:val="0"/>
          <w:marBottom w:val="0"/>
          <w:divBdr>
            <w:top w:val="none" w:sz="0" w:space="0" w:color="auto"/>
            <w:left w:val="none" w:sz="0" w:space="0" w:color="auto"/>
            <w:bottom w:val="none" w:sz="0" w:space="0" w:color="auto"/>
            <w:right w:val="none" w:sz="0" w:space="0" w:color="auto"/>
          </w:divBdr>
        </w:div>
        <w:div w:id="1769352560">
          <w:marLeft w:val="0"/>
          <w:marRight w:val="0"/>
          <w:marTop w:val="0"/>
          <w:marBottom w:val="0"/>
          <w:divBdr>
            <w:top w:val="none" w:sz="0" w:space="0" w:color="auto"/>
            <w:left w:val="none" w:sz="0" w:space="0" w:color="auto"/>
            <w:bottom w:val="none" w:sz="0" w:space="0" w:color="auto"/>
            <w:right w:val="none" w:sz="0" w:space="0" w:color="auto"/>
          </w:divBdr>
        </w:div>
        <w:div w:id="769744799">
          <w:marLeft w:val="0"/>
          <w:marRight w:val="0"/>
          <w:marTop w:val="0"/>
          <w:marBottom w:val="0"/>
          <w:divBdr>
            <w:top w:val="none" w:sz="0" w:space="0" w:color="auto"/>
            <w:left w:val="none" w:sz="0" w:space="0" w:color="auto"/>
            <w:bottom w:val="none" w:sz="0" w:space="0" w:color="auto"/>
            <w:right w:val="none" w:sz="0" w:space="0" w:color="auto"/>
          </w:divBdr>
        </w:div>
        <w:div w:id="223415135">
          <w:marLeft w:val="0"/>
          <w:marRight w:val="0"/>
          <w:marTop w:val="0"/>
          <w:marBottom w:val="0"/>
          <w:divBdr>
            <w:top w:val="none" w:sz="0" w:space="0" w:color="auto"/>
            <w:left w:val="none" w:sz="0" w:space="0" w:color="auto"/>
            <w:bottom w:val="none" w:sz="0" w:space="0" w:color="auto"/>
            <w:right w:val="none" w:sz="0" w:space="0" w:color="auto"/>
          </w:divBdr>
        </w:div>
        <w:div w:id="1120686750">
          <w:marLeft w:val="0"/>
          <w:marRight w:val="0"/>
          <w:marTop w:val="0"/>
          <w:marBottom w:val="0"/>
          <w:divBdr>
            <w:top w:val="none" w:sz="0" w:space="0" w:color="auto"/>
            <w:left w:val="none" w:sz="0" w:space="0" w:color="auto"/>
            <w:bottom w:val="none" w:sz="0" w:space="0" w:color="auto"/>
            <w:right w:val="none" w:sz="0" w:space="0" w:color="auto"/>
          </w:divBdr>
        </w:div>
        <w:div w:id="595214757">
          <w:marLeft w:val="0"/>
          <w:marRight w:val="0"/>
          <w:marTop w:val="0"/>
          <w:marBottom w:val="0"/>
          <w:divBdr>
            <w:top w:val="none" w:sz="0" w:space="0" w:color="auto"/>
            <w:left w:val="none" w:sz="0" w:space="0" w:color="auto"/>
            <w:bottom w:val="none" w:sz="0" w:space="0" w:color="auto"/>
            <w:right w:val="none" w:sz="0" w:space="0" w:color="auto"/>
          </w:divBdr>
        </w:div>
        <w:div w:id="2061903118">
          <w:marLeft w:val="0"/>
          <w:marRight w:val="0"/>
          <w:marTop w:val="0"/>
          <w:marBottom w:val="0"/>
          <w:divBdr>
            <w:top w:val="none" w:sz="0" w:space="0" w:color="auto"/>
            <w:left w:val="none" w:sz="0" w:space="0" w:color="auto"/>
            <w:bottom w:val="none" w:sz="0" w:space="0" w:color="auto"/>
            <w:right w:val="none" w:sz="0" w:space="0" w:color="auto"/>
          </w:divBdr>
        </w:div>
        <w:div w:id="747843575">
          <w:marLeft w:val="0"/>
          <w:marRight w:val="0"/>
          <w:marTop w:val="0"/>
          <w:marBottom w:val="0"/>
          <w:divBdr>
            <w:top w:val="none" w:sz="0" w:space="0" w:color="auto"/>
            <w:left w:val="none" w:sz="0" w:space="0" w:color="auto"/>
            <w:bottom w:val="none" w:sz="0" w:space="0" w:color="auto"/>
            <w:right w:val="none" w:sz="0" w:space="0" w:color="auto"/>
          </w:divBdr>
        </w:div>
        <w:div w:id="854421862">
          <w:marLeft w:val="0"/>
          <w:marRight w:val="0"/>
          <w:marTop w:val="0"/>
          <w:marBottom w:val="0"/>
          <w:divBdr>
            <w:top w:val="none" w:sz="0" w:space="0" w:color="auto"/>
            <w:left w:val="none" w:sz="0" w:space="0" w:color="auto"/>
            <w:bottom w:val="none" w:sz="0" w:space="0" w:color="auto"/>
            <w:right w:val="none" w:sz="0" w:space="0" w:color="auto"/>
          </w:divBdr>
        </w:div>
        <w:div w:id="2113353694">
          <w:marLeft w:val="0"/>
          <w:marRight w:val="0"/>
          <w:marTop w:val="0"/>
          <w:marBottom w:val="0"/>
          <w:divBdr>
            <w:top w:val="none" w:sz="0" w:space="0" w:color="auto"/>
            <w:left w:val="none" w:sz="0" w:space="0" w:color="auto"/>
            <w:bottom w:val="none" w:sz="0" w:space="0" w:color="auto"/>
            <w:right w:val="none" w:sz="0" w:space="0" w:color="auto"/>
          </w:divBdr>
        </w:div>
        <w:div w:id="1182624663">
          <w:marLeft w:val="0"/>
          <w:marRight w:val="0"/>
          <w:marTop w:val="0"/>
          <w:marBottom w:val="0"/>
          <w:divBdr>
            <w:top w:val="none" w:sz="0" w:space="0" w:color="auto"/>
            <w:left w:val="none" w:sz="0" w:space="0" w:color="auto"/>
            <w:bottom w:val="none" w:sz="0" w:space="0" w:color="auto"/>
            <w:right w:val="none" w:sz="0" w:space="0" w:color="auto"/>
          </w:divBdr>
        </w:div>
        <w:div w:id="549342762">
          <w:marLeft w:val="0"/>
          <w:marRight w:val="0"/>
          <w:marTop w:val="0"/>
          <w:marBottom w:val="0"/>
          <w:divBdr>
            <w:top w:val="none" w:sz="0" w:space="0" w:color="auto"/>
            <w:left w:val="none" w:sz="0" w:space="0" w:color="auto"/>
            <w:bottom w:val="none" w:sz="0" w:space="0" w:color="auto"/>
            <w:right w:val="none" w:sz="0" w:space="0" w:color="auto"/>
          </w:divBdr>
        </w:div>
        <w:div w:id="1367216048">
          <w:marLeft w:val="0"/>
          <w:marRight w:val="0"/>
          <w:marTop w:val="0"/>
          <w:marBottom w:val="0"/>
          <w:divBdr>
            <w:top w:val="none" w:sz="0" w:space="0" w:color="auto"/>
            <w:left w:val="none" w:sz="0" w:space="0" w:color="auto"/>
            <w:bottom w:val="none" w:sz="0" w:space="0" w:color="auto"/>
            <w:right w:val="none" w:sz="0" w:space="0" w:color="auto"/>
          </w:divBdr>
        </w:div>
        <w:div w:id="1659766610">
          <w:marLeft w:val="0"/>
          <w:marRight w:val="0"/>
          <w:marTop w:val="0"/>
          <w:marBottom w:val="0"/>
          <w:divBdr>
            <w:top w:val="none" w:sz="0" w:space="0" w:color="auto"/>
            <w:left w:val="none" w:sz="0" w:space="0" w:color="auto"/>
            <w:bottom w:val="none" w:sz="0" w:space="0" w:color="auto"/>
            <w:right w:val="none" w:sz="0" w:space="0" w:color="auto"/>
          </w:divBdr>
        </w:div>
        <w:div w:id="1708752560">
          <w:marLeft w:val="0"/>
          <w:marRight w:val="0"/>
          <w:marTop w:val="0"/>
          <w:marBottom w:val="0"/>
          <w:divBdr>
            <w:top w:val="none" w:sz="0" w:space="0" w:color="auto"/>
            <w:left w:val="none" w:sz="0" w:space="0" w:color="auto"/>
            <w:bottom w:val="none" w:sz="0" w:space="0" w:color="auto"/>
            <w:right w:val="none" w:sz="0" w:space="0" w:color="auto"/>
          </w:divBdr>
        </w:div>
        <w:div w:id="1105152875">
          <w:marLeft w:val="0"/>
          <w:marRight w:val="0"/>
          <w:marTop w:val="0"/>
          <w:marBottom w:val="0"/>
          <w:divBdr>
            <w:top w:val="none" w:sz="0" w:space="0" w:color="auto"/>
            <w:left w:val="none" w:sz="0" w:space="0" w:color="auto"/>
            <w:bottom w:val="none" w:sz="0" w:space="0" w:color="auto"/>
            <w:right w:val="none" w:sz="0" w:space="0" w:color="auto"/>
          </w:divBdr>
        </w:div>
        <w:div w:id="1561675710">
          <w:marLeft w:val="0"/>
          <w:marRight w:val="0"/>
          <w:marTop w:val="0"/>
          <w:marBottom w:val="0"/>
          <w:divBdr>
            <w:top w:val="none" w:sz="0" w:space="0" w:color="auto"/>
            <w:left w:val="none" w:sz="0" w:space="0" w:color="auto"/>
            <w:bottom w:val="none" w:sz="0" w:space="0" w:color="auto"/>
            <w:right w:val="none" w:sz="0" w:space="0" w:color="auto"/>
          </w:divBdr>
        </w:div>
        <w:div w:id="1471898982">
          <w:marLeft w:val="0"/>
          <w:marRight w:val="0"/>
          <w:marTop w:val="0"/>
          <w:marBottom w:val="0"/>
          <w:divBdr>
            <w:top w:val="none" w:sz="0" w:space="0" w:color="auto"/>
            <w:left w:val="none" w:sz="0" w:space="0" w:color="auto"/>
            <w:bottom w:val="none" w:sz="0" w:space="0" w:color="auto"/>
            <w:right w:val="none" w:sz="0" w:space="0" w:color="auto"/>
          </w:divBdr>
        </w:div>
        <w:div w:id="351348603">
          <w:marLeft w:val="0"/>
          <w:marRight w:val="0"/>
          <w:marTop w:val="0"/>
          <w:marBottom w:val="0"/>
          <w:divBdr>
            <w:top w:val="none" w:sz="0" w:space="0" w:color="auto"/>
            <w:left w:val="none" w:sz="0" w:space="0" w:color="auto"/>
            <w:bottom w:val="none" w:sz="0" w:space="0" w:color="auto"/>
            <w:right w:val="none" w:sz="0" w:space="0" w:color="auto"/>
          </w:divBdr>
        </w:div>
        <w:div w:id="1078094076">
          <w:marLeft w:val="0"/>
          <w:marRight w:val="0"/>
          <w:marTop w:val="0"/>
          <w:marBottom w:val="0"/>
          <w:divBdr>
            <w:top w:val="none" w:sz="0" w:space="0" w:color="auto"/>
            <w:left w:val="none" w:sz="0" w:space="0" w:color="auto"/>
            <w:bottom w:val="none" w:sz="0" w:space="0" w:color="auto"/>
            <w:right w:val="none" w:sz="0" w:space="0" w:color="auto"/>
          </w:divBdr>
        </w:div>
        <w:div w:id="592205337">
          <w:marLeft w:val="0"/>
          <w:marRight w:val="0"/>
          <w:marTop w:val="0"/>
          <w:marBottom w:val="0"/>
          <w:divBdr>
            <w:top w:val="none" w:sz="0" w:space="0" w:color="auto"/>
            <w:left w:val="none" w:sz="0" w:space="0" w:color="auto"/>
            <w:bottom w:val="none" w:sz="0" w:space="0" w:color="auto"/>
            <w:right w:val="none" w:sz="0" w:space="0" w:color="auto"/>
          </w:divBdr>
        </w:div>
        <w:div w:id="562250808">
          <w:marLeft w:val="0"/>
          <w:marRight w:val="0"/>
          <w:marTop w:val="0"/>
          <w:marBottom w:val="0"/>
          <w:divBdr>
            <w:top w:val="none" w:sz="0" w:space="0" w:color="auto"/>
            <w:left w:val="none" w:sz="0" w:space="0" w:color="auto"/>
            <w:bottom w:val="none" w:sz="0" w:space="0" w:color="auto"/>
            <w:right w:val="none" w:sz="0" w:space="0" w:color="auto"/>
          </w:divBdr>
        </w:div>
        <w:div w:id="1117799966">
          <w:marLeft w:val="0"/>
          <w:marRight w:val="0"/>
          <w:marTop w:val="0"/>
          <w:marBottom w:val="0"/>
          <w:divBdr>
            <w:top w:val="none" w:sz="0" w:space="0" w:color="auto"/>
            <w:left w:val="none" w:sz="0" w:space="0" w:color="auto"/>
            <w:bottom w:val="none" w:sz="0" w:space="0" w:color="auto"/>
            <w:right w:val="none" w:sz="0" w:space="0" w:color="auto"/>
          </w:divBdr>
        </w:div>
        <w:div w:id="2029985748">
          <w:marLeft w:val="0"/>
          <w:marRight w:val="0"/>
          <w:marTop w:val="0"/>
          <w:marBottom w:val="0"/>
          <w:divBdr>
            <w:top w:val="none" w:sz="0" w:space="0" w:color="auto"/>
            <w:left w:val="none" w:sz="0" w:space="0" w:color="auto"/>
            <w:bottom w:val="none" w:sz="0" w:space="0" w:color="auto"/>
            <w:right w:val="none" w:sz="0" w:space="0" w:color="auto"/>
          </w:divBdr>
        </w:div>
        <w:div w:id="692613642">
          <w:marLeft w:val="0"/>
          <w:marRight w:val="0"/>
          <w:marTop w:val="0"/>
          <w:marBottom w:val="0"/>
          <w:divBdr>
            <w:top w:val="none" w:sz="0" w:space="0" w:color="auto"/>
            <w:left w:val="none" w:sz="0" w:space="0" w:color="auto"/>
            <w:bottom w:val="none" w:sz="0" w:space="0" w:color="auto"/>
            <w:right w:val="none" w:sz="0" w:space="0" w:color="auto"/>
          </w:divBdr>
        </w:div>
        <w:div w:id="247346690">
          <w:marLeft w:val="0"/>
          <w:marRight w:val="0"/>
          <w:marTop w:val="0"/>
          <w:marBottom w:val="0"/>
          <w:divBdr>
            <w:top w:val="none" w:sz="0" w:space="0" w:color="auto"/>
            <w:left w:val="none" w:sz="0" w:space="0" w:color="auto"/>
            <w:bottom w:val="none" w:sz="0" w:space="0" w:color="auto"/>
            <w:right w:val="none" w:sz="0" w:space="0" w:color="auto"/>
          </w:divBdr>
        </w:div>
        <w:div w:id="25064031">
          <w:marLeft w:val="0"/>
          <w:marRight w:val="0"/>
          <w:marTop w:val="0"/>
          <w:marBottom w:val="0"/>
          <w:divBdr>
            <w:top w:val="none" w:sz="0" w:space="0" w:color="auto"/>
            <w:left w:val="none" w:sz="0" w:space="0" w:color="auto"/>
            <w:bottom w:val="none" w:sz="0" w:space="0" w:color="auto"/>
            <w:right w:val="none" w:sz="0" w:space="0" w:color="auto"/>
          </w:divBdr>
        </w:div>
        <w:div w:id="1293175439">
          <w:marLeft w:val="0"/>
          <w:marRight w:val="0"/>
          <w:marTop w:val="0"/>
          <w:marBottom w:val="0"/>
          <w:divBdr>
            <w:top w:val="none" w:sz="0" w:space="0" w:color="auto"/>
            <w:left w:val="none" w:sz="0" w:space="0" w:color="auto"/>
            <w:bottom w:val="none" w:sz="0" w:space="0" w:color="auto"/>
            <w:right w:val="none" w:sz="0" w:space="0" w:color="auto"/>
          </w:divBdr>
        </w:div>
        <w:div w:id="1835876951">
          <w:marLeft w:val="0"/>
          <w:marRight w:val="0"/>
          <w:marTop w:val="0"/>
          <w:marBottom w:val="0"/>
          <w:divBdr>
            <w:top w:val="none" w:sz="0" w:space="0" w:color="auto"/>
            <w:left w:val="none" w:sz="0" w:space="0" w:color="auto"/>
            <w:bottom w:val="none" w:sz="0" w:space="0" w:color="auto"/>
            <w:right w:val="none" w:sz="0" w:space="0" w:color="auto"/>
          </w:divBdr>
        </w:div>
        <w:div w:id="414085200">
          <w:marLeft w:val="0"/>
          <w:marRight w:val="0"/>
          <w:marTop w:val="0"/>
          <w:marBottom w:val="0"/>
          <w:divBdr>
            <w:top w:val="none" w:sz="0" w:space="0" w:color="auto"/>
            <w:left w:val="none" w:sz="0" w:space="0" w:color="auto"/>
            <w:bottom w:val="none" w:sz="0" w:space="0" w:color="auto"/>
            <w:right w:val="none" w:sz="0" w:space="0" w:color="auto"/>
          </w:divBdr>
        </w:div>
        <w:div w:id="1327902035">
          <w:marLeft w:val="0"/>
          <w:marRight w:val="0"/>
          <w:marTop w:val="0"/>
          <w:marBottom w:val="0"/>
          <w:divBdr>
            <w:top w:val="none" w:sz="0" w:space="0" w:color="auto"/>
            <w:left w:val="none" w:sz="0" w:space="0" w:color="auto"/>
            <w:bottom w:val="none" w:sz="0" w:space="0" w:color="auto"/>
            <w:right w:val="none" w:sz="0" w:space="0" w:color="auto"/>
          </w:divBdr>
        </w:div>
        <w:div w:id="1713191136">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307709206">
          <w:marLeft w:val="0"/>
          <w:marRight w:val="0"/>
          <w:marTop w:val="0"/>
          <w:marBottom w:val="0"/>
          <w:divBdr>
            <w:top w:val="none" w:sz="0" w:space="0" w:color="auto"/>
            <w:left w:val="none" w:sz="0" w:space="0" w:color="auto"/>
            <w:bottom w:val="none" w:sz="0" w:space="0" w:color="auto"/>
            <w:right w:val="none" w:sz="0" w:space="0" w:color="auto"/>
          </w:divBdr>
        </w:div>
        <w:div w:id="2070688915">
          <w:marLeft w:val="0"/>
          <w:marRight w:val="0"/>
          <w:marTop w:val="0"/>
          <w:marBottom w:val="0"/>
          <w:divBdr>
            <w:top w:val="none" w:sz="0" w:space="0" w:color="auto"/>
            <w:left w:val="none" w:sz="0" w:space="0" w:color="auto"/>
            <w:bottom w:val="none" w:sz="0" w:space="0" w:color="auto"/>
            <w:right w:val="none" w:sz="0" w:space="0" w:color="auto"/>
          </w:divBdr>
        </w:div>
        <w:div w:id="323508928">
          <w:marLeft w:val="0"/>
          <w:marRight w:val="0"/>
          <w:marTop w:val="0"/>
          <w:marBottom w:val="0"/>
          <w:divBdr>
            <w:top w:val="none" w:sz="0" w:space="0" w:color="auto"/>
            <w:left w:val="none" w:sz="0" w:space="0" w:color="auto"/>
            <w:bottom w:val="none" w:sz="0" w:space="0" w:color="auto"/>
            <w:right w:val="none" w:sz="0" w:space="0" w:color="auto"/>
          </w:divBdr>
        </w:div>
        <w:div w:id="180244912">
          <w:marLeft w:val="0"/>
          <w:marRight w:val="0"/>
          <w:marTop w:val="0"/>
          <w:marBottom w:val="0"/>
          <w:divBdr>
            <w:top w:val="none" w:sz="0" w:space="0" w:color="auto"/>
            <w:left w:val="none" w:sz="0" w:space="0" w:color="auto"/>
            <w:bottom w:val="none" w:sz="0" w:space="0" w:color="auto"/>
            <w:right w:val="none" w:sz="0" w:space="0" w:color="auto"/>
          </w:divBdr>
        </w:div>
        <w:div w:id="1647318031">
          <w:marLeft w:val="0"/>
          <w:marRight w:val="0"/>
          <w:marTop w:val="0"/>
          <w:marBottom w:val="0"/>
          <w:divBdr>
            <w:top w:val="none" w:sz="0" w:space="0" w:color="auto"/>
            <w:left w:val="none" w:sz="0" w:space="0" w:color="auto"/>
            <w:bottom w:val="none" w:sz="0" w:space="0" w:color="auto"/>
            <w:right w:val="none" w:sz="0" w:space="0" w:color="auto"/>
          </w:divBdr>
        </w:div>
        <w:div w:id="2122187947">
          <w:marLeft w:val="0"/>
          <w:marRight w:val="0"/>
          <w:marTop w:val="0"/>
          <w:marBottom w:val="0"/>
          <w:divBdr>
            <w:top w:val="none" w:sz="0" w:space="0" w:color="auto"/>
            <w:left w:val="none" w:sz="0" w:space="0" w:color="auto"/>
            <w:bottom w:val="none" w:sz="0" w:space="0" w:color="auto"/>
            <w:right w:val="none" w:sz="0" w:space="0" w:color="auto"/>
          </w:divBdr>
        </w:div>
        <w:div w:id="602300752">
          <w:marLeft w:val="0"/>
          <w:marRight w:val="0"/>
          <w:marTop w:val="0"/>
          <w:marBottom w:val="0"/>
          <w:divBdr>
            <w:top w:val="none" w:sz="0" w:space="0" w:color="auto"/>
            <w:left w:val="none" w:sz="0" w:space="0" w:color="auto"/>
            <w:bottom w:val="none" w:sz="0" w:space="0" w:color="auto"/>
            <w:right w:val="none" w:sz="0" w:space="0" w:color="auto"/>
          </w:divBdr>
        </w:div>
        <w:div w:id="1279072126">
          <w:marLeft w:val="0"/>
          <w:marRight w:val="0"/>
          <w:marTop w:val="0"/>
          <w:marBottom w:val="0"/>
          <w:divBdr>
            <w:top w:val="none" w:sz="0" w:space="0" w:color="auto"/>
            <w:left w:val="none" w:sz="0" w:space="0" w:color="auto"/>
            <w:bottom w:val="none" w:sz="0" w:space="0" w:color="auto"/>
            <w:right w:val="none" w:sz="0" w:space="0" w:color="auto"/>
          </w:divBdr>
        </w:div>
        <w:div w:id="1545558957">
          <w:marLeft w:val="0"/>
          <w:marRight w:val="0"/>
          <w:marTop w:val="0"/>
          <w:marBottom w:val="0"/>
          <w:divBdr>
            <w:top w:val="none" w:sz="0" w:space="0" w:color="auto"/>
            <w:left w:val="none" w:sz="0" w:space="0" w:color="auto"/>
            <w:bottom w:val="none" w:sz="0" w:space="0" w:color="auto"/>
            <w:right w:val="none" w:sz="0" w:space="0" w:color="auto"/>
          </w:divBdr>
        </w:div>
        <w:div w:id="633289187">
          <w:marLeft w:val="0"/>
          <w:marRight w:val="0"/>
          <w:marTop w:val="0"/>
          <w:marBottom w:val="0"/>
          <w:divBdr>
            <w:top w:val="none" w:sz="0" w:space="0" w:color="auto"/>
            <w:left w:val="none" w:sz="0" w:space="0" w:color="auto"/>
            <w:bottom w:val="none" w:sz="0" w:space="0" w:color="auto"/>
            <w:right w:val="none" w:sz="0" w:space="0" w:color="auto"/>
          </w:divBdr>
        </w:div>
        <w:div w:id="1227767777">
          <w:marLeft w:val="0"/>
          <w:marRight w:val="0"/>
          <w:marTop w:val="0"/>
          <w:marBottom w:val="0"/>
          <w:divBdr>
            <w:top w:val="none" w:sz="0" w:space="0" w:color="auto"/>
            <w:left w:val="none" w:sz="0" w:space="0" w:color="auto"/>
            <w:bottom w:val="none" w:sz="0" w:space="0" w:color="auto"/>
            <w:right w:val="none" w:sz="0" w:space="0" w:color="auto"/>
          </w:divBdr>
        </w:div>
        <w:div w:id="768306827">
          <w:marLeft w:val="0"/>
          <w:marRight w:val="0"/>
          <w:marTop w:val="0"/>
          <w:marBottom w:val="0"/>
          <w:divBdr>
            <w:top w:val="none" w:sz="0" w:space="0" w:color="auto"/>
            <w:left w:val="none" w:sz="0" w:space="0" w:color="auto"/>
            <w:bottom w:val="none" w:sz="0" w:space="0" w:color="auto"/>
            <w:right w:val="none" w:sz="0" w:space="0" w:color="auto"/>
          </w:divBdr>
        </w:div>
        <w:div w:id="78605630">
          <w:marLeft w:val="0"/>
          <w:marRight w:val="0"/>
          <w:marTop w:val="0"/>
          <w:marBottom w:val="0"/>
          <w:divBdr>
            <w:top w:val="none" w:sz="0" w:space="0" w:color="auto"/>
            <w:left w:val="none" w:sz="0" w:space="0" w:color="auto"/>
            <w:bottom w:val="none" w:sz="0" w:space="0" w:color="auto"/>
            <w:right w:val="none" w:sz="0" w:space="0" w:color="auto"/>
          </w:divBdr>
        </w:div>
        <w:div w:id="334571054">
          <w:marLeft w:val="0"/>
          <w:marRight w:val="0"/>
          <w:marTop w:val="0"/>
          <w:marBottom w:val="0"/>
          <w:divBdr>
            <w:top w:val="none" w:sz="0" w:space="0" w:color="auto"/>
            <w:left w:val="none" w:sz="0" w:space="0" w:color="auto"/>
            <w:bottom w:val="none" w:sz="0" w:space="0" w:color="auto"/>
            <w:right w:val="none" w:sz="0" w:space="0" w:color="auto"/>
          </w:divBdr>
        </w:div>
        <w:div w:id="1142502246">
          <w:marLeft w:val="0"/>
          <w:marRight w:val="0"/>
          <w:marTop w:val="0"/>
          <w:marBottom w:val="0"/>
          <w:divBdr>
            <w:top w:val="none" w:sz="0" w:space="0" w:color="auto"/>
            <w:left w:val="none" w:sz="0" w:space="0" w:color="auto"/>
            <w:bottom w:val="none" w:sz="0" w:space="0" w:color="auto"/>
            <w:right w:val="none" w:sz="0" w:space="0" w:color="auto"/>
          </w:divBdr>
        </w:div>
        <w:div w:id="1908612362">
          <w:marLeft w:val="0"/>
          <w:marRight w:val="0"/>
          <w:marTop w:val="0"/>
          <w:marBottom w:val="0"/>
          <w:divBdr>
            <w:top w:val="none" w:sz="0" w:space="0" w:color="auto"/>
            <w:left w:val="none" w:sz="0" w:space="0" w:color="auto"/>
            <w:bottom w:val="none" w:sz="0" w:space="0" w:color="auto"/>
            <w:right w:val="none" w:sz="0" w:space="0" w:color="auto"/>
          </w:divBdr>
        </w:div>
        <w:div w:id="396435780">
          <w:marLeft w:val="0"/>
          <w:marRight w:val="0"/>
          <w:marTop w:val="0"/>
          <w:marBottom w:val="0"/>
          <w:divBdr>
            <w:top w:val="none" w:sz="0" w:space="0" w:color="auto"/>
            <w:left w:val="none" w:sz="0" w:space="0" w:color="auto"/>
            <w:bottom w:val="none" w:sz="0" w:space="0" w:color="auto"/>
            <w:right w:val="none" w:sz="0" w:space="0" w:color="auto"/>
          </w:divBdr>
        </w:div>
        <w:div w:id="1253931156">
          <w:marLeft w:val="0"/>
          <w:marRight w:val="0"/>
          <w:marTop w:val="0"/>
          <w:marBottom w:val="0"/>
          <w:divBdr>
            <w:top w:val="none" w:sz="0" w:space="0" w:color="auto"/>
            <w:left w:val="none" w:sz="0" w:space="0" w:color="auto"/>
            <w:bottom w:val="none" w:sz="0" w:space="0" w:color="auto"/>
            <w:right w:val="none" w:sz="0" w:space="0" w:color="auto"/>
          </w:divBdr>
        </w:div>
        <w:div w:id="1764884803">
          <w:marLeft w:val="0"/>
          <w:marRight w:val="0"/>
          <w:marTop w:val="0"/>
          <w:marBottom w:val="0"/>
          <w:divBdr>
            <w:top w:val="none" w:sz="0" w:space="0" w:color="auto"/>
            <w:left w:val="none" w:sz="0" w:space="0" w:color="auto"/>
            <w:bottom w:val="none" w:sz="0" w:space="0" w:color="auto"/>
            <w:right w:val="none" w:sz="0" w:space="0" w:color="auto"/>
          </w:divBdr>
        </w:div>
        <w:div w:id="1760712661">
          <w:marLeft w:val="0"/>
          <w:marRight w:val="0"/>
          <w:marTop w:val="0"/>
          <w:marBottom w:val="0"/>
          <w:divBdr>
            <w:top w:val="none" w:sz="0" w:space="0" w:color="auto"/>
            <w:left w:val="none" w:sz="0" w:space="0" w:color="auto"/>
            <w:bottom w:val="none" w:sz="0" w:space="0" w:color="auto"/>
            <w:right w:val="none" w:sz="0" w:space="0" w:color="auto"/>
          </w:divBdr>
        </w:div>
        <w:div w:id="993795268">
          <w:marLeft w:val="0"/>
          <w:marRight w:val="0"/>
          <w:marTop w:val="0"/>
          <w:marBottom w:val="0"/>
          <w:divBdr>
            <w:top w:val="none" w:sz="0" w:space="0" w:color="auto"/>
            <w:left w:val="none" w:sz="0" w:space="0" w:color="auto"/>
            <w:bottom w:val="none" w:sz="0" w:space="0" w:color="auto"/>
            <w:right w:val="none" w:sz="0" w:space="0" w:color="auto"/>
          </w:divBdr>
        </w:div>
        <w:div w:id="317920548">
          <w:marLeft w:val="0"/>
          <w:marRight w:val="0"/>
          <w:marTop w:val="0"/>
          <w:marBottom w:val="0"/>
          <w:divBdr>
            <w:top w:val="none" w:sz="0" w:space="0" w:color="auto"/>
            <w:left w:val="none" w:sz="0" w:space="0" w:color="auto"/>
            <w:bottom w:val="none" w:sz="0" w:space="0" w:color="auto"/>
            <w:right w:val="none" w:sz="0" w:space="0" w:color="auto"/>
          </w:divBdr>
        </w:div>
        <w:div w:id="375742410">
          <w:marLeft w:val="0"/>
          <w:marRight w:val="0"/>
          <w:marTop w:val="0"/>
          <w:marBottom w:val="0"/>
          <w:divBdr>
            <w:top w:val="none" w:sz="0" w:space="0" w:color="auto"/>
            <w:left w:val="none" w:sz="0" w:space="0" w:color="auto"/>
            <w:bottom w:val="none" w:sz="0" w:space="0" w:color="auto"/>
            <w:right w:val="none" w:sz="0" w:space="0" w:color="auto"/>
          </w:divBdr>
        </w:div>
        <w:div w:id="1845899722">
          <w:marLeft w:val="0"/>
          <w:marRight w:val="0"/>
          <w:marTop w:val="0"/>
          <w:marBottom w:val="0"/>
          <w:divBdr>
            <w:top w:val="none" w:sz="0" w:space="0" w:color="auto"/>
            <w:left w:val="none" w:sz="0" w:space="0" w:color="auto"/>
            <w:bottom w:val="none" w:sz="0" w:space="0" w:color="auto"/>
            <w:right w:val="none" w:sz="0" w:space="0" w:color="auto"/>
          </w:divBdr>
        </w:div>
        <w:div w:id="636691345">
          <w:marLeft w:val="0"/>
          <w:marRight w:val="0"/>
          <w:marTop w:val="0"/>
          <w:marBottom w:val="0"/>
          <w:divBdr>
            <w:top w:val="none" w:sz="0" w:space="0" w:color="auto"/>
            <w:left w:val="none" w:sz="0" w:space="0" w:color="auto"/>
            <w:bottom w:val="none" w:sz="0" w:space="0" w:color="auto"/>
            <w:right w:val="none" w:sz="0" w:space="0" w:color="auto"/>
          </w:divBdr>
        </w:div>
        <w:div w:id="267933792">
          <w:marLeft w:val="0"/>
          <w:marRight w:val="0"/>
          <w:marTop w:val="0"/>
          <w:marBottom w:val="0"/>
          <w:divBdr>
            <w:top w:val="none" w:sz="0" w:space="0" w:color="auto"/>
            <w:left w:val="none" w:sz="0" w:space="0" w:color="auto"/>
            <w:bottom w:val="none" w:sz="0" w:space="0" w:color="auto"/>
            <w:right w:val="none" w:sz="0" w:space="0" w:color="auto"/>
          </w:divBdr>
        </w:div>
        <w:div w:id="1873303497">
          <w:marLeft w:val="0"/>
          <w:marRight w:val="0"/>
          <w:marTop w:val="0"/>
          <w:marBottom w:val="0"/>
          <w:divBdr>
            <w:top w:val="none" w:sz="0" w:space="0" w:color="auto"/>
            <w:left w:val="none" w:sz="0" w:space="0" w:color="auto"/>
            <w:bottom w:val="none" w:sz="0" w:space="0" w:color="auto"/>
            <w:right w:val="none" w:sz="0" w:space="0" w:color="auto"/>
          </w:divBdr>
        </w:div>
        <w:div w:id="1494296088">
          <w:marLeft w:val="0"/>
          <w:marRight w:val="0"/>
          <w:marTop w:val="0"/>
          <w:marBottom w:val="0"/>
          <w:divBdr>
            <w:top w:val="none" w:sz="0" w:space="0" w:color="auto"/>
            <w:left w:val="none" w:sz="0" w:space="0" w:color="auto"/>
            <w:bottom w:val="none" w:sz="0" w:space="0" w:color="auto"/>
            <w:right w:val="none" w:sz="0" w:space="0" w:color="auto"/>
          </w:divBdr>
        </w:div>
        <w:div w:id="1878543056">
          <w:marLeft w:val="0"/>
          <w:marRight w:val="0"/>
          <w:marTop w:val="0"/>
          <w:marBottom w:val="0"/>
          <w:divBdr>
            <w:top w:val="none" w:sz="0" w:space="0" w:color="auto"/>
            <w:left w:val="none" w:sz="0" w:space="0" w:color="auto"/>
            <w:bottom w:val="none" w:sz="0" w:space="0" w:color="auto"/>
            <w:right w:val="none" w:sz="0" w:space="0" w:color="auto"/>
          </w:divBdr>
        </w:div>
        <w:div w:id="645280448">
          <w:marLeft w:val="0"/>
          <w:marRight w:val="0"/>
          <w:marTop w:val="0"/>
          <w:marBottom w:val="0"/>
          <w:divBdr>
            <w:top w:val="none" w:sz="0" w:space="0" w:color="auto"/>
            <w:left w:val="none" w:sz="0" w:space="0" w:color="auto"/>
            <w:bottom w:val="none" w:sz="0" w:space="0" w:color="auto"/>
            <w:right w:val="none" w:sz="0" w:space="0" w:color="auto"/>
          </w:divBdr>
        </w:div>
        <w:div w:id="196125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13678</Words>
  <Characters>7798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Баранкевич</dc:creator>
  <cp:keywords/>
  <dc:description/>
  <cp:lastModifiedBy>Леся</cp:lastModifiedBy>
  <cp:revision>36</cp:revision>
  <dcterms:created xsi:type="dcterms:W3CDTF">2020-08-29T18:20:00Z</dcterms:created>
  <dcterms:modified xsi:type="dcterms:W3CDTF">2025-09-09T17:51:00Z</dcterms:modified>
</cp:coreProperties>
</file>