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5C" w:rsidRDefault="0087125C" w:rsidP="0087125C">
      <w:pPr>
        <w:jc w:val="center"/>
        <w:rPr>
          <w:b/>
          <w:lang w:val="uk-UA"/>
        </w:rPr>
      </w:pPr>
      <w:r w:rsidRPr="00E2064D">
        <w:object w:dxaOrig="2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5" o:title=""/>
          </v:shape>
          <o:OLEObject Type="Embed" ProgID="CorelDraw.Graphic.7" ShapeID="_x0000_i1025" DrawAspect="Content" ObjectID="_1682851571" r:id="rId6"/>
        </w:object>
      </w:r>
    </w:p>
    <w:p w:rsidR="0087125C" w:rsidRPr="00E2064D" w:rsidRDefault="0087125C" w:rsidP="0087125C">
      <w:pPr>
        <w:jc w:val="center"/>
        <w:rPr>
          <w:b/>
          <w:lang w:val="uk-UA"/>
        </w:rPr>
      </w:pPr>
      <w:r w:rsidRPr="00E2064D">
        <w:rPr>
          <w:b/>
          <w:lang w:val="uk-UA"/>
        </w:rPr>
        <w:t xml:space="preserve">ЖУКІВСЬКА  ЗАГАЛЬНООСВІТНЯ  ШКОЛА І-ІІІ СТУПЕНІВ  ІМ.Б.ЛЕПКОГО  БЕРЕЖАНСЬКОЇ </w:t>
      </w:r>
      <w:r>
        <w:rPr>
          <w:b/>
          <w:lang w:val="uk-UA"/>
        </w:rPr>
        <w:t>МІСЬК</w:t>
      </w:r>
      <w:r w:rsidRPr="00E2064D">
        <w:rPr>
          <w:b/>
          <w:lang w:val="uk-UA"/>
        </w:rPr>
        <w:t>ОЇ РАДИ</w:t>
      </w:r>
    </w:p>
    <w:p w:rsidR="0087125C" w:rsidRPr="00E2064D" w:rsidRDefault="0087125C" w:rsidP="0087125C">
      <w:pPr>
        <w:jc w:val="center"/>
        <w:rPr>
          <w:b/>
          <w:lang w:val="uk-UA"/>
        </w:rPr>
      </w:pPr>
      <w:r w:rsidRPr="00E2064D">
        <w:rPr>
          <w:b/>
          <w:lang w:val="uk-UA"/>
        </w:rPr>
        <w:t>ТЕРНОПІЛЬСЬКОЇ ОБЛАСТІ</w:t>
      </w:r>
    </w:p>
    <w:p w:rsidR="0087125C" w:rsidRPr="008C0C28" w:rsidRDefault="0087125C" w:rsidP="0087125C">
      <w:pPr>
        <w:jc w:val="center"/>
        <w:rPr>
          <w:lang w:val="uk-UA"/>
        </w:rPr>
      </w:pPr>
      <w:r w:rsidRPr="00E2064D">
        <w:rPr>
          <w:lang w:val="uk-UA"/>
        </w:rPr>
        <w:t xml:space="preserve"> </w:t>
      </w:r>
    </w:p>
    <w:tbl>
      <w:tblPr>
        <w:tblW w:w="9322" w:type="dxa"/>
        <w:tblInd w:w="-34" w:type="dxa"/>
        <w:tblBorders>
          <w:top w:val="thinThickMediumGap" w:sz="2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87125C" w:rsidRPr="00E2064D" w:rsidTr="000A4B40">
        <w:trPr>
          <w:trHeight w:val="179"/>
        </w:trPr>
        <w:tc>
          <w:tcPr>
            <w:tcW w:w="932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7125C" w:rsidRPr="00E2064D" w:rsidRDefault="0087125C" w:rsidP="000A4B40">
            <w:pPr>
              <w:spacing w:line="480" w:lineRule="auto"/>
              <w:jc w:val="center"/>
              <w:rPr>
                <w:rFonts w:eastAsia="Calibri"/>
                <w:b/>
                <w:lang w:val="uk-UA"/>
              </w:rPr>
            </w:pPr>
          </w:p>
        </w:tc>
      </w:tr>
    </w:tbl>
    <w:p w:rsidR="0087125C" w:rsidRPr="00E2064D" w:rsidRDefault="0087125C" w:rsidP="0087125C">
      <w:pPr>
        <w:jc w:val="center"/>
        <w:rPr>
          <w:b/>
          <w:lang w:val="uk-UA"/>
        </w:rPr>
      </w:pPr>
      <w:r w:rsidRPr="00E2064D">
        <w:rPr>
          <w:b/>
          <w:lang w:val="uk-UA"/>
        </w:rPr>
        <w:t>Наказ</w:t>
      </w:r>
    </w:p>
    <w:p w:rsidR="0087125C" w:rsidRPr="00E2064D" w:rsidRDefault="0087125C" w:rsidP="0087125C">
      <w:pPr>
        <w:jc w:val="center"/>
        <w:rPr>
          <w:b/>
          <w:lang w:val="uk-UA"/>
        </w:rPr>
      </w:pPr>
      <w:r>
        <w:rPr>
          <w:b/>
          <w:lang w:val="uk-UA"/>
        </w:rPr>
        <w:t>с.</w:t>
      </w:r>
      <w:r w:rsidRPr="00E2064D">
        <w:rPr>
          <w:b/>
          <w:lang w:val="uk-UA"/>
        </w:rPr>
        <w:t>Жуків</w:t>
      </w:r>
    </w:p>
    <w:p w:rsidR="0087125C" w:rsidRPr="00242950" w:rsidRDefault="0087125C" w:rsidP="0087125C">
      <w:pPr>
        <w:rPr>
          <w:b/>
          <w:sz w:val="28"/>
          <w:szCs w:val="28"/>
          <w:lang w:val="uk-UA"/>
        </w:rPr>
      </w:pPr>
      <w:r w:rsidRPr="00242950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Pr="00242950">
        <w:rPr>
          <w:b/>
          <w:sz w:val="28"/>
          <w:szCs w:val="28"/>
          <w:lang w:val="uk-UA"/>
        </w:rPr>
        <w:t xml:space="preserve"> січня </w:t>
      </w:r>
      <w:r w:rsidRPr="00242950">
        <w:rPr>
          <w:b/>
          <w:sz w:val="28"/>
          <w:szCs w:val="28"/>
        </w:rPr>
        <w:t>20</w:t>
      </w:r>
      <w:r w:rsidRPr="00242950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1</w:t>
      </w:r>
      <w:r w:rsidRPr="00242950">
        <w:rPr>
          <w:b/>
          <w:sz w:val="28"/>
          <w:szCs w:val="28"/>
          <w:lang w:val="uk-UA"/>
        </w:rPr>
        <w:t xml:space="preserve"> року</w:t>
      </w:r>
      <w:r w:rsidRPr="00242950">
        <w:rPr>
          <w:b/>
          <w:sz w:val="28"/>
          <w:szCs w:val="28"/>
          <w:lang w:val="uk-UA"/>
        </w:rPr>
        <w:tab/>
      </w:r>
      <w:r w:rsidRPr="00242950">
        <w:rPr>
          <w:b/>
          <w:sz w:val="28"/>
          <w:szCs w:val="28"/>
          <w:lang w:val="uk-UA"/>
        </w:rPr>
        <w:tab/>
      </w:r>
      <w:r w:rsidRPr="00242950">
        <w:rPr>
          <w:b/>
          <w:sz w:val="28"/>
          <w:szCs w:val="28"/>
          <w:lang w:val="uk-UA"/>
        </w:rPr>
        <w:tab/>
        <w:t xml:space="preserve">                  </w:t>
      </w:r>
      <w:r w:rsidRPr="00242950">
        <w:rPr>
          <w:b/>
          <w:sz w:val="28"/>
          <w:szCs w:val="28"/>
          <w:lang w:val="uk-UA"/>
        </w:rPr>
        <w:tab/>
      </w:r>
      <w:r w:rsidRPr="00242950">
        <w:rPr>
          <w:b/>
          <w:sz w:val="28"/>
          <w:szCs w:val="28"/>
        </w:rPr>
        <w:t xml:space="preserve">  </w:t>
      </w:r>
      <w:r w:rsidRPr="0024295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№ 03</w:t>
      </w:r>
      <w:r w:rsidRPr="00242950">
        <w:rPr>
          <w:b/>
          <w:sz w:val="28"/>
          <w:szCs w:val="28"/>
          <w:lang w:val="uk-UA"/>
        </w:rPr>
        <w:t>-г</w:t>
      </w:r>
    </w:p>
    <w:p w:rsidR="0087125C" w:rsidRDefault="0087125C" w:rsidP="0087125C">
      <w:pPr>
        <w:rPr>
          <w:b/>
          <w:bCs/>
          <w:i/>
          <w:iCs/>
          <w:color w:val="0B0706"/>
          <w:sz w:val="28"/>
          <w:szCs w:val="28"/>
          <w:lang w:val="uk-UA" w:eastAsia="uk-UA"/>
        </w:rPr>
      </w:pPr>
    </w:p>
    <w:p w:rsidR="0087125C" w:rsidRPr="00C04CE8" w:rsidRDefault="0087125C" w:rsidP="0087125C">
      <w:pPr>
        <w:rPr>
          <w:color w:val="0B0706"/>
          <w:sz w:val="28"/>
          <w:szCs w:val="28"/>
          <w:lang w:val="uk-UA" w:eastAsia="uk-UA"/>
        </w:rPr>
      </w:pPr>
      <w:r w:rsidRPr="00C04CE8">
        <w:rPr>
          <w:b/>
          <w:bCs/>
          <w:i/>
          <w:iCs/>
          <w:color w:val="0B0706"/>
          <w:sz w:val="28"/>
          <w:szCs w:val="28"/>
          <w:lang w:val="uk-UA" w:eastAsia="uk-UA"/>
        </w:rPr>
        <w:t>Про створення безпечного освітнього середовища,</w:t>
      </w:r>
    </w:p>
    <w:p w:rsidR="0087125C" w:rsidRPr="00C04CE8" w:rsidRDefault="0087125C" w:rsidP="0087125C">
      <w:pPr>
        <w:rPr>
          <w:color w:val="0B0706"/>
          <w:sz w:val="28"/>
          <w:szCs w:val="28"/>
          <w:lang w:val="uk-UA" w:eastAsia="uk-UA"/>
        </w:rPr>
      </w:pPr>
      <w:r w:rsidRPr="00C04CE8">
        <w:rPr>
          <w:b/>
          <w:bCs/>
          <w:i/>
          <w:iCs/>
          <w:color w:val="0B0706"/>
          <w:sz w:val="28"/>
          <w:szCs w:val="28"/>
          <w:lang w:val="uk-UA" w:eastAsia="uk-UA"/>
        </w:rPr>
        <w:t>формування в дітей та учнівської молоді</w:t>
      </w:r>
    </w:p>
    <w:p w:rsidR="0087125C" w:rsidRPr="00C04CE8" w:rsidRDefault="0087125C" w:rsidP="0087125C">
      <w:pPr>
        <w:rPr>
          <w:color w:val="0B0706"/>
          <w:sz w:val="28"/>
          <w:szCs w:val="28"/>
          <w:lang w:val="uk-UA" w:eastAsia="uk-UA"/>
        </w:rPr>
      </w:pPr>
      <w:r w:rsidRPr="00C04CE8">
        <w:rPr>
          <w:b/>
          <w:bCs/>
          <w:i/>
          <w:iCs/>
          <w:color w:val="0B0706"/>
          <w:sz w:val="28"/>
          <w:szCs w:val="28"/>
          <w:lang w:val="uk-UA" w:eastAsia="uk-UA"/>
        </w:rPr>
        <w:t>ціннісних життєвих навичок </w:t>
      </w:r>
    </w:p>
    <w:p w:rsidR="0087125C" w:rsidRPr="00C04CE8" w:rsidRDefault="0087125C" w:rsidP="0087125C">
      <w:pPr>
        <w:spacing w:before="240" w:after="240"/>
        <w:jc w:val="both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         Згідно Закону України «Про освіту», «Про загальну середню освіту», відповідно до Конвенції ООН про права дитини, наказу МОН від 09.01.2019 № 17 «Про затвердження Порядку проведення інституційного аудиту закладів середньої освіти», Закону України «Про внесення змін до деяких законодавчих актів України щодо протидії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булінгу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>» від 18.02.2018 № 2657-VIII, Закону України «Про запобігання та протидію домашньому насильству»  від 07.12.2017 № 2229, листа МОН від 18.05.2018 № 1/11-5480,  методичним рекомендаціям щодо виявлення, реагування на випадки домашнього насильства і взаємодії педагогічних працівників з іншими органами та службами, Закону України «Протидію торгівлі людьми» від 20.09.2011 № 3799-І, Розпорядженням КМУ від 06.12.2019 № 56  «План   заходів на 2019-2020 з реалізації Стратегії державної політики щодо наркотиків на період до 2020 року», на виконання Указу Президента України від 18.05.2019 № 2892019 «Про Стратегію національно-патріотичного виховання», листа МОН Указ Президента від 13.10.2015 № 580 «Про стратегію національно-патріотичного виховання дітей та молоді на 2016-2020»  та наказу від 29.07.2019 № 1038 «Про внесення змін до наказу МОН від 16.06.2015 № 641», заходів щодо реалізації Концепції національно-патріотичного виховання в системі освіти України», виконання Плану заходів МОН України щодо реалізації Національної стратегії у сфері прав людини на період до 2020 року» (наказу МОН України від 03.03.2016 № 214), листа МОНУ від 27.07.2017 №1/9-413 «Про деякі питання щодо організації виховної роботи у навчальних закладах у 2017/2018 навчальному році», з метою організації роботи щодо профілактики правопорушень, запобігання злочинності, безпеки життєдіяльності, попередження насильства в сім’ї над дітьми, виховання в учнів таких цінностей як толерантність, повага, порядність, гармонійне спілкування та співіснування у суспільстві, виховання поваги до Конституції держави законодавства, державних символів – Герба, Прапору, Гімну, поваги та любов до державної мови, забезпечення комфортних умов навчання та праці, створення освітнього середовища, вільного від будь-яких форм насильства, з метою попередження поширення негативних явищ в учнівському середовищі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b/>
          <w:color w:val="0B0706"/>
          <w:sz w:val="28"/>
          <w:szCs w:val="28"/>
          <w:lang w:val="uk-UA" w:eastAsia="uk-UA"/>
        </w:rPr>
        <w:lastRenderedPageBreak/>
        <w:t>НАКАЗУЮ</w:t>
      </w:r>
      <w:r w:rsidRPr="00C04CE8">
        <w:rPr>
          <w:color w:val="0B0706"/>
          <w:sz w:val="28"/>
          <w:szCs w:val="28"/>
          <w:lang w:val="uk-UA" w:eastAsia="uk-UA"/>
        </w:rPr>
        <w:t>: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1. Розробити та затвердити комплексний План-заходів щодо створення у 2020/2021 навчальному році безпечного освітнього середовища, формування в дітей та учнівської молоді ціннісних життєвих навичок. 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                                                                                             (додаток додається)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2. Створити шкільну комісію з профілактики правопорушень у такому складі:</w:t>
      </w:r>
    </w:p>
    <w:p w:rsidR="0087125C" w:rsidRPr="00C04CE8" w:rsidRDefault="0087125C" w:rsidP="0087125C">
      <w:pPr>
        <w:numPr>
          <w:ilvl w:val="0"/>
          <w:numId w:val="1"/>
        </w:numPr>
        <w:spacing w:before="100" w:beforeAutospacing="1" w:after="72" w:line="300" w:lineRule="atLeast"/>
        <w:ind w:left="375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Голова комісії –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Мазуркевич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О.М.,заступник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директора з виховної роботи;</w:t>
      </w:r>
    </w:p>
    <w:p w:rsidR="0087125C" w:rsidRPr="00C04CE8" w:rsidRDefault="0087125C" w:rsidP="0087125C">
      <w:pPr>
        <w:numPr>
          <w:ilvl w:val="0"/>
          <w:numId w:val="1"/>
        </w:numPr>
        <w:spacing w:before="100" w:beforeAutospacing="1" w:after="72" w:line="300" w:lineRule="atLeast"/>
        <w:ind w:left="375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Заступник голови –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Дубницька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Н.Д.,практичний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психолог;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Члени комісії:    </w:t>
      </w:r>
    </w:p>
    <w:p w:rsidR="0087125C" w:rsidRPr="00C04CE8" w:rsidRDefault="0087125C" w:rsidP="0087125C">
      <w:pPr>
        <w:numPr>
          <w:ilvl w:val="0"/>
          <w:numId w:val="2"/>
        </w:numPr>
        <w:spacing w:before="100" w:beforeAutospacing="1" w:after="72" w:line="300" w:lineRule="atLeast"/>
        <w:ind w:left="375"/>
        <w:rPr>
          <w:color w:val="0B0706"/>
          <w:sz w:val="28"/>
          <w:szCs w:val="28"/>
          <w:lang w:val="uk-UA" w:eastAsia="uk-UA"/>
        </w:rPr>
      </w:pPr>
      <w:proofErr w:type="spellStart"/>
      <w:r w:rsidRPr="00C04CE8">
        <w:rPr>
          <w:color w:val="0B0706"/>
          <w:sz w:val="28"/>
          <w:szCs w:val="28"/>
          <w:lang w:val="uk-UA" w:eastAsia="uk-UA"/>
        </w:rPr>
        <w:t>Часковська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О.В., голова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методоб</w:t>
      </w:r>
      <w:proofErr w:type="spellEnd"/>
      <w:r w:rsidRPr="00C04CE8">
        <w:rPr>
          <w:color w:val="0B0706"/>
          <w:sz w:val="28"/>
          <w:szCs w:val="28"/>
          <w:lang w:val="en-US" w:eastAsia="uk-UA"/>
        </w:rPr>
        <w:t>’</w:t>
      </w:r>
      <w:r w:rsidRPr="00C04CE8">
        <w:rPr>
          <w:color w:val="0B0706"/>
          <w:sz w:val="28"/>
          <w:szCs w:val="28"/>
          <w:lang w:val="uk-UA" w:eastAsia="uk-UA"/>
        </w:rPr>
        <w:t>єднання класних керівників;</w:t>
      </w:r>
    </w:p>
    <w:p w:rsidR="0087125C" w:rsidRPr="00C04CE8" w:rsidRDefault="0087125C" w:rsidP="0087125C">
      <w:pPr>
        <w:numPr>
          <w:ilvl w:val="0"/>
          <w:numId w:val="2"/>
        </w:numPr>
        <w:spacing w:before="100" w:beforeAutospacing="1" w:after="72" w:line="300" w:lineRule="atLeast"/>
        <w:ind w:left="375"/>
        <w:rPr>
          <w:color w:val="0B0706"/>
          <w:sz w:val="28"/>
          <w:szCs w:val="28"/>
          <w:lang w:val="uk-UA" w:eastAsia="uk-UA"/>
        </w:rPr>
      </w:pPr>
      <w:proofErr w:type="spellStart"/>
      <w:r w:rsidRPr="00C04CE8">
        <w:rPr>
          <w:color w:val="0B0706"/>
          <w:sz w:val="28"/>
          <w:szCs w:val="28"/>
          <w:lang w:val="uk-UA" w:eastAsia="uk-UA"/>
        </w:rPr>
        <w:t>Подуфалий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М.В.., вчитель історії і права;</w:t>
      </w:r>
    </w:p>
    <w:p w:rsidR="0087125C" w:rsidRPr="00C04CE8" w:rsidRDefault="0087125C" w:rsidP="0087125C">
      <w:pPr>
        <w:numPr>
          <w:ilvl w:val="0"/>
          <w:numId w:val="2"/>
        </w:numPr>
        <w:spacing w:before="100" w:beforeAutospacing="1" w:after="72" w:line="300" w:lineRule="atLeast"/>
        <w:ind w:left="375"/>
        <w:rPr>
          <w:color w:val="0B0706"/>
          <w:sz w:val="28"/>
          <w:szCs w:val="28"/>
          <w:lang w:val="uk-UA" w:eastAsia="uk-UA"/>
        </w:rPr>
      </w:pPr>
      <w:proofErr w:type="spellStart"/>
      <w:r w:rsidRPr="00C04CE8">
        <w:rPr>
          <w:color w:val="0B0706"/>
          <w:sz w:val="28"/>
          <w:szCs w:val="28"/>
          <w:lang w:val="uk-UA" w:eastAsia="uk-UA"/>
        </w:rPr>
        <w:t>Лещишин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Наталія, голова учнівського самоврядування.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3. Заступнику директора з виховної роботи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Мазуркевич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О.М.: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1)ознайомити педагогічних працівників з комплексним Планом-заходів створення у 2020/2021 навчальному році безпечного освітнього середовища, формування в дітей та учнівської молоді ціннісних життєвих навичок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Жуківької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ЗОШ І-ІІІ ступенів ім. Б. Лепкого;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2)проводити просвітницьку роботу спільну з іншими службами з питань безпечного середовища серед учнів та підлітків;</w:t>
      </w:r>
    </w:p>
    <w:p w:rsidR="0087125C" w:rsidRPr="00C04CE8" w:rsidRDefault="0087125C" w:rsidP="0087125C">
      <w:pPr>
        <w:spacing w:before="240" w:after="240"/>
        <w:jc w:val="center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3)розробити спільно з МО класних керівників та учнівським самоврядуванням правила поведінки учнів у закладу освіти та слідкувати за їх дотриманням;                                                         </w:t>
      </w:r>
      <w:r>
        <w:rPr>
          <w:color w:val="0B0706"/>
          <w:sz w:val="28"/>
          <w:szCs w:val="28"/>
          <w:lang w:val="uk-UA" w:eastAsia="uk-UA"/>
        </w:rPr>
        <w:t>                        До 15.01.2021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4)постійно контролювати поведінку дітей, взаємовідносини між дітьми протягом 2020/2021 навчального року;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5)своєчасно виявляти батьків або осіб, що їх замінюють, які ухиляються від виконання передбачених законодавством обов’язків щодо створення належних умов для життя, навчання та виховання учнів.</w:t>
      </w:r>
    </w:p>
    <w:p w:rsidR="0087125C" w:rsidRPr="00C04CE8" w:rsidRDefault="0087125C" w:rsidP="0087125C">
      <w:pPr>
        <w:spacing w:before="240" w:after="240"/>
        <w:ind w:left="426"/>
        <w:jc w:val="right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                                                                          Протягом 2020/2021 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н.р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>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4. Взяти під особистий контроль виконання Плану заходів щодо створення у 2020/2021 навчальному році безпечного освітнього середовища, формування в дітей та учнівської молоді ціннісних життєвих навичок.</w:t>
      </w:r>
    </w:p>
    <w:p w:rsidR="0087125C" w:rsidRPr="00C04CE8" w:rsidRDefault="0087125C" w:rsidP="0087125C">
      <w:pPr>
        <w:spacing w:before="240" w:after="240"/>
        <w:ind w:left="426"/>
        <w:jc w:val="right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                                                                                                 Постійно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5. Питання організації безпечного середовища тримати на постійному контролі.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lastRenderedPageBreak/>
        <w:t xml:space="preserve">6. Заступникам директора Адамів Г.М.,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Мазуркевич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О.М. забезпечити належний контроль за чергуванням вчителів.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7.Педагогічним працівникам: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1)забезпечити виконання Плану заходів щодо створення у 2020/2021 навчальному році безпечного освітнього середовища, формування у дітей та учнівської молоді ціннісних життєвих навичок в закладі освіти;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2)формувати  в  учасників освітнього процесу толерантне ставлення один до одного;</w:t>
      </w:r>
    </w:p>
    <w:p w:rsidR="0087125C" w:rsidRPr="00C04CE8" w:rsidRDefault="0087125C" w:rsidP="0087125C">
      <w:pPr>
        <w:spacing w:before="240" w:after="240"/>
        <w:ind w:left="426"/>
        <w:jc w:val="right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                                                                               Протягом 2020/2021 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н.р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>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3) уникати проявів жорстокого ставлення до учнів, приниження їхньої честі, гідності та інших форм насильства (фізичного або психічного);</w:t>
      </w:r>
    </w:p>
    <w:p w:rsidR="0087125C" w:rsidRPr="00C04CE8" w:rsidRDefault="0087125C" w:rsidP="0087125C">
      <w:pPr>
        <w:spacing w:before="240" w:after="240"/>
        <w:ind w:left="426"/>
        <w:jc w:val="right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                                                                               Протягом 2020/2021 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н.р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>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4) терміново інформувати адміністрацію закладу освіти про будь-які випадки неправомірного поводження працівників або учнів до інших учнів;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5) використовувати різноманітні методи роботи для профілактики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булінгу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>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8.Класним керівникам: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1)забезпечити щоденний контроль за станом кожної дитини з метою попередження проявів насильства або негативний явищ;</w:t>
      </w:r>
    </w:p>
    <w:p w:rsidR="0087125C" w:rsidRPr="00C04CE8" w:rsidRDefault="0087125C" w:rsidP="0087125C">
      <w:pPr>
        <w:spacing w:before="240" w:after="240"/>
        <w:ind w:left="1080"/>
        <w:jc w:val="right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                                                                                Постійно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2) створювати позитивну атмосферу в учнівському колективі;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3) терміново повідомляти адміністрацію закладу освіти щодо порушень правил безпечного освітнього простору;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4) забезпечити проведення роз’яснювальної роботи серед учнів та батьків щодо безпечного освітнього середовища через різноманітні форми роботи;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5) проводити разом з психологом діагностику психологічного клімату класу і виявляти дітей, які зазнали прояви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булінгу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зі сторони своїх однокласників;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6) формувати безпечний освітній простір шляхом створення позитивного мікроклімату класу, оволодіння учнями навичок безпечної поведінки та толерантної міжособистісної взаємодії;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7) при плануванні виховної роботи на 2020/2021 навчальний рік передбачити дієві заходи і форми роботи з профілактики дитячих правопорушень та безоглядності.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lastRenderedPageBreak/>
        <w:t>8) посилити індивідуальну роботу з учнями, схильними до правопорушень та їх батьками;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9) проводити години спілкування «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Мобінг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>», «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Булінг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>»;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10) розробити спільно з учнями правила поведінки у класі і слідкувати за їх дотриманням.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9. Практичному психологу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Дубницькій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Н.Д.: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1) забезпечити ефективне функціонування соціально-психологічної служби з питань створення безпечного освітнього середовища;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2) забезпечити здійснення моніторингу ризиків виникнення всіх форм насильства серед дітей та учнівської молоді;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3) розробити індивідуальні програми психолого-педагогічного супроводу учнів «групи ризику».</w:t>
      </w:r>
    </w:p>
    <w:p w:rsidR="0087125C" w:rsidRPr="00C04CE8" w:rsidRDefault="0087125C" w:rsidP="0087125C">
      <w:pPr>
        <w:spacing w:before="240" w:after="240"/>
        <w:ind w:left="426"/>
        <w:jc w:val="right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                                                                                                 За потребою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4)здійснювати психолого-педагогічний контроль за індивідуальними та сімейними факторами, які формують у дітей схильність до агресивної поведінки та жорстокості;  своєчасне виявлення учнів, схильних до агресивної поведінки, методом педагогічної і психологічної діагностики;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5)забезпечити проведення соціально-психологічних досліджень серед здобувачів освіти з питань попередження насильства в сім’ї,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булінгу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та розробити рекомендації з питань створення безпечного освітнього середовища в закладі освіти;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6)проводити спостереження за міжособистісною поведінкою учнів, проводити опитування усіх учасників освітнього процесу;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7)проводити діагностику стану психологічного клімату класу і виявляти дітей, які зазнали або можуть піддаватися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булінгу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,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мобінгу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зі сторони своїх однокласників;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8)спланувати профілактично-просвітницьку роботу щодо попередження  і подолання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булінгу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>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9)формувати безпечний освітній простір шляхом створення позитивного мікроклімату, оволодіння учнями навичок безпечної поведінки та толерантної міжособистісної взаємодії.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10.Завідуючий бібліотекою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Лещишин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О.Є. створити в бібліотеці закладу освіти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постійнодіючі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тематичні виставки з питань безпечного освітнього середовища.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lastRenderedPageBreak/>
        <w:t>11. Зобов’язати вчителів та персонал закладу освіти тримати на контролі виконання даного наказу та терміново повідомляти адміністрації закладу освіти у разі виявлення порушень з питань безпечного освітнього середовища.</w:t>
      </w:r>
    </w:p>
    <w:p w:rsidR="0087125C" w:rsidRPr="00C04CE8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12. Координацію за виконанням даного наказу покласти на заступників директорів  Адамів Г.М., </w:t>
      </w:r>
      <w:proofErr w:type="spellStart"/>
      <w:r w:rsidRPr="00C04CE8">
        <w:rPr>
          <w:color w:val="0B0706"/>
          <w:sz w:val="28"/>
          <w:szCs w:val="28"/>
          <w:lang w:val="uk-UA" w:eastAsia="uk-UA"/>
        </w:rPr>
        <w:t>Мазуркевич</w:t>
      </w:r>
      <w:proofErr w:type="spellEnd"/>
      <w:r w:rsidRPr="00C04CE8">
        <w:rPr>
          <w:color w:val="0B0706"/>
          <w:sz w:val="28"/>
          <w:szCs w:val="28"/>
          <w:lang w:val="uk-UA" w:eastAsia="uk-UA"/>
        </w:rPr>
        <w:t xml:space="preserve"> О.М.</w:t>
      </w:r>
    </w:p>
    <w:p w:rsidR="0087125C" w:rsidRDefault="0087125C" w:rsidP="0087125C">
      <w:pPr>
        <w:spacing w:before="240" w:after="240"/>
        <w:rPr>
          <w:b/>
          <w:sz w:val="28"/>
          <w:szCs w:val="28"/>
          <w:lang w:val="uk-UA"/>
        </w:rPr>
      </w:pPr>
      <w:r w:rsidRPr="00C04CE8">
        <w:rPr>
          <w:b/>
          <w:sz w:val="28"/>
          <w:szCs w:val="28"/>
          <w:lang w:val="uk-UA"/>
        </w:rPr>
        <w:t xml:space="preserve">Директор школи      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C04CE8"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  <w:lang w:val="uk-UA"/>
        </w:rPr>
        <w:t xml:space="preserve"> </w:t>
      </w:r>
      <w:r w:rsidRPr="00C04CE8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 </w:t>
      </w:r>
      <w:r w:rsidRPr="00C04CE8">
        <w:rPr>
          <w:b/>
          <w:sz w:val="28"/>
          <w:szCs w:val="28"/>
          <w:lang w:val="uk-UA"/>
        </w:rPr>
        <w:t>Волощук</w:t>
      </w:r>
    </w:p>
    <w:p w:rsidR="0087125C" w:rsidRDefault="0087125C" w:rsidP="0087125C">
      <w:pPr>
        <w:spacing w:before="240" w:after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                                             Г.М. Адамів</w:t>
      </w:r>
    </w:p>
    <w:p w:rsidR="0087125C" w:rsidRDefault="0087125C" w:rsidP="0087125C">
      <w:pPr>
        <w:spacing w:before="240" w:after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О.М. </w:t>
      </w:r>
      <w:proofErr w:type="spellStart"/>
      <w:r>
        <w:rPr>
          <w:sz w:val="28"/>
          <w:szCs w:val="28"/>
          <w:lang w:val="uk-UA"/>
        </w:rPr>
        <w:t>Мазуркевич</w:t>
      </w:r>
      <w:proofErr w:type="spellEnd"/>
    </w:p>
    <w:p w:rsidR="0087125C" w:rsidRDefault="0087125C" w:rsidP="0087125C">
      <w:pPr>
        <w:spacing w:before="240" w:after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Н.Д. </w:t>
      </w:r>
      <w:proofErr w:type="spellStart"/>
      <w:r>
        <w:rPr>
          <w:sz w:val="28"/>
          <w:szCs w:val="28"/>
          <w:lang w:val="uk-UA"/>
        </w:rPr>
        <w:t>Дубницька</w:t>
      </w:r>
      <w:proofErr w:type="spellEnd"/>
    </w:p>
    <w:p w:rsidR="0087125C" w:rsidRPr="00372CA4" w:rsidRDefault="0087125C" w:rsidP="0087125C">
      <w:pPr>
        <w:spacing w:before="240" w:after="240"/>
        <w:rPr>
          <w:color w:val="0B0706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О.Є. </w:t>
      </w:r>
      <w:proofErr w:type="spellStart"/>
      <w:r>
        <w:rPr>
          <w:sz w:val="28"/>
          <w:szCs w:val="28"/>
          <w:lang w:val="uk-UA"/>
        </w:rPr>
        <w:t>Лещишин</w:t>
      </w:r>
      <w:proofErr w:type="spellEnd"/>
    </w:p>
    <w:p w:rsidR="0087125C" w:rsidRPr="00C04CE8" w:rsidRDefault="0087125C" w:rsidP="0087125C">
      <w:pPr>
        <w:tabs>
          <w:tab w:val="left" w:pos="10489"/>
        </w:tabs>
        <w:spacing w:before="240" w:after="240"/>
        <w:ind w:left="-142" w:firstLine="142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 </w:t>
      </w: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Default="0087125C" w:rsidP="0087125C">
      <w:pPr>
        <w:jc w:val="right"/>
        <w:rPr>
          <w:b/>
          <w:bCs/>
          <w:color w:val="0B0706"/>
          <w:sz w:val="28"/>
          <w:szCs w:val="28"/>
          <w:lang w:val="uk-UA" w:eastAsia="uk-UA"/>
        </w:rPr>
      </w:pPr>
    </w:p>
    <w:p w:rsidR="0087125C" w:rsidRPr="00C04CE8" w:rsidRDefault="0087125C" w:rsidP="0087125C">
      <w:pPr>
        <w:jc w:val="right"/>
        <w:rPr>
          <w:color w:val="0B0706"/>
          <w:sz w:val="28"/>
          <w:szCs w:val="28"/>
          <w:lang w:val="uk-UA" w:eastAsia="uk-UA"/>
        </w:rPr>
      </w:pPr>
      <w:r w:rsidRPr="00C04CE8">
        <w:rPr>
          <w:b/>
          <w:bCs/>
          <w:color w:val="0B0706"/>
          <w:sz w:val="28"/>
          <w:szCs w:val="28"/>
          <w:lang w:val="uk-UA" w:eastAsia="uk-UA"/>
        </w:rPr>
        <w:t>ЗАТВЕРДЖЕНО</w:t>
      </w:r>
    </w:p>
    <w:p w:rsidR="0087125C" w:rsidRDefault="0087125C" w:rsidP="0087125C">
      <w:pPr>
        <w:jc w:val="right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 xml:space="preserve">Наказом по </w:t>
      </w:r>
      <w:proofErr w:type="spellStart"/>
      <w:r>
        <w:rPr>
          <w:color w:val="0B0706"/>
          <w:sz w:val="28"/>
          <w:szCs w:val="28"/>
          <w:lang w:val="uk-UA" w:eastAsia="uk-UA"/>
        </w:rPr>
        <w:t>Жуківській</w:t>
      </w:r>
      <w:proofErr w:type="spellEnd"/>
      <w:r>
        <w:rPr>
          <w:color w:val="0B0706"/>
          <w:sz w:val="28"/>
          <w:szCs w:val="28"/>
          <w:lang w:val="uk-UA" w:eastAsia="uk-UA"/>
        </w:rPr>
        <w:t xml:space="preserve"> ЗОШ</w:t>
      </w:r>
    </w:p>
    <w:p w:rsidR="0087125C" w:rsidRPr="00C04CE8" w:rsidRDefault="0087125C" w:rsidP="0087125C">
      <w:pPr>
        <w:jc w:val="right"/>
        <w:rPr>
          <w:color w:val="0B0706"/>
          <w:sz w:val="28"/>
          <w:szCs w:val="28"/>
          <w:lang w:val="uk-UA" w:eastAsia="uk-UA"/>
        </w:rPr>
      </w:pPr>
      <w:r>
        <w:rPr>
          <w:color w:val="0B0706"/>
          <w:sz w:val="28"/>
          <w:szCs w:val="28"/>
          <w:lang w:val="uk-UA" w:eastAsia="uk-UA"/>
        </w:rPr>
        <w:t>І-ІІІ ступенів ім. Б. Лепкого</w:t>
      </w:r>
    </w:p>
    <w:p w:rsidR="0087125C" w:rsidRPr="00C04CE8" w:rsidRDefault="0087125C" w:rsidP="0087125C">
      <w:pPr>
        <w:spacing w:before="240" w:after="240"/>
        <w:jc w:val="right"/>
        <w:rPr>
          <w:color w:val="0B0706"/>
          <w:sz w:val="28"/>
          <w:szCs w:val="28"/>
          <w:lang w:val="uk-UA" w:eastAsia="uk-UA"/>
        </w:rPr>
      </w:pPr>
      <w:r>
        <w:rPr>
          <w:color w:val="0B0706"/>
          <w:sz w:val="28"/>
          <w:szCs w:val="28"/>
          <w:lang w:val="uk-UA" w:eastAsia="uk-UA"/>
        </w:rPr>
        <w:t>від 11.01.2021</w:t>
      </w:r>
      <w:r w:rsidRPr="00C04CE8">
        <w:rPr>
          <w:color w:val="0B0706"/>
          <w:sz w:val="28"/>
          <w:szCs w:val="28"/>
          <w:lang w:val="uk-UA" w:eastAsia="uk-UA"/>
        </w:rPr>
        <w:t xml:space="preserve"> за № </w:t>
      </w:r>
      <w:r>
        <w:rPr>
          <w:color w:val="0B0706"/>
          <w:sz w:val="28"/>
          <w:szCs w:val="28"/>
          <w:lang w:val="uk-UA" w:eastAsia="uk-UA"/>
        </w:rPr>
        <w:t>03</w:t>
      </w:r>
      <w:r w:rsidRPr="00C04CE8">
        <w:rPr>
          <w:color w:val="0B0706"/>
          <w:sz w:val="28"/>
          <w:szCs w:val="28"/>
          <w:lang w:val="uk-UA" w:eastAsia="uk-UA"/>
        </w:rPr>
        <w:t>-г</w:t>
      </w:r>
    </w:p>
    <w:p w:rsidR="0087125C" w:rsidRPr="00C04CE8" w:rsidRDefault="0087125C" w:rsidP="0087125C">
      <w:pPr>
        <w:spacing w:before="240" w:after="240"/>
        <w:ind w:left="2124"/>
        <w:jc w:val="center"/>
        <w:rPr>
          <w:color w:val="0B0706"/>
          <w:sz w:val="28"/>
          <w:szCs w:val="28"/>
          <w:lang w:val="uk-UA" w:eastAsia="uk-UA"/>
        </w:rPr>
      </w:pPr>
      <w:r w:rsidRPr="00C04CE8">
        <w:rPr>
          <w:b/>
          <w:bCs/>
          <w:color w:val="0B0706"/>
          <w:sz w:val="28"/>
          <w:szCs w:val="28"/>
          <w:lang w:val="uk-UA" w:eastAsia="uk-UA"/>
        </w:rPr>
        <w:t>ПЛАН  ЗАХОДІВ</w:t>
      </w:r>
    </w:p>
    <w:p w:rsidR="0087125C" w:rsidRPr="00C04CE8" w:rsidRDefault="0087125C" w:rsidP="0087125C">
      <w:pPr>
        <w:tabs>
          <w:tab w:val="left" w:pos="2127"/>
        </w:tabs>
        <w:spacing w:before="240" w:after="240"/>
        <w:ind w:left="2124"/>
        <w:jc w:val="center"/>
        <w:rPr>
          <w:color w:val="0B0706"/>
          <w:sz w:val="28"/>
          <w:szCs w:val="28"/>
          <w:lang w:val="uk-UA" w:eastAsia="uk-UA"/>
        </w:rPr>
      </w:pPr>
      <w:r w:rsidRPr="00C04CE8">
        <w:rPr>
          <w:color w:val="0B0706"/>
          <w:sz w:val="28"/>
          <w:szCs w:val="28"/>
          <w:lang w:val="uk-UA" w:eastAsia="uk-UA"/>
        </w:rPr>
        <w:t>щодо створення безпечного освітнього середовища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41"/>
        <w:gridCol w:w="1701"/>
        <w:gridCol w:w="4961"/>
      </w:tblGrid>
      <w:tr w:rsidR="0087125C" w:rsidRPr="00C04CE8" w:rsidTr="000A4B40">
        <w:trPr>
          <w:trHeight w:val="495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0A4B40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b/>
                <w:bCs/>
                <w:i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b/>
                <w:bCs/>
                <w:sz w:val="28"/>
                <w:szCs w:val="28"/>
                <w:lang w:val="uk-UA" w:eastAsia="uk-UA"/>
              </w:rPr>
              <w:t>Назва заходів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b/>
                <w:bCs/>
                <w:sz w:val="28"/>
                <w:szCs w:val="28"/>
                <w:lang w:val="uk-UA" w:eastAsia="uk-UA"/>
              </w:rPr>
              <w:t>Термін виконання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b/>
                <w:bCs/>
                <w:sz w:val="28"/>
                <w:szCs w:val="28"/>
                <w:lang w:val="uk-UA" w:eastAsia="uk-UA"/>
              </w:rPr>
              <w:t>Відповідальний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Проведення просвітницької діяльності, спрямованої на формування негативного ставлення до протиправних дій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tabs>
                <w:tab w:val="left" w:pos="5027"/>
              </w:tabs>
              <w:ind w:right="558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ЗДВР ,психологічна ба, вчителі історії та правознавства,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Проведення місячника «Правового виховання» та декади правових знань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Щорічно,</w:t>
            </w:r>
          </w:p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жовтень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 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керівники,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вчителі історії та правознавства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Проводити обстеження житло-побутових умов проживання дітей, які потребують підвищеної уваги, сімей, що опинилися у складних сімейних обставинах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Психологічна служба,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Проведення годин спілкування , просвітницькі заходи у рамках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правопросвітницького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 xml:space="preserve"> Міністерства юстиції «Я маю право».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Провести Всеукраїнський тиждень з протидії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булінгу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Жовтень</w:t>
            </w:r>
          </w:p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ЗДВР., психологічна служба,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lastRenderedPageBreak/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Організація змістовного дозвілля учнівської молоді у позаурочний час, проведення  культурно-мистецьких акцій, спортивних змагань, туристичних подорожей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ЗДВР класні керівники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Проводити моніторинг ризиків виникнення всіх форм насильства серед дітей та учнівської молоді, визначення причин тривожності та агресивності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Психологічна служба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Довести до відома всіх класних керівників наказ МОН України № 844 від 25.12.2006   «Попередження насильства в сім’ї», Комплексний міжвідомчий план заходів із питань координації дій щодо попередження насильства в сім’ї.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Січень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 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Забезпечити неухильне виконання педагогічними працівниками школи Конвенції ООН «Про права дитини», Закону України «Про охорону дитинства» законодавств України в галузі освіти в частині збереження фізичного , духовного, психічного здоров’я та поваги до людської гідності дитини.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Директор  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lastRenderedPageBreak/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Під час проведення рейду «Учитель і родина» з’ясувати умови проживання та виховання (категорійних) дітей в родинах з метою виявлення не благодійних сімей та недопущення фізичного, психічного, сексуального і економічного насильства над дітьми.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За потребою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87125C" w:rsidRPr="00C04CE8" w:rsidTr="000A4B40">
        <w:trPr>
          <w:trHeight w:val="93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В разі виявлені фактів насильства над дітьми негайно надавати інформації відповідним правоохоронним органам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Директор  </w:t>
            </w:r>
          </w:p>
        </w:tc>
      </w:tr>
      <w:tr w:rsidR="0087125C" w:rsidRPr="00C04CE8" w:rsidTr="000A4B40">
        <w:trPr>
          <w:trHeight w:val="81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Розробити та провести цикл заходів щодо вивчення та популяризації серед учнів та батьків конвенції ООН про права дитини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Лютий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вчитель правознавства 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Пропагувати під час освітнього процесу формування навичок здорового способу життя серед дітей та молоді, запровадження високої педагогічної культури, толерантного ставлення до дітей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Проводити соціально-психологічні дослідження серед учнів закладу з метою вивчення проблем підліткового </w:t>
            </w:r>
            <w:r w:rsidRPr="00C04CE8">
              <w:rPr>
                <w:sz w:val="28"/>
                <w:szCs w:val="28"/>
                <w:lang w:val="uk-UA" w:eastAsia="uk-UA"/>
              </w:rPr>
              <w:lastRenderedPageBreak/>
              <w:t>насильства та розробити рекомендації для попередження фактів психологічного розладу, агресивності та жорстокості серед неповнолітніх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lastRenderedPageBreak/>
              <w:t>Протягом 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Практичний психолог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87125C" w:rsidRPr="00C04CE8" w:rsidTr="000A4B40">
        <w:trPr>
          <w:trHeight w:val="45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Проводити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лекційно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>-просвітницькі заходи в навчальному закладі з питань підготовки молоді до сімейного життя, планування сім’ї та попередження насильства в сім’ї.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  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Вчитель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правознавства </w:t>
            </w:r>
          </w:p>
        </w:tc>
      </w:tr>
      <w:tr w:rsidR="0087125C" w:rsidRPr="00C04CE8" w:rsidTr="000A4B40">
        <w:trPr>
          <w:trHeight w:val="420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При необхідності надавати постраждалим від насильства в сім’ї соціально-педагогічні, інформаційні послуги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ЗДВР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Надавати практичну допомогу у проведенні виховних годин, тренінгів в класних колективах школи з питань попередження домашнього насильства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 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Забезпечити раннє виявлення сімей, в яких може виникнути реальна загроза вчинення насильства в сім’ї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Провести з учнями бесіди, круглі столи на тему:</w:t>
            </w:r>
          </w:p>
          <w:p w:rsidR="0087125C" w:rsidRPr="00C04CE8" w:rsidRDefault="0087125C" w:rsidP="0087125C">
            <w:pPr>
              <w:numPr>
                <w:ilvl w:val="0"/>
                <w:numId w:val="21"/>
              </w:numPr>
              <w:spacing w:before="100" w:beforeAutospacing="1" w:after="72" w:line="300" w:lineRule="atLeast"/>
              <w:ind w:left="375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«Що робити, коли тебе ображають дорослі»;</w:t>
            </w:r>
          </w:p>
          <w:p w:rsidR="0087125C" w:rsidRPr="00C04CE8" w:rsidRDefault="0087125C" w:rsidP="0087125C">
            <w:pPr>
              <w:numPr>
                <w:ilvl w:val="0"/>
                <w:numId w:val="21"/>
              </w:numPr>
              <w:spacing w:before="100" w:beforeAutospacing="1" w:after="72" w:line="300" w:lineRule="atLeast"/>
              <w:ind w:left="375"/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lastRenderedPageBreak/>
              <w:t>«Насильство в сім’ї та як його уникнути»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lastRenderedPageBreak/>
              <w:t>Протягом 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Загальношкільна батьківська конференція на тему: «Взаємодія сім’ї і школи – запорука успішного навчання і виховання. Єдині вимоги у вихованні»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За планом школи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Директор, 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 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Популяризувати заходи з питань  сім’ї, родинного виховання на сайті закладу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 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Розробка індивідуального плану психолого-педагогічного супроводу учнів «Групи ризику»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Січень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Психологічна служба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Залучення спеціалістів різних фахів та служб для проведення профілактичної роботи серед молоді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ЗДВР ,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Проведення заходів до Дня боротьби зі СНІДом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Грудень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Психологічна служба,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вчитель основ здоров’я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Всеукраїнський тиждень правознавства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Грудень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 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вчителі історії та правознавства,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Активізація роботи батьківського всеобучу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ЗДВР ,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29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Активізація роботи психологічної служби на виявлення дітей, які потребують психологічної підтримки, надання їм відповідної фахової допомоги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Директор, 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Психологічна служба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30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lastRenderedPageBreak/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Співпраця з працівниками юстиції, правоохоронних органів, служби у справах дітей з писань правової освіти та профілактики правопорушень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 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87125C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375"/>
              <w:rPr>
                <w:i/>
                <w:sz w:val="28"/>
                <w:szCs w:val="28"/>
                <w:lang w:val="uk-UA" w:eastAsia="uk-UA"/>
              </w:rPr>
            </w:pP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Організація контролю за відвідуванням учнями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Щодня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ЗДВР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0A4B40">
            <w:pPr>
              <w:spacing w:before="100" w:beforeAutospacing="1" w:after="100" w:afterAutospacing="1" w:line="300" w:lineRule="atLeast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29.</w:t>
            </w: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Тренінгове заняття «Профілактика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булінгу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 xml:space="preserve"> в учнівському середовищі»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Січень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2021</w:t>
            </w:r>
            <w:r w:rsidRPr="00C04CE8">
              <w:rPr>
                <w:sz w:val="28"/>
                <w:szCs w:val="28"/>
                <w:lang w:val="uk-UA" w:eastAsia="uk-UA"/>
              </w:rPr>
              <w:t xml:space="preserve"> року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5-11 класи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Психологічна служба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0A4B40">
            <w:pPr>
              <w:spacing w:before="100" w:beforeAutospacing="1" w:after="100" w:afterAutospacing="1" w:line="300" w:lineRule="atLeast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30.</w:t>
            </w: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Проведення засідання методичного об’єднання класних керівників на тему «Організація та проведення профілактичної роботи щодо попередження випадків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булінгу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 xml:space="preserve"> серед учасників освітнього процесу»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Листопад 2020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 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керівник МО 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0A4B40">
            <w:pPr>
              <w:spacing w:before="100" w:beforeAutospacing="1" w:after="100" w:afterAutospacing="1" w:line="300" w:lineRule="atLeast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31.</w:t>
            </w: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Розмістити на</w:t>
            </w:r>
            <w:r>
              <w:rPr>
                <w:sz w:val="28"/>
                <w:szCs w:val="28"/>
                <w:lang w:val="uk-UA" w:eastAsia="uk-UA"/>
              </w:rPr>
              <w:t xml:space="preserve"> інформаційному стенді </w:t>
            </w:r>
            <w:r w:rsidRPr="00C04CE8">
              <w:rPr>
                <w:sz w:val="28"/>
                <w:szCs w:val="28"/>
                <w:lang w:val="uk-UA" w:eastAsia="uk-UA"/>
              </w:rPr>
              <w:t xml:space="preserve">номери телефону гарячої лінії протидії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булінгу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 xml:space="preserve"> 116000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 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0A4B40">
            <w:pPr>
              <w:spacing w:before="100" w:beforeAutospacing="1" w:after="100" w:afterAutospacing="1" w:line="300" w:lineRule="atLeast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32.</w:t>
            </w: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Провести загальношкільні батьківські збори батьків учнів 1-4, 5-7, 8-11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кл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 xml:space="preserve">. на тему «Шкільний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булінг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>. Якщо ваша дитина стала його жертвою»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Вересень 2021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 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Психологічна служба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0A4B40">
            <w:pPr>
              <w:spacing w:before="100" w:beforeAutospacing="1" w:after="100" w:afterAutospacing="1" w:line="300" w:lineRule="atLeast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33.</w:t>
            </w: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Години відвертого спілкування за участю представників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ювінальної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 xml:space="preserve"> поліції «Не </w:t>
            </w:r>
            <w:r w:rsidRPr="00C04CE8">
              <w:rPr>
                <w:sz w:val="28"/>
                <w:szCs w:val="28"/>
                <w:lang w:val="uk-UA" w:eastAsia="uk-UA"/>
              </w:rPr>
              <w:lastRenderedPageBreak/>
              <w:t xml:space="preserve">допускай проявів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булінгу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 xml:space="preserve"> над собою. Допоможи другу»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lastRenderedPageBreak/>
              <w:t>Протягом 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ЗДВР 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0A4B40">
            <w:pPr>
              <w:spacing w:before="100" w:beforeAutospacing="1" w:after="100" w:afterAutospacing="1" w:line="300" w:lineRule="atLeast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34.</w:t>
            </w: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Заняття шкільної ради старшокласників за участю соціального педагога на тему «Не допускай насилля над ближнім»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Квітень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Психологічна служба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0A4B40">
            <w:pPr>
              <w:spacing w:before="100" w:beforeAutospacing="1" w:after="100" w:afterAutospacing="1" w:line="300" w:lineRule="atLeast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35.</w:t>
            </w: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Конкурс-виставка плакатів на тему «Шкільному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булінгу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 xml:space="preserve"> скажемо – НІ!»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Березень 2021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Педагог-організатор.</w:t>
            </w: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0A4B40">
            <w:pPr>
              <w:spacing w:before="100" w:beforeAutospacing="1" w:after="100" w:afterAutospacing="1" w:line="300" w:lineRule="atLeast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36.</w:t>
            </w: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 xml:space="preserve">Психолого-педагогічний моніторинг виявлення учнів, що схильні до </w:t>
            </w:r>
            <w:proofErr w:type="spellStart"/>
            <w:r w:rsidRPr="00C04CE8">
              <w:rPr>
                <w:sz w:val="28"/>
                <w:szCs w:val="28"/>
                <w:lang w:val="uk-UA" w:eastAsia="uk-UA"/>
              </w:rPr>
              <w:t>суїцидальних</w:t>
            </w:r>
            <w:proofErr w:type="spellEnd"/>
            <w:r w:rsidRPr="00C04CE8">
              <w:rPr>
                <w:sz w:val="28"/>
                <w:szCs w:val="28"/>
                <w:lang w:val="uk-UA" w:eastAsia="uk-UA"/>
              </w:rPr>
              <w:t xml:space="preserve"> тенденцій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Психологічна служба</w:t>
            </w:r>
          </w:p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87125C" w:rsidRPr="00C04CE8" w:rsidTr="000A4B40"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372CA4" w:rsidRDefault="0087125C" w:rsidP="000A4B40">
            <w:pPr>
              <w:spacing w:before="100" w:beforeAutospacing="1" w:after="100" w:afterAutospacing="1" w:line="300" w:lineRule="atLeast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37.</w:t>
            </w:r>
            <w:r w:rsidRPr="00372CA4">
              <w:rPr>
                <w:i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Проведення годин спілкування, бібліотечних уроків, виставок на тему «Моє світле майбутнє» «Мистецтво спілкування», «Життя видатних людей»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25C" w:rsidRPr="00C04CE8" w:rsidRDefault="0087125C" w:rsidP="000A4B40">
            <w:pPr>
              <w:rPr>
                <w:sz w:val="28"/>
                <w:szCs w:val="28"/>
                <w:lang w:val="uk-UA" w:eastAsia="uk-UA"/>
              </w:rPr>
            </w:pPr>
            <w:r w:rsidRPr="00C04CE8">
              <w:rPr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</w:tbl>
    <w:p w:rsidR="0087125C" w:rsidRDefault="0087125C" w:rsidP="0087125C">
      <w:pPr>
        <w:rPr>
          <w:sz w:val="28"/>
          <w:szCs w:val="28"/>
          <w:lang w:val="uk-UA"/>
        </w:rPr>
      </w:pPr>
    </w:p>
    <w:p w:rsidR="0087125C" w:rsidRDefault="0087125C" w:rsidP="0087125C">
      <w:pPr>
        <w:rPr>
          <w:sz w:val="28"/>
          <w:szCs w:val="28"/>
          <w:lang w:val="uk-UA"/>
        </w:rPr>
      </w:pPr>
      <w:bookmarkStart w:id="0" w:name="_GoBack"/>
      <w:bookmarkEnd w:id="0"/>
    </w:p>
    <w:p w:rsidR="00EF638A" w:rsidRDefault="00EF638A"/>
    <w:sectPr w:rsidR="00EF6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9A5"/>
    <w:multiLevelType w:val="multilevel"/>
    <w:tmpl w:val="40D8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C1A9C"/>
    <w:multiLevelType w:val="multilevel"/>
    <w:tmpl w:val="29B6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822C4"/>
    <w:multiLevelType w:val="multilevel"/>
    <w:tmpl w:val="DDC4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457A3"/>
    <w:multiLevelType w:val="multilevel"/>
    <w:tmpl w:val="8F2C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013B1"/>
    <w:multiLevelType w:val="multilevel"/>
    <w:tmpl w:val="2566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F41FA"/>
    <w:multiLevelType w:val="multilevel"/>
    <w:tmpl w:val="CDEC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22C03"/>
    <w:multiLevelType w:val="multilevel"/>
    <w:tmpl w:val="4D0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658E8"/>
    <w:multiLevelType w:val="multilevel"/>
    <w:tmpl w:val="23F0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43E1B"/>
    <w:multiLevelType w:val="multilevel"/>
    <w:tmpl w:val="B920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1524B"/>
    <w:multiLevelType w:val="multilevel"/>
    <w:tmpl w:val="7FE6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63A04"/>
    <w:multiLevelType w:val="multilevel"/>
    <w:tmpl w:val="F2EE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20E"/>
    <w:multiLevelType w:val="multilevel"/>
    <w:tmpl w:val="077E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D28A0"/>
    <w:multiLevelType w:val="multilevel"/>
    <w:tmpl w:val="720E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B7FA5"/>
    <w:multiLevelType w:val="multilevel"/>
    <w:tmpl w:val="74E8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94D15"/>
    <w:multiLevelType w:val="multilevel"/>
    <w:tmpl w:val="DD82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E4125"/>
    <w:multiLevelType w:val="multilevel"/>
    <w:tmpl w:val="CCC2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27167"/>
    <w:multiLevelType w:val="multilevel"/>
    <w:tmpl w:val="8476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5428B"/>
    <w:multiLevelType w:val="multilevel"/>
    <w:tmpl w:val="27A8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81822"/>
    <w:multiLevelType w:val="multilevel"/>
    <w:tmpl w:val="1268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8B5E8F"/>
    <w:multiLevelType w:val="multilevel"/>
    <w:tmpl w:val="C556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1D7898"/>
    <w:multiLevelType w:val="multilevel"/>
    <w:tmpl w:val="4B60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66281"/>
    <w:multiLevelType w:val="multilevel"/>
    <w:tmpl w:val="5C40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BF2468"/>
    <w:multiLevelType w:val="multilevel"/>
    <w:tmpl w:val="EBD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B2C47"/>
    <w:multiLevelType w:val="multilevel"/>
    <w:tmpl w:val="B332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B7AD0"/>
    <w:multiLevelType w:val="multilevel"/>
    <w:tmpl w:val="993C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D9750C"/>
    <w:multiLevelType w:val="multilevel"/>
    <w:tmpl w:val="3126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111351"/>
    <w:multiLevelType w:val="multilevel"/>
    <w:tmpl w:val="8558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E6F2E"/>
    <w:multiLevelType w:val="multilevel"/>
    <w:tmpl w:val="2308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06604B"/>
    <w:multiLevelType w:val="multilevel"/>
    <w:tmpl w:val="B012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457449"/>
    <w:multiLevelType w:val="multilevel"/>
    <w:tmpl w:val="E64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5D1A29"/>
    <w:multiLevelType w:val="multilevel"/>
    <w:tmpl w:val="A90C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0"/>
  </w:num>
  <w:num w:numId="4">
    <w:abstractNumId w:val="23"/>
    <w:lvlOverride w:ilvl="0">
      <w:startOverride w:val="2"/>
    </w:lvlOverride>
  </w:num>
  <w:num w:numId="5">
    <w:abstractNumId w:val="10"/>
    <w:lvlOverride w:ilvl="0">
      <w:startOverride w:val="3"/>
    </w:lvlOverride>
  </w:num>
  <w:num w:numId="6">
    <w:abstractNumId w:val="27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15"/>
    <w:lvlOverride w:ilvl="0">
      <w:startOverride w:val="6"/>
    </w:lvlOverride>
  </w:num>
  <w:num w:numId="9">
    <w:abstractNumId w:val="12"/>
    <w:lvlOverride w:ilvl="0">
      <w:startOverride w:val="7"/>
    </w:lvlOverride>
  </w:num>
  <w:num w:numId="10">
    <w:abstractNumId w:val="14"/>
    <w:lvlOverride w:ilvl="0">
      <w:startOverride w:val="8"/>
    </w:lvlOverride>
  </w:num>
  <w:num w:numId="11">
    <w:abstractNumId w:val="29"/>
    <w:lvlOverride w:ilvl="0">
      <w:startOverride w:val="9"/>
    </w:lvlOverride>
  </w:num>
  <w:num w:numId="12">
    <w:abstractNumId w:val="3"/>
    <w:lvlOverride w:ilvl="0">
      <w:startOverride w:val="10"/>
    </w:lvlOverride>
  </w:num>
  <w:num w:numId="13">
    <w:abstractNumId w:val="24"/>
    <w:lvlOverride w:ilvl="0">
      <w:startOverride w:val="11"/>
    </w:lvlOverride>
  </w:num>
  <w:num w:numId="14">
    <w:abstractNumId w:val="26"/>
    <w:lvlOverride w:ilvl="0">
      <w:startOverride w:val="12"/>
    </w:lvlOverride>
  </w:num>
  <w:num w:numId="15">
    <w:abstractNumId w:val="19"/>
    <w:lvlOverride w:ilvl="0">
      <w:startOverride w:val="13"/>
    </w:lvlOverride>
  </w:num>
  <w:num w:numId="16">
    <w:abstractNumId w:val="21"/>
    <w:lvlOverride w:ilvl="0">
      <w:startOverride w:val="14"/>
    </w:lvlOverride>
  </w:num>
  <w:num w:numId="17">
    <w:abstractNumId w:val="1"/>
    <w:lvlOverride w:ilvl="0">
      <w:startOverride w:val="15"/>
    </w:lvlOverride>
  </w:num>
  <w:num w:numId="18">
    <w:abstractNumId w:val="4"/>
    <w:lvlOverride w:ilvl="0">
      <w:startOverride w:val="16"/>
    </w:lvlOverride>
  </w:num>
  <w:num w:numId="19">
    <w:abstractNumId w:val="13"/>
    <w:lvlOverride w:ilvl="0">
      <w:startOverride w:val="17"/>
    </w:lvlOverride>
  </w:num>
  <w:num w:numId="20">
    <w:abstractNumId w:val="8"/>
    <w:lvlOverride w:ilvl="0">
      <w:startOverride w:val="18"/>
    </w:lvlOverride>
  </w:num>
  <w:num w:numId="21">
    <w:abstractNumId w:val="28"/>
  </w:num>
  <w:num w:numId="22">
    <w:abstractNumId w:val="20"/>
    <w:lvlOverride w:ilvl="0">
      <w:startOverride w:val="19"/>
    </w:lvlOverride>
  </w:num>
  <w:num w:numId="23">
    <w:abstractNumId w:val="25"/>
    <w:lvlOverride w:ilvl="0">
      <w:startOverride w:val="20"/>
    </w:lvlOverride>
  </w:num>
  <w:num w:numId="24">
    <w:abstractNumId w:val="17"/>
    <w:lvlOverride w:ilvl="0">
      <w:startOverride w:val="21"/>
    </w:lvlOverride>
  </w:num>
  <w:num w:numId="25">
    <w:abstractNumId w:val="11"/>
    <w:lvlOverride w:ilvl="0">
      <w:startOverride w:val="22"/>
    </w:lvlOverride>
  </w:num>
  <w:num w:numId="26">
    <w:abstractNumId w:val="9"/>
    <w:lvlOverride w:ilvl="0">
      <w:startOverride w:val="23"/>
    </w:lvlOverride>
  </w:num>
  <w:num w:numId="27">
    <w:abstractNumId w:val="7"/>
    <w:lvlOverride w:ilvl="0">
      <w:startOverride w:val="24"/>
    </w:lvlOverride>
  </w:num>
  <w:num w:numId="28">
    <w:abstractNumId w:val="18"/>
    <w:lvlOverride w:ilvl="0">
      <w:startOverride w:val="25"/>
    </w:lvlOverride>
  </w:num>
  <w:num w:numId="29">
    <w:abstractNumId w:val="30"/>
    <w:lvlOverride w:ilvl="0">
      <w:startOverride w:val="26"/>
    </w:lvlOverride>
  </w:num>
  <w:num w:numId="30">
    <w:abstractNumId w:val="5"/>
    <w:lvlOverride w:ilvl="0">
      <w:startOverride w:val="27"/>
    </w:lvlOverride>
  </w:num>
  <w:num w:numId="31">
    <w:abstractNumId w:val="16"/>
    <w:lvlOverride w:ilvl="0">
      <w:startOverride w:val="2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C"/>
    <w:rsid w:val="0087125C"/>
    <w:rsid w:val="00C23BCE"/>
    <w:rsid w:val="00E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E882-E567-4CFB-9D86-1FE30EDC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10000</Words>
  <Characters>5701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Миколишин</dc:creator>
  <cp:keywords/>
  <dc:description/>
  <cp:lastModifiedBy>Віра Миколишин</cp:lastModifiedBy>
  <cp:revision>1</cp:revision>
  <dcterms:created xsi:type="dcterms:W3CDTF">2021-05-18T10:42:00Z</dcterms:created>
  <dcterms:modified xsi:type="dcterms:W3CDTF">2021-05-18T10:43:00Z</dcterms:modified>
</cp:coreProperties>
</file>