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B8" w:rsidRDefault="00755A48" w:rsidP="00755A48">
      <w:pPr>
        <w:shd w:val="clear" w:color="auto" w:fill="FFFFFF" w:themeFill="background1"/>
        <w:ind w:left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17DB8">
        <w:rPr>
          <w:rFonts w:ascii="Times New Roman" w:eastAsia="Times New Roman" w:hAnsi="Times New Roman" w:cs="Times New Roman"/>
          <w:b/>
          <w:sz w:val="32"/>
          <w:szCs w:val="24"/>
        </w:rPr>
        <w:t>БЕРЕЗЕНЬ</w:t>
      </w:r>
    </w:p>
    <w:p w:rsidR="0003149C" w:rsidRPr="00917DB8" w:rsidRDefault="00755A48" w:rsidP="00755A48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І. </w:t>
      </w:r>
      <w:r w:rsidR="003E5FD0">
        <w:rPr>
          <w:rFonts w:ascii="Times New Roman" w:eastAsia="Times New Roman" w:hAnsi="Times New Roman" w:cs="Times New Roman"/>
          <w:b/>
          <w:sz w:val="24"/>
          <w:szCs w:val="24"/>
        </w:rPr>
        <w:t>ОСВІТНЄ СЕРЕДОВИЩЕ</w:t>
      </w:r>
    </w:p>
    <w:tbl>
      <w:tblPr>
        <w:tblStyle w:val="af"/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15"/>
        <w:gridCol w:w="2126"/>
        <w:gridCol w:w="2472"/>
        <w:gridCol w:w="2206"/>
      </w:tblGrid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розділу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72" w:type="dxa"/>
          </w:tcPr>
          <w:p w:rsidR="0003149C" w:rsidRDefault="00755A48" w:rsidP="00755A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2206" w:type="dxa"/>
          </w:tcPr>
          <w:p w:rsidR="0003149C" w:rsidRDefault="00755A48" w:rsidP="00755A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Примітки</w:t>
            </w:r>
          </w:p>
        </w:tc>
      </w:tr>
      <w:tr w:rsidR="0003149C" w:rsidTr="00917DB8">
        <w:tc>
          <w:tcPr>
            <w:tcW w:w="9215" w:type="dxa"/>
            <w:shd w:val="clear" w:color="auto" w:fill="FFF2CC"/>
          </w:tcPr>
          <w:p w:rsidR="0003149C" w:rsidRDefault="00755A48" w:rsidP="00755A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2126" w:type="dxa"/>
            <w:shd w:val="clear" w:color="auto" w:fill="FFF2CC"/>
          </w:tcPr>
          <w:p w:rsidR="0003149C" w:rsidRDefault="0003149C" w:rsidP="00755A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FFF2CC"/>
          </w:tcPr>
          <w:p w:rsidR="0003149C" w:rsidRDefault="0003149C" w:rsidP="00755A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FFF2CC"/>
          </w:tcPr>
          <w:p w:rsidR="0003149C" w:rsidRDefault="0003149C" w:rsidP="00755A48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відвідуванням здобувачами освіти занять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72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Проектування потреб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</w:t>
            </w:r>
          </w:p>
        </w:tc>
        <w:tc>
          <w:tcPr>
            <w:tcW w:w="2472" w:type="dxa"/>
            <w:shd w:val="clear" w:color="auto" w:fill="FFFFFF"/>
          </w:tcPr>
          <w:p w:rsidR="0003149C" w:rsidRP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до припинення опалювального сезону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30.03</w:t>
            </w:r>
          </w:p>
        </w:tc>
        <w:tc>
          <w:tcPr>
            <w:tcW w:w="2472" w:type="dxa"/>
            <w:shd w:val="clear" w:color="auto" w:fill="FFFFFF"/>
          </w:tcPr>
          <w:p w:rsidR="0003149C" w:rsidRP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Опалювач </w:t>
            </w:r>
          </w:p>
        </w:tc>
        <w:tc>
          <w:tcPr>
            <w:tcW w:w="2206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попередження дитячого травматизму,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ілактики правопорушень, злочинності та наркоманії.  Проведення інструктажів з ТБ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канікулах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III-IV тиждень</w:t>
            </w:r>
          </w:p>
        </w:tc>
        <w:tc>
          <w:tcPr>
            <w:tcW w:w="2472" w:type="dxa"/>
            <w:shd w:val="clear" w:color="auto" w:fill="FFFFFF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роботу технічного персоналу в навчальних кабінетах, приміщеннях, харчоблоці і на території закладу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72" w:type="dxa"/>
          </w:tcPr>
          <w:p w:rsidR="0003149C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Проводити санітарно-просвітницьку роботу із здобувачами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освіти, батьками, працівниками закладу щодо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ілактики інфекційних захворювань, захворювання на грип, гострі респіраторні захворювання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Контролювати дотримання заходів протипожежної безпеки.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03149C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своєчасне виконання заході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створенню безпечних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нешкідливих умов праці відповідно до вимог нормативних документів з охорони праці..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Інженер з ОП </w:t>
            </w: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евакуаційних шляхів щодо утримання ї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вільному стані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  <w:spacing w:line="240" w:lineRule="auto"/>
            </w:pPr>
            <w:r w:rsidRPr="00D54B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B8" w:rsidTr="00755A48">
        <w:trPr>
          <w:trHeight w:val="562"/>
        </w:trPr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Тримати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 контролем виконання бюджетного запиту на 2025 рік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  <w:spacing w:line="240" w:lineRule="auto"/>
            </w:pPr>
            <w:r w:rsidRPr="00D54B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ind w:left="-141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Щоденний огляд приміщень закладу.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разі необхідності готувати акти до УО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  <w:spacing w:line="240" w:lineRule="auto"/>
            </w:pPr>
            <w:r w:rsidRPr="00D54B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Огляд туалетних кімнат  на предмет відповідності санітарним умовам та облаштуванню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 необхідним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  <w:spacing w:line="240" w:lineRule="auto"/>
            </w:pPr>
            <w:r w:rsidRPr="00D54B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Тримати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 контролем дотримання планових лімітів на використання води, електроенергії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  <w:spacing w:line="240" w:lineRule="auto"/>
            </w:pPr>
            <w:r w:rsidRPr="00D54B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Забезпечити у приміщеннях закладу необхідний температурний режим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  <w:spacing w:line="240" w:lineRule="auto"/>
            </w:pPr>
            <w:r w:rsidRPr="00D54B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7DB8" w:rsidRDefault="00917DB8" w:rsidP="00755A48">
            <w:pPr>
              <w:shd w:val="clear" w:color="auto" w:fill="FFFFFF" w:themeFill="background1"/>
              <w:spacing w:after="0" w:line="288" w:lineRule="auto"/>
              <w:ind w:left="-283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Проведення списання відповідно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проведеної інвентаризації майна закладу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D54B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7DB8" w:rsidTr="00917DB8">
        <w:trPr>
          <w:trHeight w:val="627"/>
        </w:trPr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Дотримуватись карантинних обмежень, тримати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 контролем використання миючих та дезінфікуючих засобів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D54B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Працівник з обслуговування</w:t>
            </w:r>
          </w:p>
        </w:tc>
        <w:tc>
          <w:tcPr>
            <w:tcW w:w="220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інформації у класних керівників  щодо випадків дитячого травматизму в побуті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2472" w:type="dxa"/>
            <w:shd w:val="clear" w:color="auto" w:fill="FFFFFF"/>
          </w:tcPr>
          <w:p w:rsidR="0003149C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 w:rsidR="00755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 </w:t>
            </w: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Забезпечити нормативність ведення документації нещасних випадків,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 сталися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освітнього процесу або в побуті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  <w:proofErr w:type="gramEnd"/>
          </w:p>
        </w:tc>
        <w:tc>
          <w:tcPr>
            <w:tcW w:w="2472" w:type="dxa"/>
          </w:tcPr>
          <w:p w:rsidR="0003149C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Відповідальний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</w:t>
            </w: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до проведення Дня цивільного захисту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7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ідготувати необхідні матеріали для проведення профілактичних занять, надання першої медичної допомоги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72" w:type="dxa"/>
          </w:tcPr>
          <w:p w:rsidR="0003149C" w:rsidRPr="00917DB8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бесіди з гімназистами з БЖД відповідно до тематичного плану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72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інструктаж з БЖ гімназистів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весняних канікул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72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 </w:t>
            </w: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  <w:shd w:val="clear" w:color="auto" w:fill="FFF2CC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2.Створення освітнього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середовища, вільного від будь-яких форм насильства та дискримінації</w:t>
            </w:r>
          </w:p>
        </w:tc>
        <w:tc>
          <w:tcPr>
            <w:tcW w:w="2126" w:type="dxa"/>
            <w:shd w:val="clear" w:color="auto" w:fill="FFF2CC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FFF2CC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FFF2CC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відвідування здобувачами освіти закладу за березень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15.03, 30.03</w:t>
            </w:r>
          </w:p>
        </w:tc>
        <w:tc>
          <w:tcPr>
            <w:tcW w:w="2472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07-11.03.</w:t>
            </w:r>
          </w:p>
        </w:tc>
        <w:tc>
          <w:tcPr>
            <w:tcW w:w="247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психолого-педагогічний консиліум з метою виявлення причин поганої дисципліни окремих гімназисті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22.03</w:t>
            </w:r>
          </w:p>
        </w:tc>
        <w:tc>
          <w:tcPr>
            <w:tcW w:w="247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Дискусія “Культура поведінки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ідлітка. Як її виховати?” 7 клас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Робота консультативного пункту «Скринька довіри»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щовівторка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P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Моніторинг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Динаміка порушень правил поведінки здобувачами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марафону добрих справ "Добро переможе"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Інформаційний лист «Емоційно-вольова  регуляції психологічного стану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вплив на емоційний стан)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тиждень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Гра-вікторина «Щоб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іті дружно жити» 1 клас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Діагностика СДСО 4-А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 тиждень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Онлайн-бесіда з елементами тренінгу для учнів 9 класів «Протидія</w:t>
            </w:r>
          </w:p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людьми».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 тиждень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«Професійні нахили гімназистів 9 клас» (Подоляк, Главник основи педагогічної психології”)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 тиждень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c>
          <w:tcPr>
            <w:tcW w:w="9215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Бесіда-розповідь “Я 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ій клас” 1 клас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4C4EB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 години спілкування  з лікарем</w:t>
            </w:r>
            <w:r w:rsidR="00917DB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гімназистів 8-9-х класів 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2472" w:type="dxa"/>
          </w:tcPr>
          <w:p w:rsidR="0003149C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Розгляд заяв про випадки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заявою</w:t>
            </w:r>
          </w:p>
        </w:tc>
        <w:tc>
          <w:tcPr>
            <w:tcW w:w="2472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06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Спостереження за дітьми соціальних категорій під час освітнього процесу (діти учасників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ійни)-1</w:t>
            </w:r>
            <w:r w:rsidR="00917D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клас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7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3149C" w:rsidRDefault="0003149C" w:rsidP="00755A4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f0"/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15"/>
        <w:gridCol w:w="2126"/>
        <w:gridCol w:w="2472"/>
        <w:gridCol w:w="2206"/>
      </w:tblGrid>
      <w:tr w:rsidR="0003149C" w:rsidTr="00917DB8">
        <w:trPr>
          <w:trHeight w:val="201"/>
        </w:trPr>
        <w:tc>
          <w:tcPr>
            <w:tcW w:w="9215" w:type="dxa"/>
            <w:shd w:val="clear" w:color="auto" w:fill="FFF2CC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3.Формування інклюзивного, розвивального та мотивуючого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 освітнього простору</w:t>
            </w:r>
          </w:p>
        </w:tc>
        <w:tc>
          <w:tcPr>
            <w:tcW w:w="2126" w:type="dxa"/>
            <w:shd w:val="clear" w:color="auto" w:fill="FFF2CC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FFF2CC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FFF2CC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rPr>
          <w:trHeight w:val="201"/>
        </w:trPr>
        <w:tc>
          <w:tcPr>
            <w:tcW w:w="9215" w:type="dxa"/>
          </w:tcPr>
          <w:p w:rsidR="00917DB8" w:rsidRDefault="00917DB8" w:rsidP="0075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Інформ-досьє «Яскраві жіночі постаті в історії» (До Міжнародного жіночого дня)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B148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rPr>
          <w:trHeight w:val="201"/>
        </w:trPr>
        <w:tc>
          <w:tcPr>
            <w:tcW w:w="9215" w:type="dxa"/>
          </w:tcPr>
          <w:p w:rsidR="00917DB8" w:rsidRDefault="00917DB8" w:rsidP="0075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Виставка-визнання «Не вмирає душа наша, не вмирає воля» (До Дня народження Т.Г. Шевченка, українського письменника)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B148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rPr>
          <w:trHeight w:val="201"/>
        </w:trPr>
        <w:tc>
          <w:tcPr>
            <w:tcW w:w="9215" w:type="dxa"/>
          </w:tcPr>
          <w:p w:rsidR="00917DB8" w:rsidRDefault="00917DB8" w:rsidP="0075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казки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B148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17DB8" w:rsidTr="00917DB8">
        <w:trPr>
          <w:trHeight w:val="201"/>
        </w:trPr>
        <w:tc>
          <w:tcPr>
            <w:tcW w:w="9215" w:type="dxa"/>
          </w:tcPr>
          <w:p w:rsidR="00917DB8" w:rsidRDefault="00917DB8" w:rsidP="00755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Екологічний бумеранг «Збережемо Землю для життя» (До Всесвітнього дня Землі)</w:t>
            </w:r>
          </w:p>
        </w:tc>
        <w:tc>
          <w:tcPr>
            <w:tcW w:w="2126" w:type="dxa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472" w:type="dxa"/>
          </w:tcPr>
          <w:p w:rsidR="00917DB8" w:rsidRDefault="00917DB8" w:rsidP="00755A48">
            <w:pPr>
              <w:shd w:val="clear" w:color="auto" w:fill="FFFFFF" w:themeFill="background1"/>
            </w:pPr>
            <w:r w:rsidRPr="00B1488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06" w:type="dxa"/>
            <w:shd w:val="clear" w:color="auto" w:fill="FFFFFF"/>
          </w:tcPr>
          <w:p w:rsid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rPr>
          <w:trHeight w:val="201"/>
        </w:trPr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Розглянути на нараді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директорові питання організації інклюзивного навчання:</w:t>
            </w:r>
          </w:p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іальна адаптація та інтеграція в суспільство дітей, які потребують корекції фізичного та/або розумового розвитку шляхом організації їх навчання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тиждень</w:t>
            </w:r>
          </w:p>
        </w:tc>
        <w:tc>
          <w:tcPr>
            <w:tcW w:w="2472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06" w:type="dxa"/>
            <w:shd w:val="clear" w:color="auto" w:fill="FFFFFF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3149C" w:rsidRDefault="00755A48" w:rsidP="00755A48">
      <w:pPr>
        <w:shd w:val="clear" w:color="auto" w:fill="FFFFFF" w:themeFill="background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Style w:val="af1"/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15"/>
        <w:gridCol w:w="2126"/>
        <w:gridCol w:w="2471"/>
        <w:gridCol w:w="2207"/>
      </w:tblGrid>
      <w:tr w:rsidR="0003149C" w:rsidTr="00917DB8">
        <w:tc>
          <w:tcPr>
            <w:tcW w:w="9215" w:type="dxa"/>
            <w:shd w:val="clear" w:color="auto" w:fill="C6D9F1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1.Наявність відкритої, прозорої і зрозумілої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здобувачів освіти системи оцінювання їх навчальних досягнень.</w:t>
            </w:r>
          </w:p>
        </w:tc>
        <w:tc>
          <w:tcPr>
            <w:tcW w:w="2126" w:type="dxa"/>
            <w:shd w:val="clear" w:color="auto" w:fill="C6D9F1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C6D9F1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C6D9F1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rPr>
          <w:trHeight w:val="76"/>
        </w:trPr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“Визначення свого прогресу: індивідуальні консультації з гімназистами” з метою аналізу їхніх досягнень, визначення цілей та планування шляху розвитку.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ІІ-ІІІ тижні</w:t>
            </w:r>
          </w:p>
        </w:tc>
        <w:tc>
          <w:tcPr>
            <w:tcW w:w="2471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0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  <w:shd w:val="clear" w:color="auto" w:fill="C6D9F1"/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Систематичне відстеження результатів навчання кожного учня та надання йому (за потреби)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ідтримки в освітньому процесі  </w:t>
            </w:r>
          </w:p>
        </w:tc>
        <w:tc>
          <w:tcPr>
            <w:tcW w:w="2126" w:type="dxa"/>
            <w:shd w:val="clear" w:color="auto" w:fill="C6D9F1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C6D9F1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C6D9F1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Моніторинг стану ведення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перевірки зошитів з  математики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14-18.03</w:t>
            </w:r>
          </w:p>
        </w:tc>
        <w:tc>
          <w:tcPr>
            <w:tcW w:w="2471" w:type="dxa"/>
          </w:tcPr>
          <w:p w:rsidR="0003149C" w:rsidRP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55A48">
              <w:rPr>
                <w:rFonts w:ascii="Times New Roman" w:eastAsia="Times New Roman" w:hAnsi="Times New Roman" w:cs="Times New Roman"/>
                <w:sz w:val="24"/>
                <w:szCs w:val="24"/>
              </w:rPr>
              <w:t>дміністрація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0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Розглянути на нараді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директорові питання «Вивчення особистого поступу здобувачів освіти»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471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0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бесіди з педагогами “Чому формувальне оцінювання — це оцінювання для навчання”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2471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внутрішнього самооцінювання освітнього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середовища щодо викладання предметі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71" w:type="dxa"/>
          </w:tcPr>
          <w:p w:rsidR="0003149C" w:rsidRP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55A48">
              <w:rPr>
                <w:rFonts w:ascii="Times New Roman" w:eastAsia="Times New Roman" w:hAnsi="Times New Roman" w:cs="Times New Roman"/>
                <w:sz w:val="24"/>
                <w:szCs w:val="24"/>
              </w:rPr>
              <w:t>дміністрація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0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внутрішнього самооцінювання освітнього середовища щодо формування в дітей цінностей сьогодення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71" w:type="dxa"/>
          </w:tcPr>
          <w:p w:rsidR="0003149C" w:rsidRPr="00917DB8" w:rsidRDefault="00917DB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55A48">
              <w:rPr>
                <w:rFonts w:ascii="Times New Roman" w:eastAsia="Times New Roman" w:hAnsi="Times New Roman" w:cs="Times New Roman"/>
                <w:sz w:val="24"/>
                <w:szCs w:val="24"/>
              </w:rPr>
              <w:t>дміністрація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0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  <w:shd w:val="clear" w:color="auto" w:fill="C6D9F1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Спрямованість системи оцінювання на формування в здобувачів освіти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відповідальності за результати свого навчання, здатності до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C6D9F1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C6D9F1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C6D9F1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Тиждень фокусованого навчання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 тиждень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220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 час перевірки знань 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1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0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917DB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Виставлення оцінок в електронний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71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0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3149C" w:rsidRDefault="00755A48" w:rsidP="00755A48">
      <w:pPr>
        <w:shd w:val="clear" w:color="auto" w:fill="FFFFFF" w:themeFill="background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</w:t>
      </w:r>
      <w:proofErr w:type="gramStart"/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В</w:t>
      </w:r>
      <w:proofErr w:type="gramEnd"/>
    </w:p>
    <w:tbl>
      <w:tblPr>
        <w:tblStyle w:val="af2"/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15"/>
        <w:gridCol w:w="2126"/>
        <w:gridCol w:w="2426"/>
        <w:gridCol w:w="2252"/>
      </w:tblGrid>
      <w:tr w:rsidR="0003149C" w:rsidTr="00755A48">
        <w:tc>
          <w:tcPr>
            <w:tcW w:w="9215" w:type="dxa"/>
            <w:shd w:val="clear" w:color="auto" w:fill="D9D9D9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ідходів до організації освітнього процесу з метою формування ключових компетентносте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здобувачів освіти.</w:t>
            </w:r>
          </w:p>
        </w:tc>
        <w:tc>
          <w:tcPr>
            <w:tcW w:w="2126" w:type="dxa"/>
            <w:shd w:val="clear" w:color="auto" w:fill="D9D9D9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D9D9D9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D9D9D9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ідготовча навчальна робота до складання плану роботи закладу на новий навчальний рік (анкетування педпрацівників, здобувачів освіти, батьків, узагальнення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інформації).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III-IV тиждень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Засідання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методичних комісій «Формування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 тиждень</w:t>
            </w:r>
          </w:p>
        </w:tc>
        <w:tc>
          <w:tcPr>
            <w:tcW w:w="242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над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ідготовкою здобувачів освіти до олімпіад, конкурсів, турнірів різного рівня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роботи з майбутніми першокласниками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початкової школи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матеріалів для ДПА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Оформлення заміни уроків тимчасово відсутніх вчителів, ведення журналу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іку пропущених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замінених уроків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42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shd w:val="clear" w:color="auto" w:fill="D9D9D9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2.Постійне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ідвищення професійного рівня й педагогічної майстерності педагогічних працівників.</w:t>
            </w:r>
          </w:p>
        </w:tc>
        <w:tc>
          <w:tcPr>
            <w:tcW w:w="2126" w:type="dxa"/>
            <w:shd w:val="clear" w:color="auto" w:fill="D9D9D9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D9D9D9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D9D9D9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табелю робочого часу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15.03, до 30.03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Оформлення атестаційних листі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 тиждень</w:t>
            </w:r>
          </w:p>
        </w:tc>
        <w:tc>
          <w:tcPr>
            <w:tcW w:w="242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Засідання атестаційної комісії з розгляду питань прийняття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ішень щодо відповідності (присвоєння) кваліфікаційних категорій. Присвоєння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оформленням збірки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іалів з досвіду роботи вчителів предметно-методичних комісій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242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Остаточне оформлення атестаційних листі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IІІ тиждень</w:t>
            </w:r>
          </w:p>
        </w:tc>
        <w:tc>
          <w:tcPr>
            <w:tcW w:w="2426" w:type="dxa"/>
          </w:tcPr>
          <w:p w:rsidR="0003149C" w:rsidRPr="00755A48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Case-study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«Перлини професійної майстерності»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ІV тиждень</w:t>
            </w:r>
          </w:p>
        </w:tc>
        <w:tc>
          <w:tcPr>
            <w:tcW w:w="242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та аналіз уроків учителів предметів математика, алгебра, геометрія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Участь  у конференціях, семінарах, курсах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ідвищення кваліфікації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ідготовка та публікація матеріалів за темами професійної діяльності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Обмін досвідом роботи. Взаємовідвідування уроків. Уроки на запрошення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shd w:val="clear" w:color="auto" w:fill="D9D9D9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3.Співпраця зі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здобувачами освіти, їх батьками, працівниками закладу.</w:t>
            </w:r>
          </w:p>
        </w:tc>
        <w:tc>
          <w:tcPr>
            <w:tcW w:w="2126" w:type="dxa"/>
            <w:shd w:val="clear" w:color="auto" w:fill="D9D9D9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D9D9D9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D9D9D9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Консультпункт за участю батьків-фахівців з питань медичного,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гуманітарного характеру.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242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Інформувати батьків про результати навчання їхніх дітей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Інформувати гімназистів про очікувані результати навчання та перелік завдань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 час вивчення кожної теми.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необхідності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мікрофон. Батьківські зустрічі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необхідності</w:t>
            </w:r>
          </w:p>
        </w:tc>
        <w:tc>
          <w:tcPr>
            <w:tcW w:w="24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використання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диференційованих завдань для роботи з гімназистами та завдань, на які неможливо знайти готову відповідь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ідручниках та інших інформаційних джерелах.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Розміщення матеріалів для батьків, здобувачів на сайті гімназії,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іальних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мережах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26" w:type="dxa"/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shd w:val="clear" w:color="auto" w:fill="DBDBDB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 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засадах академічної доброчесності.</w:t>
            </w:r>
          </w:p>
        </w:tc>
        <w:tc>
          <w:tcPr>
            <w:tcW w:w="2126" w:type="dxa"/>
            <w:shd w:val="clear" w:color="auto" w:fill="DBDBDB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DBDBDB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DBDBDB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Спостережень за проведенням навчальних занять з питань дотримання академічної доброчесності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І-ІІ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</w:p>
        </w:tc>
        <w:tc>
          <w:tcPr>
            <w:tcW w:w="242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анкетування з ситуаційним завданням щодо знань з питань академічної доброчесності серед учасників освітнього процесу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2426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2252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3149C" w:rsidRDefault="00755A48" w:rsidP="00755A48">
      <w:pPr>
        <w:shd w:val="clear" w:color="auto" w:fill="FFFFFF" w:themeFill="background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ІV. УПРАВЛІНСЬКІ ПРОЦЕСИ</w:t>
      </w:r>
    </w:p>
    <w:tbl>
      <w:tblPr>
        <w:tblStyle w:val="af3"/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15"/>
        <w:gridCol w:w="2126"/>
        <w:gridCol w:w="2381"/>
        <w:gridCol w:w="2297"/>
      </w:tblGrid>
      <w:tr w:rsidR="0003149C" w:rsidTr="00755A48">
        <w:tc>
          <w:tcPr>
            <w:tcW w:w="9215" w:type="dxa"/>
            <w:shd w:val="clear" w:color="auto" w:fill="auto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1.Наявність стратегії розвитку та системи планування діяльності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закладу, моніторинг виконання поставлених цілей і завдань.</w:t>
            </w:r>
          </w:p>
        </w:tc>
        <w:tc>
          <w:tcPr>
            <w:tcW w:w="2126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rPr>
          <w:trHeight w:val="7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директорові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49C" w:rsidTr="00755A48">
        <w:trPr>
          <w:trHeight w:val="7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Інструктивно-методичні наради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I, III тижні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149C" w:rsidTr="00755A48">
        <w:trPr>
          <w:trHeight w:val="70"/>
        </w:trPr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Засідання педагогічної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  <w:p w:rsidR="0003149C" w:rsidRDefault="00755A48" w:rsidP="00755A4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виконання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ішень попередньої педради</w:t>
            </w:r>
          </w:p>
          <w:p w:rsidR="0003149C" w:rsidRDefault="00755A48" w:rsidP="00755A4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звільнення від ДПА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гімназистів 4 та 9 класі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2024-2025 н.р.</w:t>
            </w:r>
          </w:p>
          <w:p w:rsidR="0003149C" w:rsidRDefault="00755A48" w:rsidP="00755A4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хід атестації педагогічних працівникі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49C" w:rsidRDefault="00755A48" w:rsidP="00755A4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визнання/невизнання документів про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ідвищення кваліфікації педагогічних працівників закладу, отриманих ними поза закладами освіти, що мають ліцензію на підвищення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кваліфікації або провадять освітню діяльність за акредитованою освітньою програмою.</w:t>
            </w:r>
          </w:p>
          <w:p w:rsidR="0003149C" w:rsidRDefault="00755A48" w:rsidP="00755A4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моніторинг діяльності бібліотеки закладу.</w:t>
            </w:r>
          </w:p>
          <w:p w:rsidR="0003149C" w:rsidRDefault="00755A48" w:rsidP="00755A4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якість впровадження формувального оцінювання, самооцінювання та взаємооцінювання.</w:t>
            </w:r>
          </w:p>
          <w:p w:rsidR="0003149C" w:rsidRDefault="00755A48" w:rsidP="00755A4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ізне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2381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9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rPr>
          <w:trHeight w:val="7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Розміщення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кошторису і фінансового звіту про надходження та використання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іх отриманих коштів, товарів, робіт і послуг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9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shd w:val="clear" w:color="auto" w:fill="C5E0B3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2126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Розгляд звернень (офлайн і онлайн) від учасників освітнього процесу та інших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Медійне висвітлення подій в закладі на сайті та сторінці гімназії у соцмережах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shd w:val="clear" w:color="auto" w:fill="C5E0B3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3.Ефективність кадрової політики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 можливостей для професійного розвитку педагогічних працівникі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Моніторинг застосування педагогічними працівниками «Google-інструменті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28-31.03</w:t>
            </w:r>
          </w:p>
        </w:tc>
        <w:tc>
          <w:tcPr>
            <w:tcW w:w="2381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229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keepNext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документацією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кадрових питань (робота з трудовими книжками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ісля атестації)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381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Інформування педагогічних працівникі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сучасні форми і методи професійного самовдосконалення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keepNext/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Стимулювання професійної діяльності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03149C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shd w:val="clear" w:color="auto" w:fill="C5E0B3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4.Організація освітнього процесу на засадах людиноцентризму, прийняття управлінських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2126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Година керівника “Голос дітей”.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 з лідерами учнівського самоврядування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тиждень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9C" w:rsidRDefault="00755A48" w:rsidP="00755A48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9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 прийом громадян відповідно до Графіка прийому громадян з особистих питань.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2381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9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Здійснювати реєстрації звернень громадян у Книзі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реєстрації звернень громадян відповідно до форми ведення та повноти запису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381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9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  <w:shd w:val="clear" w:color="auto" w:fill="C5E0B3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2126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C5E0B3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3149C" w:rsidTr="00755A48">
        <w:tc>
          <w:tcPr>
            <w:tcW w:w="9215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Онлайн-опитування педагогів,  адміністрації, батьків,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імназистів щодо стану та перспектив партнерських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взаємин і практик доброчесності.</w:t>
            </w:r>
          </w:p>
        </w:tc>
        <w:tc>
          <w:tcPr>
            <w:tcW w:w="2126" w:type="dxa"/>
          </w:tcPr>
          <w:p w:rsidR="0003149C" w:rsidRDefault="00755A48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тиждень</w:t>
            </w:r>
          </w:p>
        </w:tc>
        <w:tc>
          <w:tcPr>
            <w:tcW w:w="2381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03149C" w:rsidRDefault="0003149C" w:rsidP="00755A4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3149C" w:rsidRDefault="0003149C" w:rsidP="00755A48">
      <w:pPr>
        <w:shd w:val="clear" w:color="auto" w:fill="FFFFFF" w:themeFill="background1"/>
        <w:rPr>
          <w:sz w:val="24"/>
          <w:szCs w:val="24"/>
        </w:rPr>
      </w:pPr>
    </w:p>
    <w:sectPr w:rsidR="0003149C" w:rsidSect="00917DB8">
      <w:pgSz w:w="16838" w:h="11906" w:orient="landscape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63057"/>
    <w:multiLevelType w:val="multilevel"/>
    <w:tmpl w:val="67524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3149C"/>
    <w:rsid w:val="0003149C"/>
    <w:rsid w:val="003E5FD0"/>
    <w:rsid w:val="003F51E3"/>
    <w:rsid w:val="004C17FE"/>
    <w:rsid w:val="00755A48"/>
    <w:rsid w:val="0091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66"/>
  </w:style>
  <w:style w:type="paragraph" w:styleId="1">
    <w:name w:val="heading 1"/>
    <w:basedOn w:val="a"/>
    <w:next w:val="a"/>
    <w:uiPriority w:val="9"/>
    <w:qFormat/>
    <w:rsid w:val="004C17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C17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C17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C17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C17F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C17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C17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C17F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C17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Заголовок"/>
    <w:basedOn w:val="a"/>
    <w:next w:val="a5"/>
    <w:qFormat/>
    <w:rsid w:val="0061132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11324"/>
    <w:pPr>
      <w:spacing w:after="140" w:line="276" w:lineRule="auto"/>
    </w:pPr>
  </w:style>
  <w:style w:type="paragraph" w:styleId="a6">
    <w:name w:val="List"/>
    <w:basedOn w:val="a5"/>
    <w:rsid w:val="00611324"/>
    <w:rPr>
      <w:rFonts w:cs="Lucida Sans"/>
    </w:rPr>
  </w:style>
  <w:style w:type="paragraph" w:customStyle="1" w:styleId="10">
    <w:name w:val="Назва об'єкта1"/>
    <w:basedOn w:val="a"/>
    <w:qFormat/>
    <w:rsid w:val="0061132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rsid w:val="00611324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E12E66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C4A68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uiPriority w:val="11"/>
    <w:qFormat/>
    <w:rsid w:val="004C17F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4C17F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8LmiZt+HuDYcrgKHmQGpREHig==">CgMxLjAyCGguZ2pkZ3hzMghoLmdqZGd4czgAciExSC1nenFBQVFZZFB4bFZEOG96WDBwcEZqcjRHWFdNM24=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7857</Words>
  <Characters>4479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Admin7</cp:lastModifiedBy>
  <cp:revision>4</cp:revision>
  <cp:lastPrinted>2025-03-05T08:27:00Z</cp:lastPrinted>
  <dcterms:created xsi:type="dcterms:W3CDTF">2021-08-11T06:47:00Z</dcterms:created>
  <dcterms:modified xsi:type="dcterms:W3CDTF">2025-03-05T08:29:00Z</dcterms:modified>
</cp:coreProperties>
</file>