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DD" w:rsidRPr="002D7ADD" w:rsidRDefault="002D7ADD" w:rsidP="002D7A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2D7ADD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  <w:t xml:space="preserve"> </w:t>
      </w:r>
      <w:r w:rsidR="007B4EDB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</w:r>
      <w:r w:rsidR="007B4EDB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</w:r>
      <w:r w:rsidR="007B4EDB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</w:r>
      <w:r w:rsidR="007B4EDB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</w:r>
      <w:r w:rsidR="007B4EDB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</w:r>
      <w:r w:rsidR="007B4EDB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</w:r>
      <w:r w:rsidR="007B4EDB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</w:r>
      <w:r w:rsidR="007B4EDB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</w:r>
      <w:r w:rsidR="007B4EDB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ab/>
      </w:r>
      <w:r w:rsidRPr="002D7ADD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Додаток </w:t>
      </w:r>
    </w:p>
    <w:p w:rsidR="002D7ADD" w:rsidRPr="002D7ADD" w:rsidRDefault="002D7ADD" w:rsidP="002D7AD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2D7ADD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   до Освітньої програми </w:t>
      </w:r>
    </w:p>
    <w:p w:rsidR="002D7ADD" w:rsidRPr="002D7ADD" w:rsidRDefault="002D7ADD" w:rsidP="002D7AD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2D7ADD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на 2025-2026 </w:t>
      </w:r>
      <w:proofErr w:type="spellStart"/>
      <w:r w:rsidRPr="002D7ADD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н.р</w:t>
      </w:r>
      <w:proofErr w:type="spellEnd"/>
      <w:r w:rsidRPr="002D7ADD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.</w:t>
      </w:r>
    </w:p>
    <w:p w:rsidR="002D7ADD" w:rsidRPr="002D7ADD" w:rsidRDefault="002D7ADD" w:rsidP="002D7A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bidi="en-US"/>
        </w:rPr>
      </w:pPr>
    </w:p>
    <w:p w:rsidR="002D7ADD" w:rsidRPr="002D7ADD" w:rsidRDefault="002D7ADD" w:rsidP="002D7A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val="ru-RU" w:bidi="en-US"/>
        </w:rPr>
      </w:pPr>
      <w:proofErr w:type="spellStart"/>
      <w:r w:rsidRPr="007B4ED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en-US"/>
        </w:rPr>
        <w:t>Схвалено</w:t>
      </w:r>
      <w:proofErr w:type="spellEnd"/>
      <w:r w:rsidRPr="007B4ED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en-US"/>
        </w:rPr>
        <w:t xml:space="preserve"> </w:t>
      </w:r>
      <w:r w:rsidRPr="007B4ED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bidi="en-US"/>
        </w:rPr>
        <w:tab/>
      </w:r>
      <w:r w:rsidRPr="002D7ADD">
        <w:rPr>
          <w:rFonts w:ascii="Times New Roman" w:eastAsia="Times New Roman" w:hAnsi="Times New Roman" w:cs="Times New Roman"/>
          <w:kern w:val="0"/>
          <w:sz w:val="28"/>
          <w:lang w:val="ru-RU" w:bidi="en-US"/>
        </w:rPr>
        <w:t xml:space="preserve">                                                  </w:t>
      </w:r>
      <w:r w:rsidRPr="002D7A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en-US"/>
        </w:rPr>
        <w:t>ЗАТВЕРДЖУЮ</w:t>
      </w:r>
      <w:r w:rsidRPr="002D7ADD">
        <w:rPr>
          <w:rFonts w:ascii="Times New Roman" w:eastAsia="Times New Roman" w:hAnsi="Times New Roman" w:cs="Times New Roman"/>
          <w:b/>
          <w:bCs/>
          <w:kern w:val="0"/>
          <w:sz w:val="28"/>
          <w:lang w:val="ru-RU" w:bidi="en-US"/>
        </w:rPr>
        <w:t xml:space="preserve"> </w:t>
      </w:r>
      <w:r w:rsidRPr="002D7ADD">
        <w:rPr>
          <w:rFonts w:ascii="Times New Roman" w:eastAsia="Times New Roman" w:hAnsi="Times New Roman" w:cs="Times New Roman"/>
          <w:kern w:val="0"/>
          <w:sz w:val="28"/>
          <w:lang w:val="ru-RU" w:bidi="en-US"/>
        </w:rPr>
        <w:t xml:space="preserve">                                                                                                                 </w:t>
      </w:r>
    </w:p>
    <w:p w:rsidR="002D7ADD" w:rsidRPr="002D7ADD" w:rsidRDefault="002D7ADD" w:rsidP="002D7A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2D7AD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педагогічною радою                                   Директор </w:t>
      </w:r>
    </w:p>
    <w:p w:rsidR="002D7ADD" w:rsidRPr="002D7ADD" w:rsidRDefault="002D7ADD" w:rsidP="002D7A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2D7AD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2D7AD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2D7AD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2D7AD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2D7AD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2D7AD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</w:r>
      <w:r w:rsidRPr="002D7AD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  <w:t>_________ Олена ДЕРЕВНІЦЬКА</w:t>
      </w:r>
    </w:p>
    <w:p w:rsidR="002D7ADD" w:rsidRPr="002D7ADD" w:rsidRDefault="002D7ADD" w:rsidP="002D7A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2D7AD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протокол №1  від 29.08.2025 року      </w:t>
      </w:r>
    </w:p>
    <w:p w:rsidR="002D7ADD" w:rsidRDefault="002D7ADD" w:rsidP="00FE70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D7ADD" w:rsidRDefault="002D7ADD" w:rsidP="00FE70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D7ADD" w:rsidRDefault="002D7ADD" w:rsidP="002D7AD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Pr="002D7ADD" w:rsidRDefault="002D7ADD" w:rsidP="002D7AD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D7ADD">
        <w:rPr>
          <w:rFonts w:ascii="Times New Roman" w:hAnsi="Times New Roman" w:cs="Times New Roman"/>
          <w:b/>
          <w:bCs/>
          <w:sz w:val="48"/>
          <w:szCs w:val="48"/>
        </w:rPr>
        <w:t>ОСВІТНЯ ПРОГРАМА</w:t>
      </w:r>
    </w:p>
    <w:p w:rsidR="002D7ADD" w:rsidRPr="002D7ADD" w:rsidRDefault="002D7ADD" w:rsidP="002D7AD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D7ADD">
        <w:rPr>
          <w:rFonts w:ascii="Times New Roman" w:hAnsi="Times New Roman" w:cs="Times New Roman"/>
          <w:b/>
          <w:bCs/>
          <w:sz w:val="48"/>
          <w:szCs w:val="48"/>
        </w:rPr>
        <w:t>на 2025-2026 навчальний рік</w:t>
      </w:r>
    </w:p>
    <w:p w:rsidR="002D7ADD" w:rsidRPr="002D7ADD" w:rsidRDefault="002D7ADD" w:rsidP="002D7ADD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D7ADD">
        <w:rPr>
          <w:rFonts w:ascii="Times New Roman" w:hAnsi="Times New Roman" w:cs="Times New Roman"/>
          <w:b/>
          <w:bCs/>
          <w:sz w:val="48"/>
          <w:szCs w:val="48"/>
        </w:rPr>
        <w:t>дошкільний підрозділ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2D7ADD">
        <w:rPr>
          <w:rFonts w:ascii="Times New Roman" w:hAnsi="Times New Roman" w:cs="Times New Roman"/>
          <w:b/>
          <w:bCs/>
          <w:sz w:val="48"/>
          <w:szCs w:val="48"/>
        </w:rPr>
        <w:t>-</w:t>
      </w:r>
    </w:p>
    <w:p w:rsidR="002D7ADD" w:rsidRDefault="002D7ADD" w:rsidP="002D7AD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Default="002D7ADD" w:rsidP="002D7AD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D7ADD" w:rsidRPr="002D7ADD" w:rsidRDefault="002D7ADD" w:rsidP="007B4EDB">
      <w:pPr>
        <w:spacing w:after="0"/>
        <w:rPr>
          <w:rFonts w:ascii="Times New Roman" w:hAnsi="Times New Roman" w:cs="Times New Roman"/>
          <w:b/>
          <w:bCs/>
          <w:sz w:val="48"/>
          <w:szCs w:val="48"/>
        </w:rPr>
      </w:pPr>
    </w:p>
    <w:p w:rsidR="00FE70F1" w:rsidRPr="00FE70F1" w:rsidRDefault="00FE70F1" w:rsidP="007B4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статті 4 Закону України «Про дошкільну освіту» 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E70F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70F1">
        <w:rPr>
          <w:rFonts w:ascii="Times New Roman" w:hAnsi="Times New Roman" w:cs="Times New Roman"/>
          <w:sz w:val="28"/>
          <w:szCs w:val="28"/>
        </w:rPr>
        <w:t xml:space="preserve"> навчальному році спрямовує діяльність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0F1">
        <w:rPr>
          <w:rFonts w:ascii="Times New Roman" w:hAnsi="Times New Roman" w:cs="Times New Roman"/>
          <w:sz w:val="28"/>
          <w:szCs w:val="28"/>
        </w:rPr>
        <w:t>забезпечення всебічного розвитку дитини дошкільного віку відповідно до її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задатків, нахилів, здібностей, індивідуальних, психічних та фізичних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особливостей, культурних потреб; формування у дитини дошкільного віку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моральних норм, набуття нею життєвого соціального досвіду.</w:t>
      </w:r>
    </w:p>
    <w:p w:rsidR="00FE70F1" w:rsidRPr="00FE70F1" w:rsidRDefault="00FE70F1" w:rsidP="007B4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Освітня програма розроблена на виконання Законів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України «Про освіту», «Про дошкільну освіту» та згідно з базовим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компонентом дошкільної освіти, затвердженим наказом Міністерства освіти 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науки, молоді та спорту України №33 від 12.01.2021 року.</w:t>
      </w:r>
    </w:p>
    <w:p w:rsidR="00FE70F1" w:rsidRDefault="00FE70F1" w:rsidP="007B4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Освітня програма окреслює підходи до планування й організації закладом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0F1">
        <w:rPr>
          <w:rFonts w:ascii="Times New Roman" w:hAnsi="Times New Roman" w:cs="Times New Roman"/>
          <w:sz w:val="28"/>
          <w:szCs w:val="28"/>
        </w:rPr>
        <w:t xml:space="preserve">освіти єдиного комплексу освітніх компонентів для досягнення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вихованцямиобов’язкових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 xml:space="preserve"> результатів навчання (набуття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>), визначених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Базовим компонентом дошкільної освіти.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Освітня програма визначає: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загальний обсяг навантаження та очікувані результати навчання (набуті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компетентності);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перелік, зміст, тривалість і взаємозв’язок освітніх ліній, логічну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послідовність їх реалізації;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форми організації освітнього процесу;</w:t>
      </w:r>
    </w:p>
    <w:p w:rsid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систему внутрішнього забезпечення якості освіти.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Зміст освітньої програми передбачає: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формування основ соціальної адаптації та життєвої компетентності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дитини;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виховання елементів природо-доцільного світогляду, розвиток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позитивного емоційно-ціннісного ставлення до довкілля;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утвердження емоційно-ціннісного ставлення до практичної та духовної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діяльності людини;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розвиток потреби в реалізації власних творчих здібностей.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Мета і завдання освітньої програми: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- забезпечення якісної організації та здійснення освітнього процесу в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дошкільний групі «</w:t>
      </w:r>
      <w:r>
        <w:rPr>
          <w:rFonts w:ascii="Times New Roman" w:hAnsi="Times New Roman" w:cs="Times New Roman"/>
          <w:sz w:val="28"/>
          <w:szCs w:val="28"/>
        </w:rPr>
        <w:t>Промінчики</w:t>
      </w:r>
      <w:r w:rsidRPr="00FE70F1">
        <w:rPr>
          <w:rFonts w:ascii="Times New Roman" w:hAnsi="Times New Roman" w:cs="Times New Roman"/>
          <w:sz w:val="28"/>
          <w:szCs w:val="28"/>
        </w:rPr>
        <w:t>»;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створення умов, комфортних для розвитку пізнавальних і психічних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процесів дітей, їхньої спрямованості на активність у соціумі;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забезпечення реалізації можливостей і здібностей кожної дитини;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створення в групах атмосфери гуманного та доброзичливого ставлення до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всіх вихованців, що сприятиме вихованню у них товарис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E70F1">
        <w:rPr>
          <w:rFonts w:ascii="Times New Roman" w:hAnsi="Times New Roman" w:cs="Times New Roman"/>
          <w:sz w:val="28"/>
          <w:szCs w:val="28"/>
        </w:rPr>
        <w:t>кості,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0F1">
        <w:rPr>
          <w:rFonts w:ascii="Times New Roman" w:hAnsi="Times New Roman" w:cs="Times New Roman"/>
          <w:sz w:val="28"/>
          <w:szCs w:val="28"/>
        </w:rPr>
        <w:t>доброзичливості, допитливості, ініціативності, формуванню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самостійності і творчості;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турбота про здоров’я, емоційне благополуччя та своєчасний всебічний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розвиток кожної дитини;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максимальне використання різноманітних видів дитячої діяльності, їх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інтеграція за для підвищення ефективності освітнього процесу;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творча організація (креативність) освітнього процесу;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варіативність використання навчального матеріалу з метою розвитку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творчості з урахуванням інтересів і здібностей кожної дитини;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lastRenderedPageBreak/>
        <w:t>- забезпечення шанобливого ставлення до результатів дитячої творчості;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єдність підходів до виховання дітей в умовах дошкільної групи та сім’ї;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забезпечення наступності між дошкільною групою та початковою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школою, що виключає розумові та фізичні перевантаження у змісті освіти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дітей дошкільного віку;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організація психолого-педагогічної підтримки дітей у відповідності з їх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віковими та індивідуальними особливостями і здібностями, розвиток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здібностей і творчого потенціалу кожної дитини як суб’єкта відносин з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самим собою, іншими дітьми, дорослими та світом;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забезпечення психолого-педагогічної підтримки сім’ї та підвищення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компетентності батьків у питаннях розвитку освіти, охорони і зміцнення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здоров’я дітей;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корекційно-розвивальна робота, що забезпечує своєчасно спеціалізовану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допомогу в освоєнні змісту навчання і корекцію вад дітей в умовах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дошкільної групи;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підвищення професійної майстерності педагогів дошкільної освіти;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- розвиток комунікативно-мовленнєвої компетенції та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логікоматематичної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>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Організація освітнього процесу буде здійснюватися відповідно до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власної концепції за пріоритетними напрямками: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 гуманітарний;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 фізкультурно-оздоровчий та буде спрямована на реалізацію таких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завдань: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створення умов для фізичного, духовного, психічного та соціального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благополуччя дітей;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вдосконалення якості освітнього процесу шляхом системного аналізу та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вирішення завдань формування соціально-моральних цінностей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особистості;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сприяння підвищенню професійної майстерності педагогів шляхом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самоосвіти та участі у різних формах методичної роботи;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впровадження сучасних методів та інноваційних технологій у взаємодії з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родинами вихованців, з метою забезпечення запитів батьків, надання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допомоги у вихованні і розвитку дітей 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E70F1">
        <w:rPr>
          <w:rFonts w:ascii="Times New Roman" w:hAnsi="Times New Roman" w:cs="Times New Roman"/>
          <w:sz w:val="28"/>
          <w:szCs w:val="28"/>
        </w:rPr>
        <w:t>Педагоги дошкільної групи забезпечують засвоєння здобувачами освіти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обов’язкового мінімуму змісту дошкільної освіти на рівні вимог Базового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компонента дошкільної освіти – Державного стандарту дошкільної освіти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України.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Обов’язковий мінімум передбачає: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 xml:space="preserve"> підхід до розвитку особистості, збалансованість набутих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знань, умінь, навичок, сформованих бажань , інтересів, намірів та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особистісних якостей і вольової поведінки дитини;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надання пріоритету соціально-моральному розвитку особистості,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формування у дітей поняття узгоджувати особисті інтереси з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колективними;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формування у дітей цілісної, реалістичної картини світу, основ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світогляду;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забезпечення індивідуального особистісного розвитку.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Забезпечення наступності і перспективності в освітньому процесі між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lastRenderedPageBreak/>
        <w:t>дошкільною і початковою освітою полягає у послідовності чинних програм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розвитку, навчання і виховання дітей дошкільного віку та освітньої програми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для першого класу початкової школи.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Формування позитивної мотивації здобувачів освіти до освітньої діяльності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здійснюється через розвиток життєвих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>, необхідних для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успішної самореалізації в суспільстві.</w:t>
      </w:r>
    </w:p>
    <w:p w:rsid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Розділ І</w:t>
      </w:r>
    </w:p>
    <w:p w:rsidR="00FE70F1" w:rsidRPr="00FE70F1" w:rsidRDefault="00FE70F1" w:rsidP="007B4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Загальний обсяг навантаження та очікувані результати навчання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здобувачів освіти</w:t>
      </w:r>
    </w:p>
    <w:p w:rsidR="00FE70F1" w:rsidRPr="00FE70F1" w:rsidRDefault="00FE70F1" w:rsidP="007B4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Освітній процес у закладі загальної середньої освіти 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здійснюється відповідно до програмно-методичного забезпечення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та є єдиним комплексом освітніх компонентів для досягнення вихованцями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дошкільної освіти, чинними освітніми комплексними та парціальними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програмами, рекомендованими Міністерством освіти і науки України.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Відповідно до рішення педагогічної ради ЗЗСО освітній процес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здійснюється за програмою, рекомендованою Міністерством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освіти і науки України та регіональними парціальними програмами.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Зміст інваріантної складової Базового компонента дошкільної освіти</w:t>
      </w:r>
    </w:p>
    <w:p w:rsid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забезпечується через програму розвитку дитини дошкільного віку «</w:t>
      </w:r>
      <w:r>
        <w:rPr>
          <w:rFonts w:ascii="Times New Roman" w:hAnsi="Times New Roman" w:cs="Times New Roman"/>
          <w:sz w:val="28"/>
          <w:szCs w:val="28"/>
        </w:rPr>
        <w:t xml:space="preserve">Українське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0F1">
        <w:rPr>
          <w:rFonts w:ascii="Times New Roman" w:hAnsi="Times New Roman" w:cs="Times New Roman"/>
          <w:sz w:val="28"/>
          <w:szCs w:val="28"/>
        </w:rPr>
        <w:t xml:space="preserve">рекомендованої Міністерством освіти і науки України </w:t>
      </w:r>
    </w:p>
    <w:p w:rsid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Варіативна складова Базового компонента дошкільної освіти реалізується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через роботу гуртка та інтеграцію змісту парціальних програм у різні види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діяльності.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Планування та організація життєдіяльності у дошкільний групі здійснюється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 режимними моментами з урахуванням блочно-тематичному принципу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планування.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З метою реалізації Базового компонента дошкільної освіти, вищезазначених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освітніх програм та відповідно до наказу Міністерства освіти і науки України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20.04.2015 №446 «Про затвердження гранично допустимого навчального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навантаження на дитину у дошкільних навчальних закладах різних типів та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форми власності», Листа МОНУ від 10.08.202 №1/9-406 «Щодо окремих питань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діяльності закладів дошкільної освіти у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E70F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7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>. загальний обсяг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тижневого навантаження становитиме: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Орієнтовний розподіл занять на тиждень та орієнтовний розподіл часу на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процеси життєдіяльності дітей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Орієнтовний розподіл часу на процеси життєдіяльності дітей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8.00</w:t>
      </w:r>
      <w:r w:rsidRPr="00FE70F1">
        <w:rPr>
          <w:rFonts w:ascii="Times New Roman" w:hAnsi="Times New Roman" w:cs="Times New Roman"/>
          <w:sz w:val="28"/>
          <w:szCs w:val="28"/>
        </w:rPr>
        <w:t xml:space="preserve"> -8:45 Ранкова зустріч дітей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8:45 – 9:05 Ігри, гімнастика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9:05 – 9:25 Сніданок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9:25 – 11:00 Заняття та ігри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11:00 – 12:30 Прогулянка, оздоровчі процедури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12:30 – 13:00 Обід, підготовка до сну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13:00 – 15:00 Сон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15:00 – 15:30 Підйом, оздоровчі процедури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lastRenderedPageBreak/>
        <w:t>15:30 – 16:00 Ігри-заняття, СХД, індивідуальна робота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16:00 – 16:30 Вечеря</w:t>
      </w:r>
    </w:p>
    <w:p w:rsid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16:30 Прогулянка, бесіда з батьками, повернення дітей додому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Орієнтовні види діяльності за освітніми напрямами Кількість занять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на тиждень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Ознайомлення з соціумом 2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Розвиток мовлення і культура мовленнєвого спілкування 3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Ознайомлення з природним довкіллям 1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Художньо-продуктивна діяльність (малювання) 1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Художньо-продуктивна діяльність (ліплення/аплікація) 1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Художньо-продуктивна діяльність( музична) 2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Логіко-математичний розвиток 2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Здоров’я та фізичний розвиток 2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Загальна кількість занять на тиждень 14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Примітка: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Заняття для старших дошкільників проводитимуться відповідно орієнтовного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розподілу занять на тиждень. Для молодших дошкільників буде зменшено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навантаження за рахунок реалізації блочно-тематичного принципу планування</w:t>
      </w:r>
    </w:p>
    <w:p w:rsid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(не більше двох організованих навчальних занять).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Розділ ІІ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Перелік , зміст, тривалість і взаємозв’язок освітніх напрямів, логічна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послідовність їх вивчення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Зміст освітнього процесу спрямований на формування та розвиток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0F1">
        <w:rPr>
          <w:rFonts w:ascii="Times New Roman" w:hAnsi="Times New Roman" w:cs="Times New Roman"/>
          <w:sz w:val="28"/>
          <w:szCs w:val="28"/>
        </w:rPr>
        <w:t>вихованців відповідно до освітніх ліній Базового компонента.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Очікуваними результатами освітнього процесу є набуття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 xml:space="preserve"> що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визначені за усіма освітніми лініями Базового компонента та комплексними 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парціальними програмами, за якими здійснюється освітній процес.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Набуття різних видів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 xml:space="preserve"> дитиною дошкільного віку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відбувається в різних видах діяльності ( ігровій – провідній для дітей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дошкільного віку), руховій, природничий, предметній, образотворчий,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музичній, театральній, літературній, сенсорно-пізнавальній, мовленнєвій,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трудовій, і вимагає практичного засвоєння дитиною системи елементарних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знань про себе та довкілля, моральних цінностей, уміння доречно застосовувати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набуту інформацію. На кінець навчального року формується модель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випускника групи.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Рівень сформованості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 xml:space="preserve"> дітей старшого дошкільного віку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з’ясовується у процесі здійснення моніторингу рівня засвоєння програмового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матеріалу дітьми та отримання антропометричних даних 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Розділ ІІІ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Форми організації освітнього процесу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дошкільну освіту» освітня програма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дошкільна групи визначає мету, завдання освітнього процесу на навчальний рік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а також форми його організації.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Термін навчання. Навчальний рік починається 1 вересня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E70F1">
        <w:rPr>
          <w:rFonts w:ascii="Times New Roman" w:hAnsi="Times New Roman" w:cs="Times New Roman"/>
          <w:sz w:val="28"/>
          <w:szCs w:val="28"/>
        </w:rPr>
        <w:t xml:space="preserve"> року і закінчується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70F1">
        <w:rPr>
          <w:rFonts w:ascii="Times New Roman" w:hAnsi="Times New Roman" w:cs="Times New Roman"/>
          <w:sz w:val="28"/>
          <w:szCs w:val="28"/>
        </w:rPr>
        <w:t xml:space="preserve"> травня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70F1">
        <w:rPr>
          <w:rFonts w:ascii="Times New Roman" w:hAnsi="Times New Roman" w:cs="Times New Roman"/>
          <w:sz w:val="28"/>
          <w:szCs w:val="28"/>
        </w:rPr>
        <w:t xml:space="preserve"> року,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lastRenderedPageBreak/>
        <w:t>оздоровчий період (під час якого освітня робота здійснюється відповідно до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інструктивно-методичних рекомендацій Міністерства освіти і науки України) –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 1 червня по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E7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червня </w:t>
      </w:r>
      <w:r w:rsidRPr="00FE70F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70F1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Упродовж навчального року для дошкільників будуть проводитись канікули,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під час яких заняття з вихованцями не проводяться, крім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фізкультурнооздоровчої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 xml:space="preserve"> та художньо-продуктивної діяльності.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Орієнтовні терміни проведення канікул: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літні – 1 червня по 30 серпня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70F1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Організоване навчання у формі занять проводиться з дітьми 4 року життя – не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більше 15 хвилин, 5 та 6 року життя – 20/25 хвилин.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Тривалість перерв між заняттями становить не менш 10 хвилин.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Тривалість гурткової роботи з дітьми старшого дошкільного віку – 25 хвилин.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Для якісної організації освітнього процесу проводяться такі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заняття ( за типами):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фронтальні, колективні (з усіма дітьми групи);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групові (6 – 8 дітей);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індивідуально-групові (4- 6дітей);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індивідуальні (1 – 4 дитини).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За дидактичними цілями організовують такі види занять: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заняття із засвоєння дітьми нових знань;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заняття із закріплення і систематизації досвіду дітей;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контрольні заняття.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 специфікою поєднання змісту та форм роботи в межах заняття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проводяться такі заняття пізнавальної спрямованості: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інтегровані;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комплексні.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Інтеграція сприяє значному скороченню організованих форм навчальної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діяльності ( занять) та істотно знижує навчальне навантаження на дітей.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У дошкільній групі планування освітнього процесу здійснюється за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режимними моментами та блочно-тематичним принципом, що забезпечує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змістовну цілісність, системність, послідовність, ускладнення та повторення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програмного матеріалу.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Блочно-тематичне планування освітнього процесу є одним із ефективним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інструментів реалізації принципу інтеграції і й сприяє кращому засвоєнню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знань, умінь і практичних навичок дошкільників з відповідної теми, яка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пропонується для вивчення і закріплення протягом одного- двох тижнів.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Інтеграція – це шлях і спосіб формування у дітей цілісної картини світу.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Тип заняття обирає та уточнює вихователь самостійно враховуючи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конкретні умови роботи, забезпечуючи водночас досягнення конкретних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очікуваних результатів, зазначених в освітній програмі.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Рівномірно розподіляються види активності за основними видами діяльності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протягом дня в залежності від бажань та інтересу дітей. Окрім занять,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проводяться інші форми спеціально організованої освітньої діяльності: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ігри (дидактичні, сюжетно-рольові, рухливі, театралізовані, ігри з піском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та водою та ін.);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спостереження;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пошуково-дослідницька діяльність;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lastRenderedPageBreak/>
        <w:t>- екскурсії;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театралізована діяльність;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трудова діяльність;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тощо.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Крім спеціально організованої освітньої діяльності, передбачається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самостійна діяльність дітей: ігрова, художня, фізична.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Педагоги здійснюють індивідуальну роботу з дітьми.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Фізичне виховання передбачає проведенн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70F1">
        <w:rPr>
          <w:rFonts w:ascii="Times New Roman" w:hAnsi="Times New Roman" w:cs="Times New Roman"/>
          <w:sz w:val="28"/>
          <w:szCs w:val="28"/>
        </w:rPr>
        <w:t>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ранкової гімнастики;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гімнастики пробудження;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занять фізичною культурою;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рухливих ігор та ігор спортивного характеру;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загартування;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фізкультурних хвилинок під час занять;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фізкультурних пауз між заняттями;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фізкультурних комплексів під час денної прогулянки;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оздоровчих заходів.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З метою реалізації варіативної складової Базового компонента дошкільної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освіти у дошкільний групі проводиться гурткова робота за інтересами дітей. ЇЇ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мата: задовольняти потреби й зацікавленості дитини до певного виду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діяльності, розвивати її природні, загальні та спеціальні здібності, активізувати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дитячу творчість, своєчасно виявляти обдарованість.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Вищезазначені форми організації освітнього процесу дошкільної групи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реалізуються в рамках плану та режиму роботи дошкільної групи.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За окремим планом у закладі організовується оздоровлення дітей, під час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якого освітній процес організовується в наступних формах: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ранкова гімнастика та гімнастика пробудження;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рухливі та спортивні ігри;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процедури прийняття сонячних та повітряних ванн;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екскурсії ,цільові прогулянки;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продуктивні види діяльності;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ігри з водою, піском;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конструкторські та творчі ігри;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пошуково дослідницька діяльність;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організація трудової діяльності;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літературні розваги, конкурси малюнків;</w:t>
      </w:r>
    </w:p>
    <w:p w:rsid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змагання, різноманітні конкурси, естафети.</w:t>
      </w:r>
      <w:r>
        <w:rPr>
          <w:rFonts w:ascii="Times New Roman" w:hAnsi="Times New Roman" w:cs="Times New Roman"/>
          <w:sz w:val="28"/>
          <w:szCs w:val="28"/>
        </w:rPr>
        <w:t>\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Розділ ІV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Опис та інструменти системи внутрішнього забезпечення якості освіти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Внутрішня система забезпечення якості освіти створюється відповідно до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статті 41 Закону України «Про освіту». Вона включає: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систему та механізми забезпечення академічної доброчесності;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забезпечення наявності необхідних ресурсів для організації освітнього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процесу;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створення в закладі освіти освітнього середовища, універсального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дизайну та розумного пристосування.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lastRenderedPageBreak/>
        <w:t xml:space="preserve"> Згідно зі статтею 20 Закону України «Про дошкільну освіту» педагогічна рада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закладу дошкільної освіти формує систему та затверджує процедури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внутрішнього забезпечення якості освіти, зокрема систему та механізми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забезпечення академічної доброчесності.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Внутрішня система забезпечення якості освіти створюється відповідно до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рекомендації Міністерства освіти та науки України, Державної служби якості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освіти України з урахуванням: цілей та пріоритетів розвитку закладів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дошкільної освіти; типу закладів, місце знаходження, умов діяльності.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До розбудови внутрішньої системи якості освіти залучаються усі учасники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освітнього процесу.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Рекомендації щодо створення внутрішньої системи забезпечення якості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Мета внутрішньої системи забезпечення якості освіти: постійне та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послідовне підвищення якості освіти на основі відстеження динаміки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показників освітньої діяльності та освітніх процесів дошкільної групи.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Завдання внутрішньої системи забезпечення якості освіти: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1. Визначення пріоритетних напрямків та показників для оцінювання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освітньої діяльності в дошкільний групі.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2. Здійснювання вимірювання показників освітньої діяльності 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3. Визначення шляхів підвищення якості освіти зам результатами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оцінювання показників освітньої діяльності та освітніх процесів.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4. Надання допомоги учасникам освітнього процесу щодо підвищення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якості освіти.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Напрями, показники методу збору інформації для оцінювання якості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освітньої діяльності та управлінських процесів.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Напрями, показники для оцінювання освітніх і управлінських процесів 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дошкільний групі визначаються за результатами аналізу діяльності закладу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освіти за минулий навчальний рік та анкетування педагогічних працівників,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батьків вихованців щодо якості провадження освітньої діяльності.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Методами збору інформації для оцінювання якості освітньої діяльності та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управлінських процесів у групі є: вивчення документації, спостереження,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опитування (анкетування, інтерв’ювання) усіх учасників освітнього процесу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(педагогічних працівників, дітей, батьків вихованців) та спостереження за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дітьми в різних видах діяльності. А також медико-педагогічний контроль за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фізичним розвитком та станом здоров’я дітей на заняттях з фізкультури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Основними політиками забезпечення якості освітньої діяльності та якості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освіти в дошкільній групі є: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забезпечення публічної інформації про діяльність закладу освіти (ст. 30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Закону України «Про освіту»);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дотримання принципів академічної доброчесності у діяльності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педагогічних працівників (ст. 42 Закону України «Про освіту»);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- запобігання ти протидія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 xml:space="preserve"> (</w:t>
      </w:r>
      <w:r w:rsidR="008F2F3C" w:rsidRPr="00FE70F1">
        <w:rPr>
          <w:rFonts w:ascii="Times New Roman" w:hAnsi="Times New Roman" w:cs="Times New Roman"/>
          <w:sz w:val="28"/>
          <w:szCs w:val="28"/>
        </w:rPr>
        <w:t>цькуванню</w:t>
      </w:r>
      <w:r w:rsidRPr="00FE70F1">
        <w:rPr>
          <w:rFonts w:ascii="Times New Roman" w:hAnsi="Times New Roman" w:cs="Times New Roman"/>
          <w:sz w:val="28"/>
          <w:szCs w:val="28"/>
        </w:rPr>
        <w:t>);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створення умов щодо професійного зростання педагогічних працівників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(постанова Кабінету Міністрів України від 21.08.2019 № 800 «Деякі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питання підвищення кваліфікації педагогічних і науково-педагогічних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працівників» (зі змінами)).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Основні процедури вивчення якості освітньої діяльності в дошкільній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lastRenderedPageBreak/>
        <w:t>групі.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Основними процедурами вивчення якості освітньої діяльності в дошкільній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групі визначено: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відстеження рівня розвитку дітей старшого дошкільного віку відповідно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 вимог Базового компонента дошкільної освіти 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- внутрішній моніторинг якості освіти;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70F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FE70F1">
        <w:rPr>
          <w:rFonts w:ascii="Times New Roman" w:hAnsi="Times New Roman" w:cs="Times New Roman"/>
          <w:sz w:val="28"/>
          <w:szCs w:val="28"/>
        </w:rPr>
        <w:t xml:space="preserve"> освітньої діяльності.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Відстеження рівня розвитку дітей старшого дошкільного віку здійснюється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відповідно до вимог Базового компонента до</w:t>
      </w:r>
      <w:r w:rsidR="008F2F3C">
        <w:rPr>
          <w:rFonts w:ascii="Times New Roman" w:hAnsi="Times New Roman" w:cs="Times New Roman"/>
          <w:sz w:val="28"/>
          <w:szCs w:val="28"/>
        </w:rPr>
        <w:t>ш</w:t>
      </w:r>
      <w:r w:rsidRPr="00FE70F1">
        <w:rPr>
          <w:rFonts w:ascii="Times New Roman" w:hAnsi="Times New Roman" w:cs="Times New Roman"/>
          <w:sz w:val="28"/>
          <w:szCs w:val="28"/>
        </w:rPr>
        <w:t>кільної освіти. У якості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інструментарію користуються картами спостереженнями.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 xml:space="preserve"> Для забезпечення об’єктивності та достовірності даних важливо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дотримуватись принципів академічної доброчесності, утому числі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справедливого оцінювання.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Очікувані результати щодо реалізації системи внутрішнього забезпечення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якості освіти.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1. Отримання об’єктивних даних про якість освітньої діяльності та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управлінських процесів у дошкільний групі.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2. Підвищення якості освіти в дошкільний групі на основі прийняття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ефективних управлінських рішень.</w:t>
      </w:r>
    </w:p>
    <w:p w:rsidR="00FE70F1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3. Створення атмосфери довіри до садочку серед педагогічних працівників</w:t>
      </w:r>
    </w:p>
    <w:p w:rsidR="00F9015A" w:rsidRPr="00FE70F1" w:rsidRDefault="00FE70F1" w:rsidP="007B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F1">
        <w:rPr>
          <w:rFonts w:ascii="Times New Roman" w:hAnsi="Times New Roman" w:cs="Times New Roman"/>
          <w:sz w:val="28"/>
          <w:szCs w:val="28"/>
        </w:rPr>
        <w:t>та батьків вихованців.</w:t>
      </w:r>
    </w:p>
    <w:sectPr w:rsidR="00F9015A" w:rsidRPr="00FE70F1" w:rsidSect="001430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C2108"/>
    <w:multiLevelType w:val="hybridMultilevel"/>
    <w:tmpl w:val="35FC89C0"/>
    <w:lvl w:ilvl="0" w:tplc="E26C0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015A"/>
    <w:rsid w:val="000343AA"/>
    <w:rsid w:val="0014301E"/>
    <w:rsid w:val="002D7ADD"/>
    <w:rsid w:val="00632D70"/>
    <w:rsid w:val="007B4EDB"/>
    <w:rsid w:val="008F2F3C"/>
    <w:rsid w:val="00F9015A"/>
    <w:rsid w:val="00FE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1E"/>
  </w:style>
  <w:style w:type="paragraph" w:styleId="1">
    <w:name w:val="heading 1"/>
    <w:basedOn w:val="a"/>
    <w:next w:val="a"/>
    <w:link w:val="10"/>
    <w:uiPriority w:val="9"/>
    <w:qFormat/>
    <w:rsid w:val="00F90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1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1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1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1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1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1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90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0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01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1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01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01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0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11936</Words>
  <Characters>6805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Деревніцька</dc:creator>
  <cp:keywords/>
  <dc:description/>
  <cp:lastModifiedBy>Admin7</cp:lastModifiedBy>
  <cp:revision>4</cp:revision>
  <cp:lastPrinted>2025-09-15T06:26:00Z</cp:lastPrinted>
  <dcterms:created xsi:type="dcterms:W3CDTF">2025-09-14T20:01:00Z</dcterms:created>
  <dcterms:modified xsi:type="dcterms:W3CDTF">2025-09-15T06:26:00Z</dcterms:modified>
</cp:coreProperties>
</file>