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29" w:rsidRPr="00E92346" w:rsidRDefault="006C1A29" w:rsidP="00E92346">
      <w:pPr>
        <w:spacing w:before="240" w:after="0"/>
        <w:rPr>
          <w:rFonts w:eastAsia="Times New Roman" w:cs="Times New Roman"/>
          <w:sz w:val="24"/>
          <w:szCs w:val="24"/>
          <w:lang w:eastAsia="uk-UA"/>
        </w:rPr>
      </w:pPr>
    </w:p>
    <w:p w:rsidR="006C1A29" w:rsidRPr="00E92346" w:rsidRDefault="007F4C4C" w:rsidP="007F4C4C">
      <w:pPr>
        <w:spacing w:before="240" w:after="0"/>
        <w:jc w:val="center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ВІТАННЯ ВСІМ!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Освіта в умовах воєнного стану потребує чітких, швидких та вчасних рішень, доступних роз’яснень, розробки нових нормативно-правових і законодавчих актів та внесення змін у наявні.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Для розв’язання проблем у сфері освіти нашого закладу та для організації безпечного і якісного освітнього процесу в новому навчальному році, забезпечення прав учасників освітнього процесу, які знаходяться, як в Україні, так і за кордоном, адміністрація закладу спільно з педагогічним колективом оперативно реагувала впродовж року на вирішення ситуацій, проблем та пропозиції щодо їх розв'язання. Щиро дякую всім учасникам освітнього процесу за ініціативу та мобільність у вирішенні освітніх питань під час організації навчальної діяльності в цьому нелегкому навчальному році, в роки війни з російським агресором.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У відповідності до функціональних обов’язків та на підставі Примірного положення про порядок звітування керівників дошкільних, загальноосвітніх та професійно-технічних навчальних закладів перед педагогічним колективом та громадськістю, затвердженим наказом Міністерства освіти і науки України від 23 березня 2005 р. № 178 (далі - Положення про порядок звітування), керуючись у своїй діяльності Конституцією України, законами України, Статутом гімназії та чинними нормативно – правовими документами в галузі освіти представляю Вашій увазі звіт про діяльність директора закладу  та про підсумки роботи колективу протягом останнього року.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FF0000"/>
          <w:lang w:eastAsia="uk-UA"/>
        </w:rPr>
        <w:tab/>
      </w:r>
      <w:r w:rsidRPr="00E92346">
        <w:rPr>
          <w:rFonts w:eastAsia="Times New Roman" w:cs="Times New Roman"/>
          <w:color w:val="000000"/>
          <w:szCs w:val="28"/>
          <w:lang w:eastAsia="uk-UA"/>
        </w:rPr>
        <w:t>Педагогічний колектив  гімназії   у 2024/2025  навчальному році спрямовував свої зусилля на створення умов для повноцінного розвитку особистості учня; впровадження інноваційних форм і методів роботи для підвищення якості освітнього процесу в закладі; підтримання тісних зв'язків з батьками учнів; постійний контроль по охороні та збереженню життя здобувачів освіти.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       Освітня програма, що реалізується в закладі, спрямована на формування в учнів сучасної наукової картини світу, виховання працьовитості, любові до природи; розвиток національної самосвідомості, формування людини, яка прагне удосконалення та перетворення суспільства; інтеграцію особистості в систему світової та національної культури; рішення завдань, формування загальної культури особистості, адаптації особистості до життя в суспільстві; виховання громадянськості, поваги до прав і свобод людини, до культурних </w:t>
      </w:r>
      <w:r w:rsidRPr="00E92346">
        <w:rPr>
          <w:rFonts w:eastAsia="Times New Roman" w:cs="Times New Roman"/>
          <w:color w:val="000000"/>
          <w:szCs w:val="28"/>
          <w:lang w:eastAsia="uk-UA"/>
        </w:rPr>
        <w:lastRenderedPageBreak/>
        <w:t>традицій в умовах багатонаціональної держави; створення основи для усвідомленого, відповідального вибору та наступного освоєння професійних освітніх програм; формування потреби до самоосвіти, саморозвитку, само</w:t>
      </w:r>
      <w:r w:rsidR="00E92346" w:rsidRPr="00E92346">
        <w:rPr>
          <w:rFonts w:eastAsia="Times New Roman" w:cs="Times New Roman"/>
          <w:color w:val="000000"/>
          <w:szCs w:val="28"/>
          <w:lang w:eastAsia="uk-UA"/>
        </w:rPr>
        <w:t>в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досконалення.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У 2024/2025 навчальному році педагогічний колектив навчального закладу продовжуватиме роботу над упровадженням основних засад Концепції НУШ, опікуватиметься наданням якісних освітніх послуг для всіх категорій дітей та учнівської молоді.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Визначаємо такі пріоритетні напрямки діяльності:</w:t>
      </w:r>
    </w:p>
    <w:p w:rsidR="006C1A29" w:rsidRPr="00E92346" w:rsidRDefault="006C1A29" w:rsidP="00E92346">
      <w:pPr>
        <w:pStyle w:val="a4"/>
        <w:numPr>
          <w:ilvl w:val="0"/>
          <w:numId w:val="8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Кожній дитині - рівний доступ до якісної освіти.</w:t>
      </w:r>
    </w:p>
    <w:p w:rsidR="006C1A29" w:rsidRPr="00E92346" w:rsidRDefault="006C1A29" w:rsidP="00E92346">
      <w:pPr>
        <w:pStyle w:val="a4"/>
        <w:numPr>
          <w:ilvl w:val="0"/>
          <w:numId w:val="8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Забезпечення організації освітньої діяльності колективу школи, спрямованої на реалізацію Концепції євроінтеграції українського суспільства та засад Концепції національно-патріотичного виховання учнівської молоді.</w:t>
      </w:r>
    </w:p>
    <w:p w:rsidR="006C1A29" w:rsidRPr="00E92346" w:rsidRDefault="006C1A29" w:rsidP="00E92346">
      <w:pPr>
        <w:pStyle w:val="a4"/>
        <w:numPr>
          <w:ilvl w:val="0"/>
          <w:numId w:val="8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Фахове втілення  вимог Державного стандарту, типових освітніх програм у нових підручниках.</w:t>
      </w:r>
    </w:p>
    <w:p w:rsidR="006C1A29" w:rsidRPr="00E92346" w:rsidRDefault="006C1A29" w:rsidP="00E92346">
      <w:pPr>
        <w:pStyle w:val="a4"/>
        <w:numPr>
          <w:ilvl w:val="0"/>
          <w:numId w:val="8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Створення сприятливих умов для пошуку, підтримки та стимулювання інтелектуальних і творчо обдарованих дітей, самореалізації творчої особистості в суспільстві.</w:t>
      </w:r>
    </w:p>
    <w:p w:rsidR="006C1A29" w:rsidRPr="00E92346" w:rsidRDefault="006C1A29" w:rsidP="00E92346">
      <w:pPr>
        <w:pStyle w:val="a4"/>
        <w:numPr>
          <w:ilvl w:val="0"/>
          <w:numId w:val="8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Дотримання безпечних умов перебування учасників освітнього процесу в  закладі освіти, санітарного законодавства, вимог БЖД й ОП.</w:t>
      </w:r>
    </w:p>
    <w:p w:rsidR="006C1A29" w:rsidRPr="00E92346" w:rsidRDefault="006C1A29" w:rsidP="00E92346">
      <w:pPr>
        <w:pStyle w:val="a4"/>
        <w:numPr>
          <w:ilvl w:val="0"/>
          <w:numId w:val="8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Створення умов для зміцнення здоров’я учнів, упровадження реформи шкільного харчування.</w:t>
      </w:r>
    </w:p>
    <w:p w:rsidR="006C1A29" w:rsidRPr="00E92346" w:rsidRDefault="006C1A29" w:rsidP="00E92346">
      <w:pPr>
        <w:pStyle w:val="a4"/>
        <w:numPr>
          <w:ilvl w:val="0"/>
          <w:numId w:val="8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Зміцнення засад і підвищення ролі учнівського самоврядування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Кадрове забезпечення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Реалізуючи аналітико-оцінну функцію роботи з педкадрами, адміністрація гімназії здійснює постійний аналіз якісного та кількісного складу педагогічних працівників навчального закладу, що дозволяє простежити тенденції забезпечення кадрами, визначити потребу в педагогах, виявити рівень професійних можливостей та утруднень.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1 цьому році гімназія забезпечена кадрами на 100 відсотків.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У 2024/2025 навчальному році план курсової перепідготовки виконаний. Курси підвищення кваліфікації пройшли всі вчителі згідно графіка.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Підвищенню та удосконаленню методичної майстерності вчителів завжди сприяє чергова атестація. Результати засвідчили, що рівень педагогічної майстерності вчителів значно підвищився. </w:t>
      </w:r>
    </w:p>
    <w:p w:rsidR="006C1A29" w:rsidRPr="00E92346" w:rsidRDefault="006C1A29" w:rsidP="00E92346">
      <w:pPr>
        <w:spacing w:before="240" w:after="0"/>
        <w:ind w:firstLine="708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>Якісний склад</w:t>
      </w:r>
      <w:r w:rsidR="00E92346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педагогічного ко</w:t>
      </w: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лективу</w:t>
      </w:r>
      <w:r w:rsidRPr="00E92346">
        <w:rPr>
          <w:rFonts w:eastAsia="Times New Roman" w:cs="Times New Roman"/>
          <w:color w:val="FF0000"/>
          <w:szCs w:val="28"/>
          <w:lang w:eastAsia="uk-UA"/>
        </w:rPr>
        <w:t>: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Спеціалісти  вищої  категорії -</w:t>
      </w:r>
      <w:r w:rsidR="007571DF" w:rsidRP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E92346">
        <w:rPr>
          <w:rFonts w:eastAsia="Times New Roman" w:cs="Times New Roman"/>
          <w:color w:val="000000"/>
          <w:szCs w:val="28"/>
          <w:lang w:eastAsia="uk-UA"/>
        </w:rPr>
        <w:t>4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педагогів, з них мають педагогічне звання:</w:t>
      </w:r>
    </w:p>
    <w:p w:rsidR="006C1A29" w:rsidRPr="00E92346" w:rsidRDefault="007571DF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«старших учителів»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 xml:space="preserve"> - </w:t>
      </w:r>
      <w:r w:rsidR="00E92346">
        <w:rPr>
          <w:rFonts w:eastAsia="Times New Roman" w:cs="Times New Roman"/>
          <w:color w:val="000000"/>
          <w:szCs w:val="28"/>
          <w:lang w:eastAsia="uk-UA"/>
        </w:rPr>
        <w:t>2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«спеціаліст І категорії»</w:t>
      </w:r>
      <w:r w:rsidR="007571DF" w:rsidRP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="00E92346">
        <w:rPr>
          <w:rFonts w:eastAsia="Times New Roman" w:cs="Times New Roman"/>
          <w:color w:val="000000"/>
          <w:szCs w:val="28"/>
          <w:lang w:eastAsia="uk-UA"/>
        </w:rPr>
        <w:t>1</w:t>
      </w:r>
      <w:r w:rsidRPr="00E9234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C1A29" w:rsidRPr="00E92346" w:rsidRDefault="00E92346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 xml:space="preserve">«спеціалістів» – </w:t>
      </w:r>
      <w:r>
        <w:rPr>
          <w:rFonts w:eastAsia="Times New Roman" w:cs="Times New Roman"/>
          <w:color w:val="000000"/>
          <w:szCs w:val="28"/>
          <w:lang w:eastAsia="uk-UA"/>
        </w:rPr>
        <w:t>7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Методична робота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Методична робота в гімназії була спланована та відзначалася новими підходами й мірою доцільності. Усі педагогічні працівники були охоплені різними формами методичної роботи.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  Робота методичних об’єднань була спрямована на удосконалення методичної підготовки, фахової майстерності вчителів, методик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и проведення уроку. Діяльність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МО</w:t>
      </w:r>
      <w:r w:rsidR="00E92346">
        <w:rPr>
          <w:rFonts w:eastAsia="Times New Roman" w:cs="Times New Roman"/>
          <w:color w:val="000000"/>
          <w:szCs w:val="28"/>
          <w:lang w:eastAsia="uk-UA"/>
        </w:rPr>
        <w:t>КК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було сплановано на основі Річного плану роботи гімназії та Освітньої програми.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Відповідно до планів роботи, складених у вересні 2024  року, на засіданнях методичних об’єднань обговорювалися актуальні проблеми навчання і виховання учнів, що випливали з формулювання і змісту науково-методичної проблеми гімназії.</w:t>
      </w:r>
      <w:r w:rsidRPr="00E92346">
        <w:rPr>
          <w:rFonts w:eastAsia="Times New Roman" w:cs="Times New Roman"/>
          <w:color w:val="FF0000"/>
          <w:lang w:eastAsia="uk-UA"/>
        </w:rPr>
        <w:tab/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Мережа та контингент учнів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На </w:t>
      </w:r>
      <w:r w:rsidR="00E92346">
        <w:rPr>
          <w:rFonts w:eastAsia="Times New Roman" w:cs="Times New Roman"/>
          <w:color w:val="000000"/>
          <w:szCs w:val="28"/>
          <w:lang w:eastAsia="uk-UA"/>
        </w:rPr>
        <w:t>30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травня 2025 року в закладі навчається </w:t>
      </w:r>
      <w:r w:rsidR="00E92346">
        <w:rPr>
          <w:rFonts w:eastAsia="Times New Roman" w:cs="Times New Roman"/>
          <w:color w:val="000000"/>
          <w:szCs w:val="28"/>
          <w:lang w:eastAsia="uk-UA"/>
        </w:rPr>
        <w:t>59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учнів.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Станом на 01.09.2024  у закладі  було сформовано: 1-4 класів –</w:t>
      </w:r>
      <w:r w:rsidR="00E92346">
        <w:rPr>
          <w:rFonts w:eastAsia="Times New Roman" w:cs="Times New Roman"/>
          <w:color w:val="000000"/>
          <w:szCs w:val="28"/>
          <w:lang w:eastAsia="uk-UA"/>
        </w:rPr>
        <w:t>2</w:t>
      </w:r>
      <w:r w:rsidRPr="00E92346">
        <w:rPr>
          <w:rFonts w:eastAsia="Times New Roman" w:cs="Times New Roman"/>
          <w:color w:val="000000"/>
          <w:szCs w:val="28"/>
          <w:lang w:eastAsia="uk-UA"/>
        </w:rPr>
        <w:t>; 5-9 - 5 класів. Мережа закладу задовольняє освітні потреби територіальної громади.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Впродовж року навчання  проводилось для учнів 1-4 класів 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та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5-9 класів у змішаній формі навчання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та по зміщеному графіку.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uk-UA"/>
        </w:rPr>
        <w:t>Матеріально-технічна база навчального закладу:</w:t>
      </w:r>
    </w:p>
    <w:p w:rsidR="006C1A29" w:rsidRPr="00E92346" w:rsidRDefault="006C1A29" w:rsidP="00E92346">
      <w:pPr>
        <w:spacing w:before="240" w:after="0"/>
        <w:ind w:right="141"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Приміщення гімназії відповідає вимогам, які визначаються відповідними будівельними  та санітарно-гігієнічними нормами і правилами.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Для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навчально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– виховної роботи в гімназії  обладнано спортивна зал</w:t>
      </w:r>
      <w:r w:rsidR="00E92346">
        <w:rPr>
          <w:rFonts w:eastAsia="Times New Roman" w:cs="Times New Roman"/>
          <w:color w:val="000000"/>
          <w:szCs w:val="28"/>
          <w:lang w:eastAsia="uk-UA"/>
        </w:rPr>
        <w:t>а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, бібліотека, 1 комп’ютерний клас, </w:t>
      </w:r>
      <w:r w:rsidR="00E92346">
        <w:rPr>
          <w:rFonts w:eastAsia="Times New Roman" w:cs="Times New Roman"/>
          <w:color w:val="000000"/>
          <w:szCs w:val="28"/>
          <w:lang w:eastAsia="uk-UA"/>
        </w:rPr>
        <w:t>дошкільний підрозділ</w:t>
      </w:r>
      <w:r w:rsidRPr="00E92346">
        <w:rPr>
          <w:rFonts w:eastAsia="Times New Roman" w:cs="Times New Roman"/>
          <w:color w:val="000000"/>
          <w:szCs w:val="28"/>
          <w:lang w:eastAsia="uk-UA"/>
        </w:rPr>
        <w:t>, їдальня,</w:t>
      </w:r>
      <w:r w:rsidR="00E92346" w:rsidRP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, спортивний майданчик, також обладнані кабінет директора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та вчительська.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6C1A29" w:rsidRPr="00E92346" w:rsidRDefault="00E92346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 Усі к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>абінети забезпечені комп’ютерами</w:t>
      </w:r>
      <w:r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4 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>мультимедійним обладнанням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та 2 телевізорами.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 xml:space="preserve"> Створена локальна мережа Internet. Класні кімнати для 1-4 класів, які навчаються за програмою Нової української школи, забе</w:t>
      </w:r>
      <w:r>
        <w:rPr>
          <w:rFonts w:eastAsia="Times New Roman" w:cs="Times New Roman"/>
          <w:color w:val="000000"/>
          <w:szCs w:val="28"/>
          <w:lang w:eastAsia="uk-UA"/>
        </w:rPr>
        <w:t xml:space="preserve">зпечено комп’ютерами, принтером. 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 xml:space="preserve">Усі наявні у закладі комп’ютери підключені до мережі (100 </w:t>
      </w:r>
      <w:proofErr w:type="spellStart"/>
      <w:r w:rsidR="006C1A29" w:rsidRPr="00E92346">
        <w:rPr>
          <w:rFonts w:eastAsia="Times New Roman" w:cs="Times New Roman"/>
          <w:color w:val="000000"/>
          <w:szCs w:val="28"/>
          <w:lang w:eastAsia="uk-UA"/>
        </w:rPr>
        <w:t>Мбіт</w:t>
      </w:r>
      <w:proofErr w:type="spellEnd"/>
      <w:r w:rsidR="006C1A29" w:rsidRPr="00E92346">
        <w:rPr>
          <w:rFonts w:eastAsia="Times New Roman" w:cs="Times New Roman"/>
          <w:color w:val="000000"/>
          <w:szCs w:val="28"/>
          <w:lang w:eastAsia="uk-UA"/>
        </w:rPr>
        <w:t xml:space="preserve">/с – завантаження, 100 </w:t>
      </w:r>
      <w:proofErr w:type="spellStart"/>
      <w:r w:rsidR="006C1A29" w:rsidRPr="00E92346">
        <w:rPr>
          <w:rFonts w:eastAsia="Times New Roman" w:cs="Times New Roman"/>
          <w:color w:val="000000"/>
          <w:szCs w:val="28"/>
          <w:lang w:eastAsia="uk-UA"/>
        </w:rPr>
        <w:t>Мбіт</w:t>
      </w:r>
      <w:proofErr w:type="spellEnd"/>
      <w:r w:rsidR="006C1A29" w:rsidRPr="00E92346">
        <w:rPr>
          <w:rFonts w:eastAsia="Times New Roman" w:cs="Times New Roman"/>
          <w:color w:val="000000"/>
          <w:szCs w:val="28"/>
          <w:lang w:eastAsia="uk-UA"/>
        </w:rPr>
        <w:t xml:space="preserve">/с – відвантаження), наявна мережа Wi-Fi у комп’ютерних класах (безпечним – </w:t>
      </w:r>
      <w:proofErr w:type="spellStart"/>
      <w:r w:rsidR="006C1A29" w:rsidRPr="00E92346">
        <w:rPr>
          <w:rFonts w:eastAsia="Times New Roman" w:cs="Times New Roman"/>
          <w:color w:val="000000"/>
          <w:szCs w:val="28"/>
          <w:lang w:eastAsia="uk-UA"/>
        </w:rPr>
        <w:t>інтернет-фільтри</w:t>
      </w:r>
      <w:proofErr w:type="spellEnd"/>
      <w:r w:rsidR="006C1A29" w:rsidRPr="00E92346">
        <w:rPr>
          <w:rFonts w:eastAsia="Times New Roman" w:cs="Times New Roman"/>
          <w:color w:val="000000"/>
          <w:szCs w:val="28"/>
          <w:lang w:eastAsia="uk-UA"/>
        </w:rPr>
        <w:t>) доступом</w:t>
      </w:r>
      <w:r w:rsidR="006C1A29" w:rsidRPr="00E92346">
        <w:rPr>
          <w:rFonts w:eastAsia="Times New Roman" w:cs="Times New Roman"/>
          <w:color w:val="FF0000"/>
          <w:szCs w:val="28"/>
          <w:lang w:eastAsia="uk-UA"/>
        </w:rPr>
        <w:t>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У закладі функціонує їдальня на 40 посадкових місць. </w:t>
      </w:r>
    </w:p>
    <w:p w:rsidR="006C1A29" w:rsidRPr="00E92346" w:rsidRDefault="006C1A29" w:rsidP="00E92346">
      <w:pPr>
        <w:spacing w:before="240" w:after="0"/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Вартість харчування  сніданків 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приблизно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становить 5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0 грн., проте 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учні 1- 4 класів та учні пільгових категорій харчуються – безкоштовно.</w:t>
      </w:r>
    </w:p>
    <w:p w:rsidR="006C1A29" w:rsidRPr="00E92346" w:rsidRDefault="006C1A29" w:rsidP="00E92346">
      <w:pPr>
        <w:spacing w:before="240" w:after="0"/>
        <w:ind w:right="141"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Стан приміщень задовільний. Щорічно при підготовці закладу до навчального року здійснюється косметичний ремонт приміщень. </w:t>
      </w:r>
      <w:r w:rsidR="00E92346">
        <w:rPr>
          <w:rFonts w:eastAsia="Times New Roman" w:cs="Times New Roman"/>
          <w:color w:val="000000"/>
          <w:szCs w:val="28"/>
          <w:lang w:eastAsia="uk-UA"/>
        </w:rPr>
        <w:t>Потребує ремонту покрівля закладу, що має реалізуватися у канікулярний період.</w:t>
      </w:r>
    </w:p>
    <w:p w:rsidR="006C1A29" w:rsidRPr="00E92346" w:rsidRDefault="006C1A29" w:rsidP="00E92346">
      <w:pPr>
        <w:spacing w:before="240" w:after="0"/>
        <w:ind w:right="141"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Колектив гімназії на перше місце ставить створення розвивального середовища, тому, що тільки у позитивно створеному  середовищі дитина  може розвиватися сама, вона обмірковує, спостерігає,  робить висновки.</w:t>
      </w:r>
    </w:p>
    <w:p w:rsidR="006C1A29" w:rsidRPr="00E92346" w:rsidRDefault="006C1A29" w:rsidP="00E92346">
      <w:pPr>
        <w:spacing w:before="240" w:after="0"/>
        <w:ind w:right="141"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Санітарний стан території гімназії та приміщень – задовільний. Адміністрація закладу намагається забезпечувати життєдіяльність та організацію навчально-виховного процесу необхідним матеріалом, меблями, наочністю відповідно до сучасних вимог.</w:t>
      </w:r>
    </w:p>
    <w:p w:rsidR="006C1A29" w:rsidRPr="00E92346" w:rsidRDefault="006C1A29" w:rsidP="00E92346">
      <w:pPr>
        <w:spacing w:before="240" w:after="0"/>
        <w:ind w:right="141"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В школі створені умови для оздоровлення дітей. Є спортивний майданчик площею</w:t>
      </w:r>
      <w:r w:rsidR="00E92346">
        <w:rPr>
          <w:rFonts w:eastAsia="Times New Roman" w:cs="Times New Roman"/>
          <w:color w:val="000000"/>
          <w:szCs w:val="28"/>
          <w:lang w:eastAsia="uk-UA"/>
        </w:rPr>
        <w:t>.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В холодну пору року до послуг учнів 1-9  класів спортивн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а кімната 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площею 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приблизно 100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м². Забезпечення спортивним інвентарем – задовільне.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Протягом 2024/2025 н. р. наш заклад освіти отримав за рахунок бюджетних коштів:</w:t>
      </w:r>
    </w:p>
    <w:p w:rsidR="006C1A29" w:rsidRPr="00E92346" w:rsidRDefault="006C1A29" w:rsidP="00E92346">
      <w:pPr>
        <w:numPr>
          <w:ilvl w:val="0"/>
          <w:numId w:val="1"/>
        </w:numPr>
        <w:spacing w:before="240" w:after="0"/>
        <w:ind w:left="1068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Інтерактив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на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дошка</w:t>
      </w:r>
      <w:r w:rsid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Особливості організації інклюзивного навчання в сучасних умовах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Одним із найважливіших чинників поступального розвитку суспільства є гуманне, милосердне та дбайливе ставлення до осіб з особливими освітніми потребами. Для таких людей головною формою соціального захисту, реальним шляхом створення передумов для самостійного життя , трудової діяльності й соціалізації є </w:t>
      </w: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освіта.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З-поміж викликів, що постали перед нашим суспільством, надзвичайно гострим є забезпечення рівного доступу до освіти всіх дітей, особливо тих, хто </w:t>
      </w:r>
      <w:r w:rsidRPr="00E92346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потребує спеціальних умов виховання,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корекційного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навчання та розвитку особистості, соціальної інтеграції в реальне життя.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        Місія Нової української школи — допомогти розкрити та розвинути таланти кожної дитини, в тому числі дітей з особливими освітніми потребами (ООП), які навчаються в інклюзивних класах закладів загальної середньої освіти. Одним з основних завдань Національної стратегії реформування системи інституційного догляду та виховання дітей на 2017-2026 роки є розвиток мережі та забезпечення надання освітніх, медичних, соціальних, реабілітаційних послуг (зокрема інклюзивного навчання) на рівні територіальної громади з урахуванням потреб мешканців.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lang w:eastAsia="uk-UA"/>
        </w:rPr>
        <w:tab/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На сьогодні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іклюзивна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освіта є не лише актуальним соціальним аспектом, але й одним із прогресивних напрямків розвитку сучасної української школи.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Переваги інклюзивного процесу для всіх учасників важко переоцінити. Які вони?</w:t>
      </w:r>
    </w:p>
    <w:p w:rsidR="006C1A29" w:rsidRPr="00E92346" w:rsidRDefault="006C1A29" w:rsidP="00E92346">
      <w:pPr>
        <w:numPr>
          <w:ilvl w:val="0"/>
          <w:numId w:val="2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покращення розвитку, нормальна соціалізація та подальша інтеграція дітей з особливими освітніми потребами в суспільство;</w:t>
      </w:r>
    </w:p>
    <w:p w:rsidR="006C1A29" w:rsidRPr="00E92346" w:rsidRDefault="006C1A29" w:rsidP="00E92346">
      <w:pPr>
        <w:numPr>
          <w:ilvl w:val="0"/>
          <w:numId w:val="3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формування в інших учнів толерантності, розуміння та підтримки людей з відмінностями, навичок співробітництва та винахідливості;</w:t>
      </w:r>
    </w:p>
    <w:p w:rsidR="006C1A29" w:rsidRPr="00E92346" w:rsidRDefault="006C1A29" w:rsidP="00E92346">
      <w:pPr>
        <w:numPr>
          <w:ilvl w:val="0"/>
          <w:numId w:val="3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підвищення кваліфікації вчителів інклюзивних класів за рахунок оволодіння новими технологіями та урахування індивідуальних особливостей учнів;</w:t>
      </w:r>
    </w:p>
    <w:p w:rsidR="006C1A29" w:rsidRPr="00E92346" w:rsidRDefault="006C1A29" w:rsidP="00E92346">
      <w:pPr>
        <w:numPr>
          <w:ilvl w:val="0"/>
          <w:numId w:val="3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залучення до освітнього процесу батьків та різнопрофільних фахівців (соціальних педагогів, психологів, дефектологів та інших спеціалістів).</w:t>
      </w:r>
    </w:p>
    <w:p w:rsidR="006C1A29" w:rsidRPr="00E92346" w:rsidRDefault="006C1A29" w:rsidP="00E92346">
      <w:pPr>
        <w:spacing w:before="240" w:after="0"/>
        <w:ind w:firstLine="54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З вересня 2024 року навчальний заклад працює у змішаній формі навчання</w:t>
      </w:r>
      <w:r w:rsid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before="240" w:after="0"/>
        <w:ind w:firstLine="54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Також асистенти вчителів спільно з іншими учасниками команди супроводу  взяли участь у розробленні індивід</w:t>
      </w:r>
      <w:r w:rsidR="00E92346">
        <w:rPr>
          <w:rFonts w:eastAsia="Times New Roman" w:cs="Times New Roman"/>
          <w:color w:val="000000"/>
          <w:szCs w:val="28"/>
          <w:lang w:eastAsia="uk-UA"/>
        </w:rPr>
        <w:t>уальної програми розвитку учнів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та ведуть  щоденник спостережень за дитиною з ООП з метою відстеження динаміки розвитку та оцінки рівня досягнення цілей навчання, зазначених в ІПР. </w:t>
      </w:r>
    </w:p>
    <w:p w:rsidR="006C1A29" w:rsidRPr="00E92346" w:rsidRDefault="006C1A29" w:rsidP="00E92346">
      <w:pPr>
        <w:spacing w:before="240" w:after="0"/>
        <w:ind w:firstLine="284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Така організація навчання забезпечила можливість дітей з ООП реалізувати право на якісну та доступну освіту відповідно до їхніх здібностей, інтересів, потреб, мотивації, можливостей та досвіду.</w:t>
      </w:r>
    </w:p>
    <w:p w:rsidR="006C1A29" w:rsidRPr="00E92346" w:rsidRDefault="006C1A29" w:rsidP="00E92346">
      <w:pPr>
        <w:spacing w:before="240" w:after="0"/>
        <w:ind w:firstLine="284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Відповідно до висновків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ІРЦ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в  інклюзивних класах навчається </w:t>
      </w:r>
      <w:r w:rsidR="00E92346">
        <w:rPr>
          <w:rFonts w:eastAsia="Times New Roman" w:cs="Times New Roman"/>
          <w:color w:val="000000"/>
          <w:szCs w:val="28"/>
          <w:lang w:eastAsia="uk-UA"/>
        </w:rPr>
        <w:t>1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уч</w:t>
      </w:r>
      <w:r w:rsidR="00E92346">
        <w:rPr>
          <w:rFonts w:eastAsia="Times New Roman" w:cs="Times New Roman"/>
          <w:color w:val="000000"/>
          <w:szCs w:val="28"/>
          <w:lang w:eastAsia="uk-UA"/>
        </w:rPr>
        <w:t>ень.</w:t>
      </w:r>
    </w:p>
    <w:tbl>
      <w:tblPr>
        <w:tblW w:w="6449" w:type="dxa"/>
        <w:jc w:val="center"/>
        <w:tblInd w:w="-32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6"/>
        <w:gridCol w:w="3933"/>
      </w:tblGrid>
      <w:tr w:rsidR="006C1A29" w:rsidRPr="00E92346" w:rsidTr="00E92346">
        <w:trPr>
          <w:trHeight w:val="1194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92346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  <w:lastRenderedPageBreak/>
              <w:t>Клас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92346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  <w:t>К-ть</w:t>
            </w:r>
            <w:proofErr w:type="spellEnd"/>
            <w:r w:rsidR="00E9234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92346">
              <w:rPr>
                <w:rFonts w:eastAsia="Times New Roman" w:cs="Times New Roman"/>
                <w:b/>
                <w:bCs/>
                <w:color w:val="000000"/>
                <w:szCs w:val="28"/>
                <w:lang w:eastAsia="uk-UA"/>
              </w:rPr>
              <w:t>учнів</w:t>
            </w:r>
          </w:p>
        </w:tc>
      </w:tr>
      <w:tr w:rsidR="006C1A29" w:rsidRPr="00E92346" w:rsidTr="00E9234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6C1A29" w:rsidRPr="00E92346" w:rsidTr="00E92346">
        <w:trPr>
          <w:trHeight w:val="59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92346">
              <w:rPr>
                <w:rFonts w:eastAsia="Times New Roman" w:cs="Times New Roman"/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E92346">
              <w:rPr>
                <w:rFonts w:eastAsia="Times New Roman" w:cs="Times New Roman"/>
                <w:color w:val="000000"/>
                <w:szCs w:val="28"/>
                <w:lang w:eastAsia="uk-UA"/>
              </w:rPr>
              <w:t>1</w:t>
            </w:r>
          </w:p>
        </w:tc>
      </w:tr>
      <w:tr w:rsidR="006C1A29" w:rsidRPr="00E92346" w:rsidTr="00E9234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6C1A29" w:rsidRPr="00E92346" w:rsidTr="00E9234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6C1A29" w:rsidRPr="00E92346" w:rsidTr="00E92346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6C1A29" w:rsidRPr="00E92346" w:rsidTr="00E92346">
        <w:trPr>
          <w:trHeight w:val="15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29" w:rsidRPr="00E92346" w:rsidRDefault="006C1A29" w:rsidP="00E92346">
            <w:pPr>
              <w:spacing w:before="240"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Із дотриманням санітарно-гігієнічних вимог складено розклади уроків на навчальний рік, які затверджені  директором  гімназії та погоджені з батьками учнів. У навчальному закладі 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немає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ресурсн</w:t>
      </w:r>
      <w:r w:rsidR="00E92346">
        <w:rPr>
          <w:rFonts w:eastAsia="Times New Roman" w:cs="Times New Roman"/>
          <w:color w:val="000000"/>
          <w:szCs w:val="28"/>
          <w:lang w:eastAsia="uk-UA"/>
        </w:rPr>
        <w:t>ої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кімнат</w:t>
      </w:r>
      <w:r w:rsidR="00E92346">
        <w:rPr>
          <w:rFonts w:eastAsia="Times New Roman" w:cs="Times New Roman"/>
          <w:color w:val="000000"/>
          <w:szCs w:val="28"/>
          <w:lang w:eastAsia="uk-UA"/>
        </w:rPr>
        <w:t>и, проте є куток спокою у класній кімнаті та вчительській</w:t>
      </w:r>
      <w:r w:rsidRP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Досвід показав, що успіх інклюзивного навчання в значній мірі залежить від грамотно організованого психолого-педагогічного супроводу учнів з особливими потребами, зокрема проведення з ними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корекційно-розвиткових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занять із логопедом, дефектологом,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реабілітологом</w:t>
      </w:r>
      <w:proofErr w:type="spellEnd"/>
      <w:r w:rsidR="00E92346">
        <w:rPr>
          <w:rFonts w:eastAsia="Times New Roman" w:cs="Times New Roman"/>
          <w:color w:val="000000"/>
          <w:szCs w:val="28"/>
          <w:lang w:eastAsia="uk-UA"/>
        </w:rPr>
        <w:t>, що рекомендовано для певної дитини у висновку</w:t>
      </w:r>
      <w:r w:rsidRPr="00E92346">
        <w:rPr>
          <w:rFonts w:eastAsia="Times New Roman" w:cs="Times New Roman"/>
          <w:color w:val="000000"/>
          <w:szCs w:val="28"/>
          <w:lang w:eastAsia="uk-UA"/>
        </w:rPr>
        <w:t>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 На жаль,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корекційно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- розвиткові заняття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цьогоріч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фінансувалися не   в повній мірі і уч</w:t>
      </w:r>
      <w:r w:rsidR="00E92346">
        <w:rPr>
          <w:rFonts w:eastAsia="Times New Roman" w:cs="Times New Roman"/>
          <w:color w:val="000000"/>
          <w:szCs w:val="28"/>
          <w:lang w:eastAsia="uk-UA"/>
        </w:rPr>
        <w:t>ень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залиши</w:t>
      </w:r>
      <w:r w:rsidR="00E92346">
        <w:rPr>
          <w:rFonts w:eastAsia="Times New Roman" w:cs="Times New Roman"/>
          <w:color w:val="000000"/>
          <w:szCs w:val="28"/>
          <w:lang w:eastAsia="uk-UA"/>
        </w:rPr>
        <w:t>вся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без таких важливих зустрічей із </w:t>
      </w:r>
      <w:r w:rsidR="00E92346">
        <w:rPr>
          <w:rFonts w:eastAsia="Times New Roman" w:cs="Times New Roman"/>
          <w:color w:val="000000"/>
          <w:szCs w:val="28"/>
          <w:lang w:eastAsia="uk-UA"/>
        </w:rPr>
        <w:t>спеціалістами</w:t>
      </w:r>
      <w:r w:rsidRPr="00E92346">
        <w:rPr>
          <w:rFonts w:eastAsia="Times New Roman" w:cs="Times New Roman"/>
          <w:color w:val="000000"/>
          <w:szCs w:val="28"/>
          <w:lang w:eastAsia="uk-UA"/>
        </w:rPr>
        <w:t>. Це сповільнює динаміку розвитку дітей з особливими освітніми потребами.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Індивідуальне навчання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 </w:t>
      </w:r>
      <w:r w:rsidR="00E92346">
        <w:rPr>
          <w:rFonts w:eastAsia="Times New Roman" w:cs="Times New Roman"/>
          <w:color w:val="000000"/>
          <w:szCs w:val="28"/>
          <w:lang w:eastAsia="uk-UA"/>
        </w:rPr>
        <w:tab/>
      </w:r>
      <w:r w:rsidRPr="00E92346">
        <w:rPr>
          <w:rFonts w:eastAsia="Times New Roman" w:cs="Times New Roman"/>
          <w:color w:val="000000"/>
          <w:szCs w:val="28"/>
          <w:lang w:eastAsia="uk-UA"/>
        </w:rPr>
        <w:t>Крім інклюзивної форми навчання в гімназії успішно впроваджувалася й індивідуальна форма навчання. Індивідуальна форма навчання дає змогу опанувати навчальну програму в особливому, індивідуальному для дитини порядку.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Згідно із законодавством наш заклад організував для здобувачів освіти:</w:t>
      </w:r>
    </w:p>
    <w:p w:rsidR="006C1A29" w:rsidRPr="00E92346" w:rsidRDefault="006C1A29" w:rsidP="00E9234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*  педагогічний патронаж (</w:t>
      </w:r>
      <w:r w:rsidR="00E92346">
        <w:rPr>
          <w:rFonts w:eastAsia="Times New Roman" w:cs="Times New Roman"/>
          <w:color w:val="000000"/>
          <w:szCs w:val="28"/>
          <w:lang w:eastAsia="uk-UA"/>
        </w:rPr>
        <w:t>3 учні</w:t>
      </w:r>
      <w:r w:rsidRPr="00E92346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6C1A29" w:rsidRPr="00E92346" w:rsidRDefault="006C1A29" w:rsidP="00E9234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*  сімейне навчання   (</w:t>
      </w:r>
      <w:r w:rsidR="00E92346">
        <w:rPr>
          <w:rFonts w:eastAsia="Times New Roman" w:cs="Times New Roman"/>
          <w:color w:val="000000"/>
          <w:szCs w:val="28"/>
          <w:lang w:eastAsia="uk-UA"/>
        </w:rPr>
        <w:t>10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  учнів)</w:t>
      </w:r>
      <w:r w:rsid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Педагогічний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патронаж–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це індивідуальне навчання, до якого вчителі, на відміну від інших форм, залучені на всіх етапах. Такий різновид навчання підійшов учням нашої гімназії, </w:t>
      </w:r>
      <w:r w:rsidR="00E92346">
        <w:rPr>
          <w:rFonts w:eastAsia="Times New Roman" w:cs="Times New Roman"/>
          <w:color w:val="000000"/>
          <w:szCs w:val="28"/>
          <w:lang w:eastAsia="uk-UA"/>
        </w:rPr>
        <w:t>у класі яких не налічувалося 5 учнів.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Сімейна ж (або домашня) форма передбачає, що весь освітній процес самостійно організовують  батьки, які хочуть і можуть навчати дітей удома. Батьки максимально включені в потреби своїх дітей, чітко уявляють їхні можливості, інтереси та здібності, особливості мотивації. 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Потреба у такому навчанні </w:t>
      </w:r>
      <w:proofErr w:type="spellStart"/>
      <w:r w:rsidR="00E92346">
        <w:rPr>
          <w:rFonts w:eastAsia="Times New Roman" w:cs="Times New Roman"/>
          <w:color w:val="000000"/>
          <w:szCs w:val="28"/>
          <w:lang w:eastAsia="uk-UA"/>
        </w:rPr>
        <w:t>цьогоріч</w:t>
      </w:r>
      <w:proofErr w:type="spellEnd"/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зросла через загрозу перебування та депортацію наших людей з-за кордону. Тому батьки розшукували таку форму навчання, щоб діти після повернення могли приступити  тут до уроків та щоб не пропали року </w:t>
      </w:r>
      <w:r w:rsidR="00E92346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навчання.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Вони ж</w:t>
      </w:r>
      <w:r w:rsidR="00E92346">
        <w:rPr>
          <w:rFonts w:eastAsia="Times New Roman" w:cs="Times New Roman"/>
          <w:color w:val="000000"/>
          <w:szCs w:val="28"/>
          <w:lang w:eastAsia="uk-UA"/>
        </w:rPr>
        <w:t>(батьки)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і несуть відповідальність за здобуття знань на рівні Держстандарту.</w:t>
      </w:r>
    </w:p>
    <w:p w:rsidR="006C1A29" w:rsidRPr="00E92346" w:rsidRDefault="006C1A29" w:rsidP="00E92346">
      <w:pPr>
        <w:spacing w:before="240" w:after="0"/>
        <w:ind w:firstLine="284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7030A0"/>
          <w:szCs w:val="28"/>
          <w:lang w:eastAsia="uk-UA"/>
        </w:rPr>
        <w:t> </w:t>
      </w:r>
      <w:r w:rsidRPr="00E92346">
        <w:rPr>
          <w:rFonts w:eastAsia="Times New Roman" w:cs="Times New Roman"/>
          <w:color w:val="7030A0"/>
          <w:szCs w:val="28"/>
          <w:lang w:eastAsia="uk-UA"/>
        </w:rPr>
        <w:t> 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Ведеться база дан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их у програмному комплексі ДІСО, також </w:t>
      </w:r>
      <w:proofErr w:type="spellStart"/>
      <w:r w:rsidR="00E92346">
        <w:rPr>
          <w:rFonts w:eastAsia="Times New Roman" w:cs="Times New Roman"/>
          <w:color w:val="000000"/>
          <w:szCs w:val="28"/>
          <w:lang w:eastAsia="uk-UA"/>
        </w:rPr>
        <w:t>КурсШкола</w:t>
      </w:r>
      <w:proofErr w:type="spellEnd"/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="00E92346">
        <w:rPr>
          <w:rFonts w:eastAsia="Times New Roman" w:cs="Times New Roman"/>
          <w:color w:val="000000"/>
          <w:szCs w:val="28"/>
          <w:lang w:eastAsia="uk-UA"/>
        </w:rPr>
        <w:t>КурсДошкілля</w:t>
      </w:r>
      <w:proofErr w:type="spellEnd"/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,   </w:t>
      </w:r>
      <w:proofErr w:type="spellStart"/>
      <w:r w:rsidR="00E92346">
        <w:rPr>
          <w:rFonts w:eastAsia="Times New Roman" w:cs="Times New Roman"/>
          <w:color w:val="000000"/>
          <w:szCs w:val="28"/>
          <w:lang w:eastAsia="uk-UA"/>
        </w:rPr>
        <w:t>Аіком</w:t>
      </w:r>
      <w:proofErr w:type="spellEnd"/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, пробуємо </w:t>
      </w:r>
      <w:proofErr w:type="spellStart"/>
      <w:r w:rsidR="00E92346">
        <w:rPr>
          <w:rFonts w:eastAsia="Times New Roman" w:cs="Times New Roman"/>
          <w:color w:val="000000"/>
          <w:szCs w:val="28"/>
          <w:lang w:eastAsia="uk-UA"/>
        </w:rPr>
        <w:t>Аіком</w:t>
      </w:r>
      <w:proofErr w:type="spellEnd"/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2, другій рік повноцінно працюємо з електронним журналом  Нові знання.</w:t>
      </w:r>
      <w:r w:rsidRPr="00E92346">
        <w:rPr>
          <w:rFonts w:eastAsia="Times New Roman" w:cs="Times New Roman"/>
          <w:color w:val="000000"/>
          <w:szCs w:val="28"/>
          <w:lang w:eastAsia="uk-UA"/>
        </w:rPr>
        <w:t> </w:t>
      </w:r>
    </w:p>
    <w:p w:rsidR="006C1A29" w:rsidRPr="00E92346" w:rsidRDefault="006C1A29" w:rsidP="00E92346">
      <w:pPr>
        <w:spacing w:before="240" w:after="0"/>
        <w:ind w:firstLine="426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Безпечна школа. Попередження </w:t>
      </w:r>
      <w:proofErr w:type="spellStart"/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булінгу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before="240" w:after="0"/>
        <w:ind w:firstLine="426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Безпечне освітнє середовище забезпечує: наявність безпечних умов навчання та праці, комфортну міжособистісну взаємодію, сприяючи емоційному благополуччю учнів, педагогів та батьків відсутність будь-яких проявів насильства та наявність достатніх ресурсів для їх запобігання дотримання прав і норм фізичної, психологічної, інформаційної та соціальної безпеки кожного учасника освітнього процесу. Розбудова безпечної, дружньої до дитини школи відбувається відповідно Кодексу безпечного освітнього середовища  ліцею. У закладі  не зафіксовано випадків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булінгу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. На сайті закладу  розміщені інформаційні матеріали щодо виявлення випадків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булінгу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before="240" w:after="0"/>
        <w:ind w:firstLine="426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У 2024-2025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н.р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numPr>
          <w:ilvl w:val="0"/>
          <w:numId w:val="4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  З 25 листопада до 10 грудня в усьому світі проводиться акція «16 днів проти насильства». Варто зазначити, що в умовах війни кожна дитина постраждала і зазнала порушення прав. </w:t>
      </w:r>
    </w:p>
    <w:p w:rsidR="006C1A29" w:rsidRPr="00E92346" w:rsidRDefault="006C1A29" w:rsidP="00E92346">
      <w:pPr>
        <w:shd w:val="clear" w:color="auto" w:fill="FFFFFF"/>
        <w:spacing w:before="240" w:after="0"/>
        <w:ind w:left="36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Акція в гімназії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передбачала такі </w:t>
      </w: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заходи:</w:t>
      </w:r>
    </w:p>
    <w:p w:rsidR="006C1A29" w:rsidRPr="00E92346" w:rsidRDefault="006C1A29" w:rsidP="00E92346">
      <w:pPr>
        <w:numPr>
          <w:ilvl w:val="0"/>
          <w:numId w:val="4"/>
        </w:numPr>
        <w:shd w:val="clear" w:color="auto" w:fill="FFFFFF"/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креативні класні години для учнів 1-9 класів на тему "Як сказати насильству «Ні»!;</w:t>
      </w:r>
    </w:p>
    <w:p w:rsidR="006C1A29" w:rsidRPr="00E92346" w:rsidRDefault="006C1A29" w:rsidP="00E92346">
      <w:pPr>
        <w:numPr>
          <w:ilvl w:val="0"/>
          <w:numId w:val="4"/>
        </w:numPr>
        <w:shd w:val="clear" w:color="auto" w:fill="FFFFFF"/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конкурс дитячих малюнків "Світ без насильства",</w:t>
      </w:r>
    </w:p>
    <w:p w:rsidR="006C1A29" w:rsidRPr="00E92346" w:rsidRDefault="006C1A29" w:rsidP="00E92346">
      <w:pPr>
        <w:numPr>
          <w:ilvl w:val="0"/>
          <w:numId w:val="4"/>
        </w:numPr>
        <w:shd w:val="clear" w:color="auto" w:fill="FFFFFF"/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інтерактивні заняття з елементами тренінгу для учнів початкових класів: «Ми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різні-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ми рівні!, «Серце без образ», «Друзі не кривдять», «Мій дитячий світ без насильства» під керівництвом практичного психолога і соціального педагога;</w:t>
      </w:r>
    </w:p>
    <w:p w:rsidR="006C1A29" w:rsidRPr="00E92346" w:rsidRDefault="006C1A29" w:rsidP="00E92346">
      <w:pPr>
        <w:numPr>
          <w:ilvl w:val="0"/>
          <w:numId w:val="4"/>
        </w:numPr>
        <w:shd w:val="clear" w:color="auto" w:fill="FFFFFF"/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інтерактивні заняття з елементами тренінгу для учнів старших  класів: «Профілактика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булінгу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серед учнів», «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Булінг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: розпізнати, зупинити, запобігти», «Розірви коло мовчання» під керівництвом практичного психолога і соціального педагога</w:t>
      </w:r>
    </w:p>
    <w:p w:rsidR="006C1A29" w:rsidRPr="00E92346" w:rsidRDefault="006C1A29" w:rsidP="00E92346">
      <w:pPr>
        <w:numPr>
          <w:ilvl w:val="0"/>
          <w:numId w:val="4"/>
        </w:numPr>
        <w:shd w:val="clear" w:color="auto" w:fill="FFFFFF"/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лекція-диспут для учнів 6,7,8 класів – з теми про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філактики </w:t>
      </w:r>
      <w:proofErr w:type="spellStart"/>
      <w:r w:rsidR="00E92346">
        <w:rPr>
          <w:rFonts w:eastAsia="Times New Roman" w:cs="Times New Roman"/>
          <w:color w:val="000000"/>
          <w:szCs w:val="28"/>
          <w:lang w:eastAsia="uk-UA"/>
        </w:rPr>
        <w:t>булінгу</w:t>
      </w:r>
      <w:proofErr w:type="spellEnd"/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та насильства;</w:t>
      </w:r>
    </w:p>
    <w:p w:rsidR="006C1A29" w:rsidRPr="00E92346" w:rsidRDefault="006C1A29" w:rsidP="00E92346">
      <w:pPr>
        <w:numPr>
          <w:ilvl w:val="0"/>
          <w:numId w:val="4"/>
        </w:numPr>
        <w:shd w:val="clear" w:color="auto" w:fill="FFFFFF"/>
        <w:spacing w:before="240" w:after="0"/>
        <w:jc w:val="both"/>
        <w:textAlignment w:val="baseline"/>
        <w:rPr>
          <w:rFonts w:eastAsia="Times New Roman" w:cs="Times New Roman"/>
          <w:color w:val="080809"/>
          <w:szCs w:val="28"/>
          <w:lang w:eastAsia="uk-UA"/>
        </w:rPr>
      </w:pPr>
      <w:r w:rsidRPr="00E92346">
        <w:rPr>
          <w:rFonts w:eastAsia="Times New Roman" w:cs="Times New Roman"/>
          <w:color w:val="080809"/>
          <w:szCs w:val="28"/>
          <w:lang w:eastAsia="uk-UA"/>
        </w:rPr>
        <w:lastRenderedPageBreak/>
        <w:t>лекція  для учнів 7 та 8 класів на тему: «Безпечне середовище - відповідальність кожного».</w:t>
      </w:r>
    </w:p>
    <w:p w:rsidR="006C1A29" w:rsidRPr="00E92346" w:rsidRDefault="006C1A29" w:rsidP="00E92346">
      <w:pPr>
        <w:spacing w:before="240" w:after="0"/>
        <w:ind w:left="72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Організація різних форм позаурочної навчально-виховної роботи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Наш заклад – це установа, метою якої є виховання всебічно розвиненої, гармонійної особистості, "виведення" її на високий загальнолюдський культурний рівень, соціалізацію у якісно нових умовах. Незважаючи на військовий стан педагогічний колектив використовує  змішані форми виховної роботи з дітьми.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Протягом року всі класні керівники проводили  виховні заходи, розглядали актуальні проблеми виховання здобувачів освіти.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Правове виховання</w:t>
      </w:r>
      <w:r w:rsidRPr="00E92346">
        <w:rPr>
          <w:rFonts w:eastAsia="Times New Roman" w:cs="Times New Roman"/>
          <w:color w:val="000000"/>
          <w:szCs w:val="28"/>
          <w:lang w:eastAsia="uk-UA"/>
        </w:rPr>
        <w:t>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Відповідно до Закону України «Про освіту» в Україні створюються рівні умови доступу до освіти, до всіх форм здобуття освіти. Це особливо актуально в умовах режиму воєнного стану. В закладі освіти навчаються учні статусу ВПО. Вони забезпечені підручниками, безкоштовним харчуванням.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Упродовж 2024/2025 навчального року адміністрацією здійснювались організаційні заходи  щодо профілактики правопорушень, організації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правовиховної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роботи.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У закладі освіти здійснювались організаційні заходи з профілактики злочинності, правопорушень та запобігання бездоглядності серед неповнолітніх.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lang w:eastAsia="uk-UA"/>
        </w:rPr>
        <w:tab/>
      </w:r>
      <w:r w:rsidRPr="00E92346">
        <w:rPr>
          <w:rFonts w:eastAsia="Times New Roman" w:cs="Times New Roman"/>
          <w:color w:val="000000"/>
          <w:szCs w:val="28"/>
          <w:lang w:eastAsia="uk-UA"/>
        </w:rPr>
        <w:t>На сайті ліцею постійно висвітлюється інформація щодо заходів з правового та превентивного виховання учнів.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Національно-патріотичне виховання</w:t>
      </w:r>
      <w:r w:rsidRPr="00E92346">
        <w:rPr>
          <w:rFonts w:eastAsia="Times New Roman" w:cs="Times New Roman"/>
          <w:color w:val="000000"/>
          <w:szCs w:val="28"/>
          <w:lang w:eastAsia="uk-UA"/>
        </w:rPr>
        <w:t>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Наказом МОН України від 06.06.2022 №527 затверджено Заходи щодо реалізації Концепції національно-патріотичного виховання в системі освіти України до 2025 року. Відповідно Концепції розроблено заходи з національно-патріотичного виховання в закладі освіти на 2021-2025 рр.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Відповідно  ст. 10 Конституції України, Законів України «Про освіту», у 2024 / 2024 навчальному році в закладі освіти реалізовувалися практичні заходи щодо впровадження мовного законодавства, закріплення статусу української мови як державної. Систематично проводилася робота щодо забезпечення </w:t>
      </w:r>
      <w:r w:rsidRPr="00E92346">
        <w:rPr>
          <w:rFonts w:eastAsia="Times New Roman" w:cs="Times New Roman"/>
          <w:color w:val="000000"/>
          <w:szCs w:val="28"/>
          <w:lang w:eastAsia="uk-UA"/>
        </w:rPr>
        <w:lastRenderedPageBreak/>
        <w:t>державної політики всіх рівнів та дотримання чинного законодавства.  Освітній процес здійснювався державною мовою.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Виховні плани роботи класних керівників передбачали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діяльнісний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підхід у вихованні здобувачів освіти в умовах війни:</w:t>
      </w:r>
    </w:p>
    <w:p w:rsidR="006C1A29" w:rsidRPr="00E92346" w:rsidRDefault="006C1A29" w:rsidP="00E92346">
      <w:pPr>
        <w:pStyle w:val="a4"/>
        <w:numPr>
          <w:ilvl w:val="0"/>
          <w:numId w:val="12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заходи національно-патріотичної спрямованості;</w:t>
      </w:r>
    </w:p>
    <w:p w:rsidR="006C1A29" w:rsidRPr="00E92346" w:rsidRDefault="006C1A29" w:rsidP="00E92346">
      <w:pPr>
        <w:pStyle w:val="a4"/>
        <w:numPr>
          <w:ilvl w:val="0"/>
          <w:numId w:val="12"/>
        </w:num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благодійні акції на підтримку ЗСУ</w:t>
      </w:r>
      <w:r w:rsidR="00E92346" w:rsidRPr="00E9234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E92346" w:rsidRPr="00E92346" w:rsidRDefault="006C1A29" w:rsidP="00E92346">
      <w:pPr>
        <w:pStyle w:val="a4"/>
        <w:numPr>
          <w:ilvl w:val="0"/>
          <w:numId w:val="12"/>
        </w:numPr>
        <w:spacing w:before="240" w:after="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благодійних ярмарки на підтримку ЗСУ;</w:t>
      </w:r>
    </w:p>
    <w:p w:rsidR="00E92346" w:rsidRDefault="00E92346" w:rsidP="00E92346">
      <w:pPr>
        <w:pStyle w:val="a4"/>
        <w:numPr>
          <w:ilvl w:val="0"/>
          <w:numId w:val="12"/>
        </w:numPr>
        <w:spacing w:before="240" w:after="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створення та догляд за садком захисників.</w:t>
      </w:r>
    </w:p>
    <w:p w:rsidR="00E92346" w:rsidRDefault="006C1A29" w:rsidP="00E92346">
      <w:pPr>
        <w:pStyle w:val="a4"/>
        <w:numPr>
          <w:ilvl w:val="0"/>
          <w:numId w:val="12"/>
        </w:numPr>
        <w:spacing w:before="240" w:after="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акції пам'яті «Запали свічку»;</w:t>
      </w:r>
    </w:p>
    <w:p w:rsidR="006C1A29" w:rsidRDefault="006C1A29" w:rsidP="00E92346">
      <w:pPr>
        <w:pStyle w:val="a4"/>
        <w:numPr>
          <w:ilvl w:val="0"/>
          <w:numId w:val="12"/>
        </w:numPr>
        <w:spacing w:before="240" w:after="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години спілкування, присвячені війні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рф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проти України;</w:t>
      </w:r>
    </w:p>
    <w:p w:rsidR="006C1A29" w:rsidRPr="00E92346" w:rsidRDefault="006C1A29" w:rsidP="00E92346">
      <w:pPr>
        <w:pStyle w:val="a4"/>
        <w:numPr>
          <w:ilvl w:val="0"/>
          <w:numId w:val="12"/>
        </w:numPr>
        <w:spacing w:before="240" w:after="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День Соборності.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Традиційно відзначаються День української писемності та мови, Міжнародний день української мови та Шевченківські читання. Здобувачі освіти  брали  участь у  заходах під керівництвом вчителів української мови</w:t>
      </w:r>
      <w:r w:rsid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hd w:val="clear" w:color="auto" w:fill="FFFFFF"/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Варті уваги, такі заходи,  як  «Сильна мова – сильна нація. Бережімо і плекаймо нашу рідну українську мову!», створення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відео-ролика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,  декламування віршів відомих українських поетів серед учнів 7,8 класів, виховний урок для учнів 6 класу «Мова - це не лише засіб спілкування, але й невід’ємна частина нашої ідентичності, </w:t>
      </w:r>
      <w:r w:rsidRPr="00E92346">
        <w:rPr>
          <w:rFonts w:eastAsia="Times New Roman" w:cs="Times New Roman"/>
          <w:color w:val="080809"/>
          <w:szCs w:val="28"/>
          <w:shd w:val="clear" w:color="auto" w:fill="FFFFFF"/>
          <w:lang w:eastAsia="uk-UA"/>
        </w:rPr>
        <w:t>конкурс читців поезій Тараса Григоровича Шевченка - Великого Кобзаря, пророка слова, титана українства присвячений 211-річниці з дня народження Тараса Шевченка.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Підводячи підсумки роботи за  навчальний рік, слід відзначити, що план виховної роботи виконується згідно нормативних документів.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Профілактика шкідливих звичок та девіантної поведінки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Профілактика  девіантної поведінки є важливим чинником який впливає на формування здорової та повноцінної особистості. Працівники психологічної служби гімназії активно проводять превенцію щодо попередження девіантної поведінки, акцентуючи свою увагу на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ад</w:t>
      </w:r>
      <w:r w:rsidR="00E92346">
        <w:rPr>
          <w:rFonts w:eastAsia="Times New Roman" w:cs="Times New Roman"/>
          <w:color w:val="000000"/>
          <w:szCs w:val="28"/>
          <w:lang w:eastAsia="uk-UA"/>
        </w:rPr>
        <w:t>е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ктивній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поведінці, про формування навичок здорового способу життя серед здобувачів освіти.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Протягом 2024/2025 навчального року були проведені такі інтерактивні заняття з елементами тренінгу, як: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80809"/>
          <w:szCs w:val="28"/>
          <w:shd w:val="clear" w:color="auto" w:fill="FFFFFF"/>
          <w:lang w:eastAsia="uk-UA"/>
        </w:rPr>
        <w:t>"Шкідливі звички та їх негативний вплив на наше здоров’я та майбутні досягнення» серед учнів 7 класів;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«Профілактика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психоактивних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речовин», «Профілактика шкідливих звичок» з використанням інтерактивних ігор «Крок за кроком», «Володар кілець», «Профілактика адитивної поведінки», «Профілактика вживання алкоголю, тютюнових, наркотичних виробів».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Сприяння розвитку учнівського самоврядування.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Робота учнівського самоврядування є невід’ємною ланкою розвитку талановитих учнів, залучення їх до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квестів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, заходів, інформаційних хвилинок, майстер класів  протягом навчального року.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Перед початком навчального року розробляється план роботи активу центру учнівського самоврядування </w:t>
      </w:r>
      <w:r w:rsidR="00E92346">
        <w:rPr>
          <w:rFonts w:eastAsia="Times New Roman" w:cs="Times New Roman"/>
          <w:color w:val="000000"/>
          <w:szCs w:val="28"/>
          <w:lang w:eastAsia="uk-UA"/>
        </w:rPr>
        <w:t>- шкільна родина,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який складений згідно плану роботи закладу на 2024/2025 навчальний рік, включаючи в себе такі компетентності: соціальна, громадянська, інформаційна-цифрова, екологічна грамотність, здорове життя, обізнаність та самовираження у сфері культури,  спілкування державною мовою.  </w:t>
      </w:r>
    </w:p>
    <w:p w:rsidR="006C1A29" w:rsidRPr="00E92346" w:rsidRDefault="00E92346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Голова </w:t>
      </w:r>
      <w:r w:rsidR="006C1A29" w:rsidRPr="00E92346">
        <w:rPr>
          <w:rFonts w:eastAsia="Times New Roman" w:cs="Times New Roman"/>
          <w:color w:val="000000"/>
          <w:szCs w:val="28"/>
          <w:lang w:eastAsia="uk-UA"/>
        </w:rPr>
        <w:t xml:space="preserve"> активу учнівського самоврядування активно долучався до постійних форумів, спілок учнівського самоврядування.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 Актив учнівського самоврядування працювало під керівництвом педагогів-організаторів в змішаному форматі, долучалися до благодійних акцій на підтримку захисників,  інтерактивних майстер-класів для учнів 1-5 класів,  проведені благодійні ярмарки, акції на підтримку ЗСУ, благодійні акції, які передбачили збір круп та кормів для безпритульних тварин, акція по збору пластикових кришечок та монтування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відео-роликів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Психологічна підтримка здобувачів освіти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З огляду на існуючу загрозу психічному здоров’ю учасників освітнього процесу внаслідок збройної агресії російської федерації, на нараді при директору педагогічним колективом розглянуто механізм впровадження в роботу закладу освіти «Методичних рекомендацій для педагогічних працівників 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«Перша психологічна допомога. Алгоритм дій».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Протягом року активно долучилися до проведення інтерактивних занять «Ти як?» для учнів початкових класів та учнів 5 класу, тренінги по згуртуванню класу для учнів 6 класу.</w:t>
      </w:r>
    </w:p>
    <w:p w:rsidR="006C1A29" w:rsidRPr="00E92346" w:rsidRDefault="006C1A29" w:rsidP="00E92346">
      <w:pPr>
        <w:spacing w:before="240" w:after="0"/>
        <w:rPr>
          <w:rFonts w:eastAsia="Times New Roman" w:cs="Times New Roman"/>
          <w:sz w:val="24"/>
          <w:szCs w:val="24"/>
          <w:lang w:eastAsia="uk-UA"/>
        </w:rPr>
      </w:pP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Вибухонебезпека</w:t>
      </w:r>
      <w:proofErr w:type="spellEnd"/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lastRenderedPageBreak/>
        <w:t>Враховуючи Додаток 1 до листа МОН від 17.03.2022 № 1/3485-22 Методичні рекомендації «Про проведення бесід з учнями закладу освіти з питань уникнення враження мінами і вибухонебезпечними предметами», Лист МОН України № 1/4428-22 від 25.04.2022 з метою попередження враження мінами та вибухонебезпечними предметами учасників освітнього процесу, було розроблено і затверджено алгоритм дій працівників закладу у випадку виявлення вибухонебезпечного предмету та вживаються інформаційно-просвітницькі заходи:</w:t>
      </w:r>
    </w:p>
    <w:p w:rsidR="00E92346" w:rsidRDefault="006C1A29" w:rsidP="00E92346">
      <w:pPr>
        <w:numPr>
          <w:ilvl w:val="0"/>
          <w:numId w:val="5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посилення пропускного режиму при вході  в навчальний заклад,</w:t>
      </w:r>
    </w:p>
    <w:p w:rsidR="00E92346" w:rsidRDefault="006C1A29" w:rsidP="00E92346">
      <w:pPr>
        <w:numPr>
          <w:ilvl w:val="0"/>
          <w:numId w:val="5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щоденно проводяться обходи території закладу і періодична перевірка навчальних приміщень на предмет своєчасного виявлення вибухових пристроїв або підозрілих предметів; </w:t>
      </w:r>
    </w:p>
    <w:p w:rsidR="00E92346" w:rsidRDefault="006C1A29" w:rsidP="00E92346">
      <w:pPr>
        <w:numPr>
          <w:ilvl w:val="0"/>
          <w:numId w:val="5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проведення бесід класними керівниками з просвіти учасників освітнього процесу в   гімназії щодо питань мінної небезпеки і вибухонебезпечних предметів та дій в надзвичайних ситуаціях використовуючи стенд «Мінна безпека».</w:t>
      </w:r>
    </w:p>
    <w:p w:rsidR="00E92346" w:rsidRDefault="006C1A29" w:rsidP="00E92346">
      <w:pPr>
        <w:numPr>
          <w:ilvl w:val="0"/>
          <w:numId w:val="5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постійне оновлення  на сайті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фейсбуку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пам’ятки про поводження з підозрілими вибухонебезпечними предметами; </w:t>
      </w:r>
    </w:p>
    <w:p w:rsidR="00E92346" w:rsidRDefault="006C1A29" w:rsidP="00E92346">
      <w:pPr>
        <w:numPr>
          <w:ilvl w:val="0"/>
          <w:numId w:val="5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день Цивільного захисту (для учнів 1-4 класів профілактичні бесіди;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для учнів 6-9 класів було проведено навчання з тактичної медицини, військового спорядження та екіпірування;</w:t>
      </w:r>
    </w:p>
    <w:p w:rsidR="006C1A29" w:rsidRPr="00E92346" w:rsidRDefault="006C1A29" w:rsidP="00E92346">
      <w:pPr>
        <w:numPr>
          <w:ilvl w:val="0"/>
          <w:numId w:val="5"/>
        </w:numPr>
        <w:spacing w:before="240" w:after="0"/>
        <w:jc w:val="both"/>
        <w:textAlignment w:val="baseline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лекції-диспути з саперами для учнів 5-7 класів «Мінна безпека».</w:t>
      </w: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Профорієнтаційна діяльність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  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Виховання дисциплінованості, організованості, бережливого ставлення до суспільної і приватної власності, природних багатств, створення умов для розуміння учнями ролі праці в житті, реальних перспектив її в умовах ринкової економіки, виховання психологічної готовності до праці (позитивна установка на трудову діяльність; уміння швидко адаптуватись до нових умов праці); визначення структури учнівського колективу та статусу учня в колективі; виховання лідерів; вивчення інтересів, здібностей, нахилів учнів, формування вмінь відстоювати свою точку зору, культуру, терпимості до іншої точки зору, права на особисте судження є основними орієнтирами при плануванні роботи з профорієнтації.        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  «Профорієнтація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- це про вибір з розумінням, про віру в себе, і про те, що кожен талант важливий».   </w:t>
      </w:r>
    </w:p>
    <w:p w:rsid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lastRenderedPageBreak/>
        <w:t>Протягом 2024/2025 навчального року класними керівниками були проведені бесіди, інтерактивні заняття, профорієнтаційна гра «Професії», «Світ професій - світ можливостей»; «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ПрофіСтарт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: відкрий себе!»; «Професій безліч – вибір один», «Шлях до себе». 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Організовано зустрічі з представниками ВНЗ І- ІІ рівнів акредитації,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відвідано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  різноманітні майстер – класи, Дні відкритих дверей. </w:t>
      </w:r>
    </w:p>
    <w:p w:rsidR="006C1A29" w:rsidRPr="00E92346" w:rsidRDefault="006C1A29" w:rsidP="00E92346">
      <w:pPr>
        <w:spacing w:before="240" w:after="0"/>
        <w:ind w:firstLine="708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Для учнів початкових класів були  проведені  заняття «У світі професій», бо підготовка до важливого кроку у виборі професії ма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є здійснюватися ще з початкової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ланки.</w:t>
      </w:r>
      <w:r w:rsidRPr="00E92346">
        <w:rPr>
          <w:rFonts w:eastAsia="Times New Roman" w:cs="Times New Roman"/>
          <w:color w:val="FF0000"/>
          <w:szCs w:val="28"/>
          <w:lang w:eastAsia="uk-UA"/>
        </w:rPr>
        <w:br/>
        <w:t>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Безпека життєдіяльності та запобігання усім видам дитячого травматизму</w:t>
      </w:r>
    </w:p>
    <w:p w:rsidR="006C1A29" w:rsidRPr="00E92346" w:rsidRDefault="006C1A29" w:rsidP="00E92346">
      <w:pPr>
        <w:shd w:val="clear" w:color="auto" w:fill="FFFFFF"/>
        <w:spacing w:before="240" w:after="0"/>
        <w:ind w:left="43" w:firstLine="241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smallCaps/>
          <w:color w:val="000000"/>
          <w:szCs w:val="28"/>
          <w:lang w:eastAsia="uk-UA"/>
        </w:rPr>
        <w:t> 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Стан роботи з охорони праці,  безпеки життєдіяльності, виробничої санітарії під час освітнього процесу в закладі знаходиться під щоденним контролем адміністрації гімназії.   Робота за цим напрямом чітко прописана в річному плані   закладу освіти.</w:t>
      </w:r>
    </w:p>
    <w:p w:rsidR="006C1A29" w:rsidRPr="00E92346" w:rsidRDefault="006C1A29" w:rsidP="00E92346">
      <w:pPr>
        <w:shd w:val="clear" w:color="auto" w:fill="FFFFFF"/>
        <w:spacing w:before="240" w:after="0"/>
        <w:ind w:left="43" w:firstLine="665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На початок навчального року були оформлені всі необхідні акти-дозволи на проведення навчальних занять у кабінетах та шкільних приміщеннях підвищеної небезпеки, паспорт санітарно-технічного стану гімназії.  </w:t>
      </w:r>
    </w:p>
    <w:p w:rsidR="006C1A29" w:rsidRPr="00E92346" w:rsidRDefault="006C1A29" w:rsidP="00E92346">
      <w:pPr>
        <w:shd w:val="clear" w:color="auto" w:fill="FFFFFF"/>
        <w:spacing w:before="240" w:after="0"/>
        <w:ind w:left="43" w:firstLine="665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Постійно здійснюється контроль роботи системи забезпечення життєдіяльності будівлі закладу, оформляються акти громадсько-адміністративного контролю з охорони праці. </w:t>
      </w:r>
    </w:p>
    <w:p w:rsidR="006C1A29" w:rsidRPr="00E92346" w:rsidRDefault="006C1A29" w:rsidP="00E92346">
      <w:pPr>
        <w:shd w:val="clear" w:color="auto" w:fill="FFFFFF"/>
        <w:spacing w:before="240" w:after="0"/>
        <w:ind w:left="43" w:firstLine="665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На початку навчального року проведені інструктажі з учнями: вступний (02.09.2024).  </w:t>
      </w:r>
    </w:p>
    <w:p w:rsidR="006C1A29" w:rsidRPr="00E92346" w:rsidRDefault="006C1A29" w:rsidP="00E92346">
      <w:pPr>
        <w:shd w:val="clear" w:color="auto" w:fill="FFFFFF"/>
        <w:spacing w:before="240" w:after="0"/>
        <w:ind w:left="43" w:firstLine="665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Протягом навчального року в класах здійснюється викладання обов’язкового курсу «Основи здоров’я » відповідно до програм, з дотриманням нормативних вимог на підставі річного плану роботи гімназії. Навчальні заняття мають практичну спрямованість. </w:t>
      </w:r>
    </w:p>
    <w:p w:rsidR="006C1A29" w:rsidRPr="00E92346" w:rsidRDefault="006C1A29" w:rsidP="00E92346">
      <w:pPr>
        <w:shd w:val="clear" w:color="auto" w:fill="FFFFFF"/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Посилена увага приділяється в закладі превенції дитячого травматизму під час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навчально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– виховного процесу. Вона є предметом обговорення  на інструктивних нарадах з педагогами як збоку заступника директора з виховної роботи, так і з боку директора гімназії.</w:t>
      </w:r>
    </w:p>
    <w:p w:rsidR="006C1A29" w:rsidRPr="00E92346" w:rsidRDefault="006C1A29" w:rsidP="00E92346">
      <w:pPr>
        <w:shd w:val="clear" w:color="auto" w:fill="FFFFFF"/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lastRenderedPageBreak/>
        <w:t>У закладі реалізовується м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одель співпраці школи і поліції,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уроки, присвячені правилам безпечної поведінки у надзвичайних ситуаціях, безпечної поведінки на дорозі.</w:t>
      </w:r>
    </w:p>
    <w:p w:rsidR="006C1A29" w:rsidRPr="00E92346" w:rsidRDefault="006C1A29" w:rsidP="00E92346">
      <w:pPr>
        <w:spacing w:before="240" w:after="0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Організація харчування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Організація харчування в гімназії здійснюється згідно з діючим законодавством.</w:t>
      </w:r>
      <w:r w:rsidRPr="00E92346">
        <w:rPr>
          <w:rFonts w:eastAsia="Times New Roman" w:cs="Times New Roman"/>
          <w:color w:val="000000"/>
          <w:lang w:eastAsia="uk-UA"/>
        </w:rPr>
        <w:tab/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Питання організації харчування учнів відображено у річному плані  роботи  освітнього закладу. Видано наказ щодо організації харчування з визначенням відповідальних осіб та окресленням їх обов’язків.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Тема здорового та збалансованого харчування є дуже актуальною в наш час, класні керівники і педагогічні  працівники протягом року поглиблювали обізнаність здобувачів освіти про принципи здорового харчування, формували навички здорових звичок, залучали учнів до різноманітних заходів.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Батьки учнів або особи, які їх замінюють, проінформовані про умови організації харчування в закладі освіти.</w:t>
      </w:r>
    </w:p>
    <w:p w:rsidR="006C1A29" w:rsidRPr="00E92346" w:rsidRDefault="006C1A29" w:rsidP="00E92346">
      <w:pPr>
        <w:spacing w:before="240" w:after="0"/>
        <w:ind w:firstLine="708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u w:val="single"/>
          <w:lang w:eastAsia="uk-UA"/>
        </w:rPr>
        <w:t>Гордість школи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Талановиті учні нашої школи - гордість і майбутнє України. 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У кожному класі -  є справжні таланти. Учні нашої гімназії знову довели, що наполегливість, творчість приносять блискучі результати. Цього навчального року наші діти  здобули численні досягнення в творчих конкурах і  спортивних змаганнях.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Ми не просто навчаємо, ми – виховуємо особистостей, які вже сьогодні творять майбутнє України!</w:t>
      </w:r>
    </w:p>
    <w:p w:rsidR="006C1A29" w:rsidRPr="00E92346" w:rsidRDefault="006C1A29" w:rsidP="00E92346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Таланти школи</w:t>
      </w:r>
      <w:r w:rsidR="00E92346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 </w:t>
      </w: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- це надія країни! Ми пишаємося нашими учнями і віримо, що попереду ще більше звершень!</w:t>
      </w:r>
    </w:p>
    <w:p w:rsidR="006C1A29" w:rsidRDefault="006C1A29" w:rsidP="00E92346">
      <w:pPr>
        <w:spacing w:before="240" w:after="0"/>
        <w:rPr>
          <w:rFonts w:eastAsia="Times New Roman" w:cs="Times New Roman"/>
          <w:sz w:val="24"/>
          <w:szCs w:val="24"/>
          <w:lang w:eastAsia="uk-UA"/>
        </w:rPr>
      </w:pPr>
    </w:p>
    <w:p w:rsidR="00E92346" w:rsidRDefault="00E92346" w:rsidP="00E92346">
      <w:pPr>
        <w:spacing w:before="240" w:after="0"/>
        <w:rPr>
          <w:rFonts w:eastAsia="Times New Roman" w:cs="Times New Roman"/>
          <w:sz w:val="24"/>
          <w:szCs w:val="24"/>
          <w:lang w:eastAsia="uk-UA"/>
        </w:rPr>
      </w:pPr>
    </w:p>
    <w:p w:rsidR="00E92346" w:rsidRDefault="00E92346" w:rsidP="00E92346">
      <w:pPr>
        <w:spacing w:before="240" w:after="0"/>
        <w:rPr>
          <w:rFonts w:eastAsia="Times New Roman" w:cs="Times New Roman"/>
          <w:sz w:val="24"/>
          <w:szCs w:val="24"/>
          <w:lang w:eastAsia="uk-UA"/>
        </w:rPr>
      </w:pPr>
    </w:p>
    <w:p w:rsidR="00E92346" w:rsidRDefault="00E92346" w:rsidP="00E92346">
      <w:pPr>
        <w:spacing w:before="240" w:after="0"/>
        <w:rPr>
          <w:rFonts w:eastAsia="Times New Roman" w:cs="Times New Roman"/>
          <w:sz w:val="24"/>
          <w:szCs w:val="24"/>
          <w:lang w:eastAsia="uk-UA"/>
        </w:rPr>
      </w:pPr>
    </w:p>
    <w:p w:rsidR="00E92346" w:rsidRDefault="00E92346" w:rsidP="00E92346">
      <w:pPr>
        <w:spacing w:before="240" w:after="0"/>
        <w:rPr>
          <w:rFonts w:eastAsia="Times New Roman" w:cs="Times New Roman"/>
          <w:sz w:val="24"/>
          <w:szCs w:val="24"/>
          <w:lang w:eastAsia="uk-UA"/>
        </w:rPr>
      </w:pPr>
    </w:p>
    <w:p w:rsidR="00E92346" w:rsidRPr="00E92346" w:rsidRDefault="00E92346" w:rsidP="00E92346">
      <w:pPr>
        <w:spacing w:before="240" w:after="0"/>
        <w:rPr>
          <w:rFonts w:eastAsia="Times New Roman" w:cs="Times New Roman"/>
          <w:sz w:val="24"/>
          <w:szCs w:val="24"/>
          <w:lang w:eastAsia="uk-UA"/>
        </w:rPr>
      </w:pPr>
    </w:p>
    <w:p w:rsidR="006C1A29" w:rsidRPr="00E92346" w:rsidRDefault="006C1A29" w:rsidP="00E92346">
      <w:pPr>
        <w:spacing w:before="240"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>ГОЛОВНІ ЗАВДАННЯ НА 2025/2026 Н.Р.: </w:t>
      </w:r>
    </w:p>
    <w:p w:rsidR="006C1A29" w:rsidRPr="00E92346" w:rsidRDefault="006C1A29" w:rsidP="00E92346">
      <w:pPr>
        <w:shd w:val="clear" w:color="auto" w:fill="FFFFFF"/>
        <w:spacing w:after="0"/>
        <w:ind w:firstLine="708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Враховуючи зазначене, перед педагогічним колективом залишаються незмінними завдання: </w:t>
      </w:r>
    </w:p>
    <w:p w:rsidR="006C1A29" w:rsidRPr="00E92346" w:rsidRDefault="006C1A29" w:rsidP="00E92346">
      <w:pPr>
        <w:spacing w:after="0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1.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Забезпечити систему роботи з адаптації та інтеграції здобувачів освіти до освітнього процесу.</w:t>
      </w:r>
    </w:p>
    <w:p w:rsidR="006C1A29" w:rsidRPr="00E92346" w:rsidRDefault="006C1A29" w:rsidP="00E92346">
      <w:pPr>
        <w:spacing w:after="0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2.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Урізноманітнювати форми роботи використання вчителями для впровадження формувального оцінювання в освітньому процесі.</w:t>
      </w:r>
    </w:p>
    <w:p w:rsidR="006C1A29" w:rsidRPr="00E92346" w:rsidRDefault="006C1A29" w:rsidP="00E92346">
      <w:pPr>
        <w:spacing w:after="0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3.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Вчителям під час проведення навчальних занять здійснювати наскрізний процес виховання, поєднувати виховний процес із формуванням ключових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компетентностей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 та наскрізних умінь учнів, акцентувати увагу на:</w:t>
      </w:r>
    </w:p>
    <w:p w:rsidR="006C1A29" w:rsidRPr="00E92346" w:rsidRDefault="006C1A29" w:rsidP="00E92346">
      <w:pPr>
        <w:spacing w:after="0" w:line="240" w:lineRule="auto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повагу гідності, прав і свобод людини;</w:t>
      </w:r>
    </w:p>
    <w:p w:rsidR="006C1A29" w:rsidRPr="00E92346" w:rsidRDefault="006C1A29" w:rsidP="00E92346">
      <w:pPr>
        <w:spacing w:after="0" w:line="240" w:lineRule="auto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морально-етичне виховання;</w:t>
      </w:r>
    </w:p>
    <w:p w:rsidR="006C1A29" w:rsidRPr="00E92346" w:rsidRDefault="006C1A29" w:rsidP="00E92346">
      <w:pPr>
        <w:spacing w:after="0" w:line="240" w:lineRule="auto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розвиток громадянської свідомості та відповідальності;</w:t>
      </w:r>
    </w:p>
    <w:p w:rsidR="006C1A29" w:rsidRPr="00E92346" w:rsidRDefault="006C1A29" w:rsidP="00E92346">
      <w:pPr>
        <w:spacing w:after="0" w:line="240" w:lineRule="auto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розвиток навичок критичного мислення;</w:t>
      </w:r>
    </w:p>
    <w:p w:rsidR="006C1A29" w:rsidRPr="00E92346" w:rsidRDefault="006C1A29" w:rsidP="00E92346">
      <w:pPr>
        <w:spacing w:after="0" w:line="240" w:lineRule="auto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розвиток навичок співпраці та командної роботи; </w:t>
      </w:r>
    </w:p>
    <w:p w:rsidR="006C1A29" w:rsidRPr="00E92346" w:rsidRDefault="006C1A29" w:rsidP="00E92346">
      <w:pPr>
        <w:spacing w:after="0" w:line="240" w:lineRule="auto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 формування здорового та екологічного способу життя.</w:t>
      </w:r>
    </w:p>
    <w:p w:rsidR="006C1A29" w:rsidRPr="00E92346" w:rsidRDefault="006C1A29" w:rsidP="00E92346">
      <w:pPr>
        <w:spacing w:after="0"/>
        <w:ind w:firstLine="68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4. Вдосконалювати професійні компетентності для роботи в умовах дистанційного та змішаного навчання.</w:t>
      </w:r>
    </w:p>
    <w:p w:rsidR="006C1A29" w:rsidRPr="00E92346" w:rsidRDefault="006C1A29" w:rsidP="00E92346">
      <w:pPr>
        <w:spacing w:after="0"/>
        <w:ind w:firstLine="68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5. Враховувати під час атестації та моніторингів педагогічної діяльності педагогічних працівників відповідність професійному стандарту вчителя.</w:t>
      </w:r>
    </w:p>
    <w:p w:rsidR="006C1A29" w:rsidRPr="00E92346" w:rsidRDefault="006C1A29" w:rsidP="00E92346">
      <w:pPr>
        <w:spacing w:after="0"/>
        <w:ind w:firstLine="68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6. Забезпечити реалізацію Стратегії розвитку закладу освіти на 2025-2026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н.р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C1A29" w:rsidRPr="00E92346" w:rsidRDefault="006C1A29" w:rsidP="00E92346">
      <w:pPr>
        <w:spacing w:after="0"/>
        <w:ind w:firstLine="680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7. Урізноманітнювати форми роботи використання вчителями для впровадження формувального оцінювання в освітньому процесі.</w:t>
      </w:r>
    </w:p>
    <w:p w:rsidR="006C1A29" w:rsidRPr="00E92346" w:rsidRDefault="006C1A29" w:rsidP="00E92346">
      <w:pPr>
        <w:spacing w:after="0"/>
        <w:ind w:firstLine="708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8.Забезпечити розвиток відповідального ставлення до навчання шляхом: </w:t>
      </w:r>
    </w:p>
    <w:p w:rsidR="006C1A29" w:rsidRPr="00E92346" w:rsidRDefault="006C1A29" w:rsidP="00E92346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 активізації участі учнів в організації своєї навчальної діяльності; </w:t>
      </w:r>
    </w:p>
    <w:p w:rsidR="006C1A29" w:rsidRPr="00E92346" w:rsidRDefault="006C1A29" w:rsidP="00E92346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 наявності чітких критеріїв оцінювання навчальних досягнень учнів; </w:t>
      </w:r>
    </w:p>
    <w:p w:rsidR="006C1A29" w:rsidRPr="00E92346" w:rsidRDefault="006C1A29" w:rsidP="00E92346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- зосередженні освітнього процесу на оволодіння учнями ключовими </w:t>
      </w:r>
      <w:proofErr w:type="spellStart"/>
      <w:r w:rsidRPr="00E92346">
        <w:rPr>
          <w:rFonts w:eastAsia="Times New Roman" w:cs="Times New Roman"/>
          <w:color w:val="000000"/>
          <w:szCs w:val="28"/>
          <w:lang w:eastAsia="uk-UA"/>
        </w:rPr>
        <w:t>компетентностями</w:t>
      </w:r>
      <w:proofErr w:type="spellEnd"/>
      <w:r w:rsidRPr="00E92346">
        <w:rPr>
          <w:rFonts w:eastAsia="Times New Roman" w:cs="Times New Roman"/>
          <w:color w:val="000000"/>
          <w:szCs w:val="28"/>
          <w:lang w:eastAsia="uk-UA"/>
        </w:rPr>
        <w:t>, а не на відтворенні інформації; </w:t>
      </w:r>
    </w:p>
    <w:p w:rsidR="006C1A29" w:rsidRPr="00E92346" w:rsidRDefault="006C1A29" w:rsidP="00E92346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 можливість вибору учнями власної освітньої траєкторії;</w:t>
      </w:r>
    </w:p>
    <w:p w:rsidR="006C1A29" w:rsidRPr="00E92346" w:rsidRDefault="006C1A29" w:rsidP="00E92346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 - заохочення і позитивного оцінювання роботи учня; </w:t>
      </w:r>
    </w:p>
    <w:p w:rsidR="006C1A29" w:rsidRPr="00E92346" w:rsidRDefault="006C1A29" w:rsidP="00E92346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- надання конструктивного зворотного зв’язку на роботи учнів, їхні результати навчання.</w:t>
      </w:r>
    </w:p>
    <w:p w:rsidR="006C1A29" w:rsidRPr="00E92346" w:rsidRDefault="006C1A29" w:rsidP="00E92346">
      <w:pPr>
        <w:spacing w:after="0"/>
        <w:ind w:firstLine="708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9.</w:t>
      </w:r>
      <w:r w:rsidR="00E923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346">
        <w:rPr>
          <w:rFonts w:eastAsia="Times New Roman" w:cs="Times New Roman"/>
          <w:color w:val="000000"/>
          <w:szCs w:val="28"/>
          <w:lang w:eastAsia="uk-UA"/>
        </w:rPr>
        <w:t>Разом із засновником забезпечити оновлення та зміцнення навчально-матеріальної бази згідно Стратегії.</w:t>
      </w:r>
    </w:p>
    <w:p w:rsidR="006C1A29" w:rsidRPr="00E92346" w:rsidRDefault="006C1A29" w:rsidP="00E92346">
      <w:pPr>
        <w:spacing w:after="0"/>
        <w:ind w:firstLine="708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10.Управлінські рішення приймати з урахуванням пропозицій учасників освітнього процесу. Посилити залучення всіх учасників освітнього процесу до розроблення внутрішніх документів, планів, заходів.</w:t>
      </w:r>
    </w:p>
    <w:p w:rsidR="006C1A29" w:rsidRPr="00E92346" w:rsidRDefault="006C1A29" w:rsidP="00E92346">
      <w:pPr>
        <w:spacing w:after="0"/>
        <w:ind w:firstLine="708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11.З метою забезпечення інформаційної відкритості закладу освіти, оновити сайт закладу освіти. Забезпечувати своєчасність розміщення інформації.</w:t>
      </w:r>
    </w:p>
    <w:p w:rsidR="00E92346" w:rsidRDefault="006C1A29" w:rsidP="00E92346">
      <w:pPr>
        <w:spacing w:after="0"/>
        <w:ind w:firstLine="525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lastRenderedPageBreak/>
        <w:t>Висловлюю щиру подяку за співпрацю: </w:t>
      </w:r>
    </w:p>
    <w:p w:rsidR="00E92346" w:rsidRDefault="006C1A29" w:rsidP="00E92346">
      <w:pPr>
        <w:spacing w:after="0"/>
        <w:ind w:firstLine="525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учням</w:t>
      </w:r>
      <w:r w:rsidRPr="00E92346">
        <w:rPr>
          <w:rFonts w:eastAsia="Times New Roman" w:cs="Times New Roman"/>
          <w:color w:val="000000"/>
          <w:szCs w:val="28"/>
          <w:lang w:eastAsia="uk-UA"/>
        </w:rPr>
        <w:t> – за бажання вчитися, </w:t>
      </w:r>
    </w:p>
    <w:p w:rsidR="00E92346" w:rsidRDefault="006C1A29" w:rsidP="00E92346">
      <w:pPr>
        <w:spacing w:after="0"/>
        <w:ind w:firstLine="525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учителям</w:t>
      </w:r>
      <w:r w:rsidRPr="00E92346">
        <w:rPr>
          <w:rFonts w:eastAsia="Times New Roman" w:cs="Times New Roman"/>
          <w:color w:val="000000"/>
          <w:szCs w:val="28"/>
          <w:lang w:eastAsia="uk-UA"/>
        </w:rPr>
        <w:t> — за творчість, за любов до своєї професії;  </w:t>
      </w:r>
    </w:p>
    <w:p w:rsidR="00E92346" w:rsidRDefault="006C1A29" w:rsidP="00E92346">
      <w:pPr>
        <w:spacing w:after="0"/>
        <w:ind w:firstLine="525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батькам</w:t>
      </w:r>
      <w:r w:rsidRPr="00E92346">
        <w:rPr>
          <w:rFonts w:eastAsia="Times New Roman" w:cs="Times New Roman"/>
          <w:color w:val="000000"/>
          <w:szCs w:val="28"/>
          <w:lang w:eastAsia="uk-UA"/>
        </w:rPr>
        <w:t> — за допомогу, розуміння, підтримку і сподіваюсь на подальшу плідну співпрацю; </w:t>
      </w:r>
    </w:p>
    <w:p w:rsidR="006C1A29" w:rsidRPr="00E92346" w:rsidRDefault="006C1A29" w:rsidP="00E92346">
      <w:pPr>
        <w:spacing w:after="0"/>
        <w:ind w:firstLine="525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b/>
          <w:bCs/>
          <w:color w:val="000000"/>
          <w:szCs w:val="28"/>
          <w:lang w:eastAsia="uk-UA"/>
        </w:rPr>
        <w:t>технічному персоналу</w:t>
      </w:r>
      <w:r w:rsidRPr="00E92346">
        <w:rPr>
          <w:rFonts w:eastAsia="Times New Roman" w:cs="Times New Roman"/>
          <w:color w:val="000000"/>
          <w:szCs w:val="28"/>
          <w:lang w:eastAsia="uk-UA"/>
        </w:rPr>
        <w:t> за їх щоденну працю, за чистоту в навчальному закладі та на території гімназії. </w:t>
      </w:r>
    </w:p>
    <w:p w:rsidR="00E92346" w:rsidRDefault="006C1A29" w:rsidP="00E92346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Бажаю усім Вам міцного здоров’я, щастя, благополуччя, творчих здобутків, реалізації планів, життя без тривог і, найголовніше – миру! </w:t>
      </w:r>
    </w:p>
    <w:p w:rsidR="00E92346" w:rsidRDefault="006C1A29" w:rsidP="00E92346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 xml:space="preserve">Ми обов’язково ПЕРЕМОЖЕМО! </w:t>
      </w:r>
    </w:p>
    <w:p w:rsidR="006C1A29" w:rsidRPr="00E92346" w:rsidRDefault="006C1A29" w:rsidP="00E92346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E92346">
        <w:rPr>
          <w:rFonts w:eastAsia="Times New Roman" w:cs="Times New Roman"/>
          <w:color w:val="000000"/>
          <w:szCs w:val="28"/>
          <w:lang w:eastAsia="uk-UA"/>
        </w:rPr>
        <w:t>ВСЕ БУДЕ УКРАЇНА !</w:t>
      </w:r>
    </w:p>
    <w:p w:rsidR="009A6872" w:rsidRPr="00E92346" w:rsidRDefault="009A6872" w:rsidP="00E92346">
      <w:pPr>
        <w:rPr>
          <w:rFonts w:cs="Times New Roman"/>
        </w:rPr>
      </w:pPr>
    </w:p>
    <w:sectPr w:rsidR="009A6872" w:rsidRPr="00E92346" w:rsidSect="009A6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A72"/>
    <w:multiLevelType w:val="multilevel"/>
    <w:tmpl w:val="96A2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123D6"/>
    <w:multiLevelType w:val="multilevel"/>
    <w:tmpl w:val="EE3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C66F3"/>
    <w:multiLevelType w:val="hybridMultilevel"/>
    <w:tmpl w:val="94AADC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0168"/>
    <w:multiLevelType w:val="hybridMultilevel"/>
    <w:tmpl w:val="6670300E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694697C"/>
    <w:multiLevelType w:val="hybridMultilevel"/>
    <w:tmpl w:val="D5A00924"/>
    <w:lvl w:ilvl="0" w:tplc="E00E220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90804"/>
    <w:multiLevelType w:val="multilevel"/>
    <w:tmpl w:val="69E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D2332"/>
    <w:multiLevelType w:val="hybridMultilevel"/>
    <w:tmpl w:val="CBF653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C5CC8"/>
    <w:multiLevelType w:val="hybridMultilevel"/>
    <w:tmpl w:val="7EC023E8"/>
    <w:lvl w:ilvl="0" w:tplc="0422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5565FFC"/>
    <w:multiLevelType w:val="multilevel"/>
    <w:tmpl w:val="85CC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40791"/>
    <w:multiLevelType w:val="multilevel"/>
    <w:tmpl w:val="E2A2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B0903"/>
    <w:multiLevelType w:val="multilevel"/>
    <w:tmpl w:val="B39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B6D8B"/>
    <w:multiLevelType w:val="multilevel"/>
    <w:tmpl w:val="99E8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A29"/>
    <w:rsid w:val="00325B7C"/>
    <w:rsid w:val="0042773D"/>
    <w:rsid w:val="006C1A29"/>
    <w:rsid w:val="007571DF"/>
    <w:rsid w:val="007F4C4C"/>
    <w:rsid w:val="009A6872"/>
    <w:rsid w:val="00AB3351"/>
    <w:rsid w:val="00E9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3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A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C1A29"/>
  </w:style>
  <w:style w:type="paragraph" w:styleId="a4">
    <w:name w:val="List Paragraph"/>
    <w:basedOn w:val="a"/>
    <w:uiPriority w:val="34"/>
    <w:qFormat/>
    <w:rsid w:val="00E92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17678</Words>
  <Characters>10077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Admin7</cp:lastModifiedBy>
  <cp:revision>3</cp:revision>
  <dcterms:created xsi:type="dcterms:W3CDTF">2025-06-24T08:31:00Z</dcterms:created>
  <dcterms:modified xsi:type="dcterms:W3CDTF">2025-06-24T10:29:00Z</dcterms:modified>
</cp:coreProperties>
</file>