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1A" w:rsidRPr="00DD5D1A" w:rsidRDefault="00DD5D1A" w:rsidP="00DD5D1A">
      <w:pPr>
        <w:shd w:val="clear" w:color="auto" w:fill="FFFCF7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b/>
          <w:bCs/>
          <w:color w:val="666666"/>
          <w:sz w:val="21"/>
          <w:lang w:eastAsia="uk-UA"/>
        </w:rPr>
        <w:t>КОНСТИТУЦІЯ УКРАЇНИ</w:t>
      </w:r>
    </w:p>
    <w:p w:rsidR="00DD5D1A" w:rsidRPr="00DD5D1A" w:rsidRDefault="00DD5D1A" w:rsidP="00DD5D1A">
      <w:pPr>
        <w:shd w:val="clear" w:color="auto" w:fill="FFFCF7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b/>
          <w:bCs/>
          <w:color w:val="666666"/>
          <w:sz w:val="21"/>
          <w:lang w:eastAsia="uk-UA"/>
        </w:rPr>
        <w:t>Стаття 10. Державною мовою в Україні є українська мова.</w:t>
      </w:r>
    </w:p>
    <w:p w:rsidR="00DD5D1A" w:rsidRPr="00DD5D1A" w:rsidRDefault="00DD5D1A" w:rsidP="00DD5D1A">
      <w:pPr>
        <w:shd w:val="clear" w:color="auto" w:fill="FFFCF7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Держава забезпечує всебічний розвиток і функціонування української мови в усіх сферах суспільного життя на всій території України.</w:t>
      </w:r>
    </w:p>
    <w:p w:rsidR="00DD5D1A" w:rsidRPr="00DD5D1A" w:rsidRDefault="00DD5D1A" w:rsidP="00DD5D1A">
      <w:pPr>
        <w:shd w:val="clear" w:color="auto" w:fill="FFFCF7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В Україні гарантується вільний розвиток, використання і захист російської, інших мов національних меншин України.</w:t>
      </w:r>
    </w:p>
    <w:p w:rsidR="00DD5D1A" w:rsidRPr="00DD5D1A" w:rsidRDefault="00DD5D1A" w:rsidP="00DD5D1A">
      <w:pPr>
        <w:shd w:val="clear" w:color="auto" w:fill="FFFCF7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Держава сприяє вивченню мов міжнародного спілкування.</w:t>
      </w:r>
    </w:p>
    <w:p w:rsidR="00DD5D1A" w:rsidRPr="00DD5D1A" w:rsidRDefault="00DD5D1A" w:rsidP="00DD5D1A">
      <w:pPr>
        <w:shd w:val="clear" w:color="auto" w:fill="FFFCF7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Застосування мов в Україні гарантується Конституцією України та визначається законом.</w:t>
      </w:r>
    </w:p>
    <w:p w:rsidR="00DD5D1A" w:rsidRPr="00DD5D1A" w:rsidRDefault="00DD5D1A" w:rsidP="00DD5D1A">
      <w:pPr>
        <w:shd w:val="clear" w:color="auto" w:fill="FFFCF7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b/>
          <w:bCs/>
          <w:color w:val="666666"/>
          <w:sz w:val="21"/>
          <w:lang w:eastAsia="uk-UA"/>
        </w:rPr>
        <w:t>ЗАКОН УКРАЇНИ «ПРО ОСВІТУ»</w:t>
      </w:r>
    </w:p>
    <w:p w:rsidR="00DD5D1A" w:rsidRPr="00DD5D1A" w:rsidRDefault="00DD5D1A" w:rsidP="00DD5D1A">
      <w:pPr>
        <w:shd w:val="clear" w:color="auto" w:fill="FFFCF7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b/>
          <w:bCs/>
          <w:color w:val="666666"/>
          <w:sz w:val="21"/>
          <w:lang w:eastAsia="uk-UA"/>
        </w:rPr>
        <w:t>Стаття 7. Мова освіти</w:t>
      </w:r>
      <w:r w:rsidRPr="00DD5D1A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 </w:t>
      </w:r>
    </w:p>
    <w:p w:rsidR="00DD5D1A" w:rsidRPr="00DD5D1A" w:rsidRDefault="00DD5D1A" w:rsidP="00DD5D1A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Мовою освітнього процесу в закладах освіти є державна мова.</w:t>
      </w:r>
    </w:p>
    <w:p w:rsidR="00DD5D1A" w:rsidRPr="00DD5D1A" w:rsidRDefault="00DD5D1A" w:rsidP="00DD5D1A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DD5D1A" w:rsidRPr="00DD5D1A" w:rsidRDefault="00DD5D1A" w:rsidP="00DD5D1A">
      <w:pPr>
        <w:numPr>
          <w:ilvl w:val="0"/>
          <w:numId w:val="1"/>
        </w:numPr>
        <w:shd w:val="clear" w:color="auto" w:fill="FFFC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У закладах освіти відповідно до освітньої програми можуть викладатися одна або декілька дисциплін двома чи більше мовами – державною мовою, англійською мовою, іншими офіційними мовами Європейського Союзу.</w:t>
      </w:r>
    </w:p>
    <w:p w:rsidR="00DD5D1A" w:rsidRPr="00DD5D1A" w:rsidRDefault="00DD5D1A" w:rsidP="00DD5D1A">
      <w:pPr>
        <w:shd w:val="clear" w:color="auto" w:fill="FFFCF7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DD5D1A">
        <w:rPr>
          <w:rFonts w:ascii="Arial" w:eastAsia="Times New Roman" w:hAnsi="Arial" w:cs="Arial"/>
          <w:b/>
          <w:bCs/>
          <w:color w:val="666666"/>
          <w:sz w:val="21"/>
          <w:lang w:eastAsia="uk-UA"/>
        </w:rPr>
        <w:t>ЗАКОН УКРАЇНИ «ПРО ЗАБЕЗПЕЧЕННЯ ФУНКЦІОНУВАННЯ УКРАЇНСЬКОЇ МОВИ ЯК ДЕРЖАВНОЇ»</w:t>
      </w:r>
    </w:p>
    <w:p w:rsidR="002C3695" w:rsidRDefault="002C3695"/>
    <w:sectPr w:rsidR="002C3695" w:rsidSect="002C3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839"/>
    <w:multiLevelType w:val="multilevel"/>
    <w:tmpl w:val="49C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D1A"/>
    <w:rsid w:val="002C3695"/>
    <w:rsid w:val="008635D9"/>
    <w:rsid w:val="00DD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D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D5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2</cp:revision>
  <dcterms:created xsi:type="dcterms:W3CDTF">2020-09-18T06:14:00Z</dcterms:created>
  <dcterms:modified xsi:type="dcterms:W3CDTF">2020-09-18T06:14:00Z</dcterms:modified>
</cp:coreProperties>
</file>