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25876" w14:textId="77777777" w:rsidR="006D2B03" w:rsidRPr="00766E12" w:rsidRDefault="006D2B03" w:rsidP="006D2B03">
      <w:pPr>
        <w:pStyle w:val="af"/>
        <w:jc w:val="center"/>
        <w:rPr>
          <w:rFonts w:ascii="Times New Roman" w:eastAsia="Calibri" w:hAnsi="Times New Roman" w:cs="Times New Roman"/>
          <w:b/>
          <w:bCs/>
          <w:sz w:val="28"/>
          <w:szCs w:val="28"/>
        </w:rPr>
      </w:pPr>
      <w:r w:rsidRPr="00766E12">
        <w:rPr>
          <w:rFonts w:ascii="Times New Roman" w:eastAsia="Calibri" w:hAnsi="Times New Roman" w:cs="Times New Roman"/>
          <w:b/>
          <w:bCs/>
          <w:sz w:val="28"/>
          <w:szCs w:val="28"/>
        </w:rPr>
        <w:t>Звіт</w:t>
      </w:r>
    </w:p>
    <w:p w14:paraId="47A882CE" w14:textId="5559F1B7" w:rsidR="006D2B03" w:rsidRPr="00766E12" w:rsidRDefault="006D2B03" w:rsidP="006D2B03">
      <w:pPr>
        <w:pStyle w:val="af"/>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д</w:t>
      </w:r>
      <w:r w:rsidRPr="00766E12">
        <w:rPr>
          <w:rFonts w:ascii="Times New Roman" w:eastAsia="Calibri" w:hAnsi="Times New Roman" w:cs="Times New Roman"/>
          <w:b/>
          <w:bCs/>
          <w:sz w:val="28"/>
          <w:szCs w:val="28"/>
        </w:rPr>
        <w:t xml:space="preserve">иректора </w:t>
      </w:r>
      <w:r>
        <w:rPr>
          <w:rFonts w:ascii="Times New Roman" w:eastAsia="Calibri" w:hAnsi="Times New Roman" w:cs="Times New Roman"/>
          <w:b/>
          <w:bCs/>
          <w:sz w:val="28"/>
          <w:szCs w:val="28"/>
        </w:rPr>
        <w:t xml:space="preserve">Ценявського </w:t>
      </w:r>
      <w:r w:rsidRPr="00766E12">
        <w:rPr>
          <w:rFonts w:ascii="Times New Roman" w:eastAsia="Calibri" w:hAnsi="Times New Roman" w:cs="Times New Roman"/>
          <w:b/>
          <w:bCs/>
          <w:sz w:val="28"/>
          <w:szCs w:val="28"/>
        </w:rPr>
        <w:t xml:space="preserve"> закладу дошкільної освіти (</w:t>
      </w:r>
      <w:r>
        <w:rPr>
          <w:rFonts w:ascii="Times New Roman" w:eastAsia="Calibri" w:hAnsi="Times New Roman" w:cs="Times New Roman"/>
          <w:b/>
          <w:bCs/>
          <w:sz w:val="28"/>
          <w:szCs w:val="28"/>
        </w:rPr>
        <w:t xml:space="preserve">дитячого </w:t>
      </w:r>
      <w:r w:rsidRPr="00766E12">
        <w:rPr>
          <w:rFonts w:ascii="Times New Roman" w:eastAsia="Calibri" w:hAnsi="Times New Roman" w:cs="Times New Roman"/>
          <w:b/>
          <w:bCs/>
          <w:sz w:val="28"/>
          <w:szCs w:val="28"/>
        </w:rPr>
        <w:t>садка)</w:t>
      </w:r>
    </w:p>
    <w:p w14:paraId="26AEEDCE" w14:textId="72E6A681" w:rsidR="006D2B03" w:rsidRPr="00766E12" w:rsidRDefault="006D2B03" w:rsidP="006D2B03">
      <w:pPr>
        <w:pStyle w:val="af"/>
        <w:jc w:val="center"/>
        <w:rPr>
          <w:rFonts w:ascii="Times New Roman" w:eastAsia="Calibri" w:hAnsi="Times New Roman" w:cs="Times New Roman"/>
          <w:b/>
          <w:bCs/>
          <w:sz w:val="28"/>
          <w:szCs w:val="28"/>
        </w:rPr>
      </w:pPr>
      <w:r w:rsidRPr="00766E12">
        <w:rPr>
          <w:rFonts w:ascii="Times New Roman" w:eastAsia="Calibri" w:hAnsi="Times New Roman" w:cs="Times New Roman"/>
          <w:b/>
          <w:bCs/>
          <w:sz w:val="28"/>
          <w:szCs w:val="28"/>
        </w:rPr>
        <w:t>«</w:t>
      </w:r>
      <w:r>
        <w:rPr>
          <w:rFonts w:ascii="Times New Roman" w:eastAsia="Calibri" w:hAnsi="Times New Roman" w:cs="Times New Roman"/>
          <w:b/>
          <w:bCs/>
          <w:sz w:val="28"/>
          <w:szCs w:val="28"/>
        </w:rPr>
        <w:t>Сонечко</w:t>
      </w:r>
      <w:r w:rsidRPr="00766E12">
        <w:rPr>
          <w:rFonts w:ascii="Times New Roman" w:eastAsia="Calibri" w:hAnsi="Times New Roman" w:cs="Times New Roman"/>
          <w:b/>
          <w:bCs/>
          <w:sz w:val="28"/>
          <w:szCs w:val="28"/>
        </w:rPr>
        <w:t>»  П’ядицької сільсько ради</w:t>
      </w:r>
    </w:p>
    <w:p w14:paraId="1FE5D0EE" w14:textId="4BD3A43A" w:rsidR="006D2B03" w:rsidRPr="00766E12" w:rsidRDefault="006D2B03" w:rsidP="006D2B03">
      <w:pPr>
        <w:pStyle w:val="af"/>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Мельничук Лесі Михайлівни</w:t>
      </w:r>
    </w:p>
    <w:p w14:paraId="4E8CECD0" w14:textId="475D4029" w:rsidR="006D2B03" w:rsidRPr="00766E12" w:rsidRDefault="006D2B03" w:rsidP="006D2B03">
      <w:pPr>
        <w:pStyle w:val="af"/>
        <w:jc w:val="center"/>
        <w:rPr>
          <w:rFonts w:ascii="Times New Roman" w:eastAsia="Calibri" w:hAnsi="Times New Roman" w:cs="Times New Roman"/>
          <w:b/>
          <w:bCs/>
          <w:sz w:val="28"/>
          <w:szCs w:val="28"/>
        </w:rPr>
      </w:pPr>
      <w:r w:rsidRPr="00766E12">
        <w:rPr>
          <w:rFonts w:ascii="Times New Roman" w:eastAsia="Calibri" w:hAnsi="Times New Roman" w:cs="Times New Roman"/>
          <w:b/>
          <w:bCs/>
          <w:sz w:val="28"/>
          <w:szCs w:val="28"/>
        </w:rPr>
        <w:t>за  202</w:t>
      </w:r>
      <w:r>
        <w:rPr>
          <w:rFonts w:ascii="Times New Roman" w:eastAsia="Calibri" w:hAnsi="Times New Roman" w:cs="Times New Roman"/>
          <w:b/>
          <w:bCs/>
          <w:sz w:val="28"/>
          <w:szCs w:val="28"/>
        </w:rPr>
        <w:t>4</w:t>
      </w:r>
      <w:r w:rsidRPr="00766E12">
        <w:rPr>
          <w:rFonts w:ascii="Times New Roman" w:eastAsia="Calibri" w:hAnsi="Times New Roman" w:cs="Times New Roman"/>
          <w:b/>
          <w:bCs/>
          <w:sz w:val="28"/>
          <w:szCs w:val="28"/>
        </w:rPr>
        <w:t>-202</w:t>
      </w:r>
      <w:r>
        <w:rPr>
          <w:rFonts w:ascii="Times New Roman" w:eastAsia="Calibri" w:hAnsi="Times New Roman" w:cs="Times New Roman"/>
          <w:b/>
          <w:bCs/>
          <w:sz w:val="28"/>
          <w:szCs w:val="28"/>
        </w:rPr>
        <w:t>5</w:t>
      </w:r>
      <w:r w:rsidRPr="00766E12">
        <w:rPr>
          <w:rFonts w:ascii="Times New Roman" w:eastAsia="Calibri" w:hAnsi="Times New Roman" w:cs="Times New Roman"/>
          <w:b/>
          <w:bCs/>
          <w:sz w:val="28"/>
          <w:szCs w:val="28"/>
        </w:rPr>
        <w:t xml:space="preserve"> навчальний рік</w:t>
      </w:r>
    </w:p>
    <w:p w14:paraId="0F65C3CD" w14:textId="77777777" w:rsidR="006D2B03" w:rsidRPr="00766E12" w:rsidRDefault="006D2B03" w:rsidP="006D2B03">
      <w:pPr>
        <w:pStyle w:val="af"/>
        <w:jc w:val="center"/>
        <w:rPr>
          <w:rFonts w:ascii="Times New Roman" w:eastAsia="Calibri" w:hAnsi="Times New Roman" w:cs="Times New Roman"/>
          <w:b/>
          <w:bCs/>
          <w:sz w:val="28"/>
          <w:szCs w:val="28"/>
        </w:rPr>
      </w:pPr>
      <w:r w:rsidRPr="00766E12">
        <w:rPr>
          <w:rFonts w:ascii="Times New Roman" w:eastAsia="Calibri" w:hAnsi="Times New Roman" w:cs="Times New Roman"/>
          <w:b/>
          <w:bCs/>
          <w:sz w:val="28"/>
          <w:szCs w:val="28"/>
        </w:rPr>
        <w:t>перед учасниками освітнього процесу, батьками та громадськістю.</w:t>
      </w:r>
    </w:p>
    <w:p w14:paraId="4E1559F3" w14:textId="77777777" w:rsidR="006D2B03" w:rsidRDefault="006D2B03" w:rsidP="006D2B03">
      <w:pPr>
        <w:rPr>
          <w:szCs w:val="28"/>
        </w:rPr>
      </w:pPr>
    </w:p>
    <w:p w14:paraId="7BC52828" w14:textId="77777777" w:rsidR="00113591" w:rsidRPr="00113591" w:rsidRDefault="00113591" w:rsidP="00113591">
      <w:pPr>
        <w:spacing w:after="0"/>
        <w:ind w:firstLine="709"/>
        <w:jc w:val="both"/>
        <w:rPr>
          <w:b/>
        </w:rPr>
      </w:pPr>
    </w:p>
    <w:p w14:paraId="55A291AC" w14:textId="1BE2487F" w:rsidR="00113591" w:rsidRPr="00113591" w:rsidRDefault="00113591" w:rsidP="00113591">
      <w:pPr>
        <w:spacing w:after="0"/>
        <w:ind w:firstLine="709"/>
        <w:jc w:val="both"/>
      </w:pPr>
      <w:r w:rsidRPr="00113591">
        <w:rPr>
          <w:b/>
        </w:rPr>
        <w:tab/>
      </w:r>
      <w:r>
        <w:t>Ценявський</w:t>
      </w:r>
      <w:r w:rsidRPr="00113591">
        <w:t xml:space="preserve"> заклад дошкільної освіти (</w:t>
      </w:r>
      <w:r>
        <w:t xml:space="preserve">дитячий </w:t>
      </w:r>
      <w:r w:rsidRPr="00113591">
        <w:t>садок) «</w:t>
      </w:r>
      <w:r>
        <w:t>Сонечко</w:t>
      </w:r>
      <w:r w:rsidRPr="00113591">
        <w:t>»</w:t>
      </w:r>
      <w:r>
        <w:t xml:space="preserve"> П</w:t>
      </w:r>
      <w:r>
        <w:rPr>
          <w:rFonts w:cs="Times New Roman"/>
        </w:rPr>
        <w:t>'</w:t>
      </w:r>
      <w:r>
        <w:t>ядицької</w:t>
      </w:r>
      <w:r w:rsidRPr="00113591">
        <w:t xml:space="preserve"> с</w:t>
      </w:r>
      <w:r>
        <w:t>ільської</w:t>
      </w:r>
      <w:r w:rsidRPr="00113591">
        <w:t xml:space="preserve"> ради згідно Статуту розрахований на </w:t>
      </w:r>
      <w:r>
        <w:t>35</w:t>
      </w:r>
      <w:r w:rsidRPr="00113591">
        <w:t xml:space="preserve"> </w:t>
      </w:r>
      <w:r>
        <w:t>вихованців</w:t>
      </w:r>
      <w:r w:rsidRPr="00113591">
        <w:t xml:space="preserve">. </w:t>
      </w:r>
      <w:r w:rsidRPr="00113591">
        <w:rPr>
          <w:bCs/>
        </w:rPr>
        <w:t xml:space="preserve">       </w:t>
      </w:r>
      <w:r w:rsidRPr="00113591">
        <w:t xml:space="preserve">Чисельний склад дітей на кінець 2024-2025 навчального року становив </w:t>
      </w:r>
      <w:r>
        <w:t xml:space="preserve">27 </w:t>
      </w:r>
      <w:r w:rsidRPr="00113591">
        <w:t xml:space="preserve">вихованців, із них хлопчиків – </w:t>
      </w:r>
      <w:r>
        <w:t>1</w:t>
      </w:r>
      <w:r w:rsidRPr="00113591">
        <w:t xml:space="preserve">3, дівчат – </w:t>
      </w:r>
      <w:r>
        <w:t>14</w:t>
      </w:r>
      <w:r w:rsidRPr="00113591">
        <w:t xml:space="preserve">; </w:t>
      </w:r>
      <w:r>
        <w:t>4</w:t>
      </w:r>
      <w:r w:rsidRPr="00113591">
        <w:t xml:space="preserve"> дітей стали випускниками закладу.                                                                                                                 </w:t>
      </w:r>
    </w:p>
    <w:p w14:paraId="58BB5929" w14:textId="77777777" w:rsidR="00113591" w:rsidRPr="00113591" w:rsidRDefault="00113591" w:rsidP="00113591">
      <w:pPr>
        <w:spacing w:after="0"/>
        <w:ind w:firstLine="709"/>
        <w:jc w:val="both"/>
      </w:pPr>
      <w:r w:rsidRPr="00113591">
        <w:t xml:space="preserve"> </w:t>
      </w:r>
    </w:p>
    <w:tbl>
      <w:tblPr>
        <w:tblStyle w:val="ae"/>
        <w:tblW w:w="0" w:type="auto"/>
        <w:tblLook w:val="01E0" w:firstRow="1" w:lastRow="1" w:firstColumn="1" w:lastColumn="1" w:noHBand="0" w:noVBand="0"/>
      </w:tblPr>
      <w:tblGrid>
        <w:gridCol w:w="4505"/>
        <w:gridCol w:w="2046"/>
        <w:gridCol w:w="2793"/>
      </w:tblGrid>
      <w:tr w:rsidR="00113591" w:rsidRPr="00113591" w14:paraId="285CE4C5" w14:textId="77777777" w:rsidTr="00C6132B">
        <w:tc>
          <w:tcPr>
            <w:tcW w:w="9344" w:type="dxa"/>
            <w:gridSpan w:val="3"/>
            <w:tcBorders>
              <w:top w:val="single" w:sz="4" w:space="0" w:color="auto"/>
              <w:left w:val="single" w:sz="4" w:space="0" w:color="auto"/>
              <w:bottom w:val="single" w:sz="4" w:space="0" w:color="auto"/>
              <w:right w:val="single" w:sz="4" w:space="0" w:color="auto"/>
            </w:tcBorders>
            <w:vAlign w:val="center"/>
            <w:hideMark/>
          </w:tcPr>
          <w:p w14:paraId="26586665" w14:textId="77777777" w:rsidR="00113591" w:rsidRPr="00113591" w:rsidRDefault="00113591" w:rsidP="00113591">
            <w:pPr>
              <w:ind w:firstLine="709"/>
              <w:jc w:val="both"/>
              <w:rPr>
                <w:bCs/>
              </w:rPr>
            </w:pPr>
            <w:r w:rsidRPr="00113591">
              <w:rPr>
                <w:bCs/>
              </w:rPr>
              <w:t>Усього по навчальному закладу дітей та груп</w:t>
            </w:r>
          </w:p>
        </w:tc>
      </w:tr>
      <w:tr w:rsidR="00113591" w:rsidRPr="00113591" w14:paraId="4BDE9DC1" w14:textId="77777777" w:rsidTr="00C6132B">
        <w:tc>
          <w:tcPr>
            <w:tcW w:w="4505" w:type="dxa"/>
            <w:tcBorders>
              <w:top w:val="single" w:sz="4" w:space="0" w:color="auto"/>
              <w:left w:val="single" w:sz="4" w:space="0" w:color="auto"/>
              <w:bottom w:val="single" w:sz="4" w:space="0" w:color="auto"/>
              <w:right w:val="single" w:sz="4" w:space="0" w:color="auto"/>
            </w:tcBorders>
            <w:vAlign w:val="center"/>
            <w:hideMark/>
          </w:tcPr>
          <w:p w14:paraId="0EC11643" w14:textId="77777777" w:rsidR="00113591" w:rsidRPr="00113591" w:rsidRDefault="00113591" w:rsidP="00113591">
            <w:pPr>
              <w:ind w:firstLine="709"/>
              <w:jc w:val="both"/>
              <w:rPr>
                <w:bCs/>
              </w:rPr>
            </w:pPr>
            <w:r w:rsidRPr="00113591">
              <w:rPr>
                <w:bCs/>
              </w:rPr>
              <w:t>Назва групи</w:t>
            </w:r>
          </w:p>
        </w:tc>
        <w:tc>
          <w:tcPr>
            <w:tcW w:w="2046" w:type="dxa"/>
            <w:tcBorders>
              <w:top w:val="single" w:sz="4" w:space="0" w:color="auto"/>
              <w:left w:val="single" w:sz="4" w:space="0" w:color="auto"/>
              <w:bottom w:val="single" w:sz="4" w:space="0" w:color="auto"/>
              <w:right w:val="single" w:sz="4" w:space="0" w:color="auto"/>
            </w:tcBorders>
            <w:vAlign w:val="center"/>
            <w:hideMark/>
          </w:tcPr>
          <w:p w14:paraId="207FC0C3" w14:textId="77777777" w:rsidR="00113591" w:rsidRPr="00113591" w:rsidRDefault="00113591" w:rsidP="00113591">
            <w:pPr>
              <w:ind w:firstLine="709"/>
              <w:jc w:val="both"/>
              <w:rPr>
                <w:bCs/>
              </w:rPr>
            </w:pPr>
            <w:r w:rsidRPr="00113591">
              <w:rPr>
                <w:bCs/>
              </w:rPr>
              <w:t>Кількість дітей</w:t>
            </w:r>
          </w:p>
        </w:tc>
        <w:tc>
          <w:tcPr>
            <w:tcW w:w="2793" w:type="dxa"/>
            <w:tcBorders>
              <w:top w:val="single" w:sz="4" w:space="0" w:color="auto"/>
              <w:left w:val="single" w:sz="4" w:space="0" w:color="auto"/>
              <w:bottom w:val="single" w:sz="4" w:space="0" w:color="auto"/>
              <w:right w:val="single" w:sz="4" w:space="0" w:color="auto"/>
            </w:tcBorders>
            <w:vAlign w:val="center"/>
            <w:hideMark/>
          </w:tcPr>
          <w:p w14:paraId="6012CA0F" w14:textId="77777777" w:rsidR="00113591" w:rsidRPr="00113591" w:rsidRDefault="00113591" w:rsidP="00113591">
            <w:pPr>
              <w:ind w:firstLine="709"/>
              <w:jc w:val="both"/>
              <w:rPr>
                <w:bCs/>
              </w:rPr>
            </w:pPr>
            <w:r w:rsidRPr="00113591">
              <w:rPr>
                <w:bCs/>
              </w:rPr>
              <w:t>Вік дітей</w:t>
            </w:r>
          </w:p>
        </w:tc>
      </w:tr>
      <w:tr w:rsidR="00113591" w:rsidRPr="00113591" w14:paraId="7BD4B9D9" w14:textId="77777777" w:rsidTr="00C6132B">
        <w:tc>
          <w:tcPr>
            <w:tcW w:w="4505" w:type="dxa"/>
            <w:tcBorders>
              <w:top w:val="single" w:sz="4" w:space="0" w:color="auto"/>
              <w:left w:val="single" w:sz="4" w:space="0" w:color="auto"/>
              <w:bottom w:val="single" w:sz="4" w:space="0" w:color="auto"/>
              <w:right w:val="single" w:sz="4" w:space="0" w:color="auto"/>
            </w:tcBorders>
            <w:vAlign w:val="center"/>
            <w:hideMark/>
          </w:tcPr>
          <w:p w14:paraId="3656DC11" w14:textId="77777777" w:rsidR="00113591" w:rsidRPr="00113591" w:rsidRDefault="00113591" w:rsidP="00113591">
            <w:pPr>
              <w:ind w:firstLine="709"/>
              <w:jc w:val="both"/>
              <w:rPr>
                <w:b/>
                <w:bCs/>
              </w:rPr>
            </w:pPr>
            <w:r w:rsidRPr="00113591">
              <w:rPr>
                <w:b/>
                <w:bCs/>
              </w:rPr>
              <w:t>1</w:t>
            </w:r>
          </w:p>
        </w:tc>
        <w:tc>
          <w:tcPr>
            <w:tcW w:w="2046" w:type="dxa"/>
            <w:tcBorders>
              <w:top w:val="single" w:sz="4" w:space="0" w:color="auto"/>
              <w:left w:val="single" w:sz="4" w:space="0" w:color="auto"/>
              <w:bottom w:val="single" w:sz="4" w:space="0" w:color="auto"/>
              <w:right w:val="single" w:sz="4" w:space="0" w:color="auto"/>
            </w:tcBorders>
            <w:vAlign w:val="center"/>
            <w:hideMark/>
          </w:tcPr>
          <w:p w14:paraId="3D4541AE" w14:textId="77777777" w:rsidR="00113591" w:rsidRPr="00113591" w:rsidRDefault="00113591" w:rsidP="00113591">
            <w:pPr>
              <w:ind w:firstLine="709"/>
              <w:jc w:val="both"/>
              <w:rPr>
                <w:b/>
                <w:bCs/>
              </w:rPr>
            </w:pPr>
            <w:r w:rsidRPr="00113591">
              <w:rPr>
                <w:b/>
                <w:bCs/>
              </w:rPr>
              <w:t>2</w:t>
            </w:r>
          </w:p>
        </w:tc>
        <w:tc>
          <w:tcPr>
            <w:tcW w:w="2793" w:type="dxa"/>
            <w:tcBorders>
              <w:top w:val="single" w:sz="4" w:space="0" w:color="auto"/>
              <w:left w:val="single" w:sz="4" w:space="0" w:color="auto"/>
              <w:bottom w:val="single" w:sz="4" w:space="0" w:color="auto"/>
              <w:right w:val="single" w:sz="4" w:space="0" w:color="auto"/>
            </w:tcBorders>
            <w:vAlign w:val="center"/>
            <w:hideMark/>
          </w:tcPr>
          <w:p w14:paraId="24F59152" w14:textId="77777777" w:rsidR="00113591" w:rsidRPr="00113591" w:rsidRDefault="00113591" w:rsidP="00113591">
            <w:pPr>
              <w:ind w:firstLine="709"/>
              <w:jc w:val="both"/>
              <w:rPr>
                <w:b/>
                <w:bCs/>
              </w:rPr>
            </w:pPr>
            <w:r w:rsidRPr="00113591">
              <w:rPr>
                <w:b/>
                <w:bCs/>
              </w:rPr>
              <w:t>3</w:t>
            </w:r>
          </w:p>
        </w:tc>
      </w:tr>
      <w:tr w:rsidR="00113591" w:rsidRPr="00113591" w14:paraId="062E82E8" w14:textId="77777777" w:rsidTr="00C6132B">
        <w:tc>
          <w:tcPr>
            <w:tcW w:w="4505" w:type="dxa"/>
            <w:tcBorders>
              <w:top w:val="single" w:sz="4" w:space="0" w:color="auto"/>
              <w:left w:val="single" w:sz="4" w:space="0" w:color="auto"/>
              <w:bottom w:val="single" w:sz="4" w:space="0" w:color="auto"/>
              <w:right w:val="single" w:sz="4" w:space="0" w:color="auto"/>
            </w:tcBorders>
            <w:vAlign w:val="center"/>
            <w:hideMark/>
          </w:tcPr>
          <w:p w14:paraId="2AEAA97A" w14:textId="5F133035" w:rsidR="00113591" w:rsidRPr="00113591" w:rsidRDefault="00113591" w:rsidP="00113591">
            <w:pPr>
              <w:ind w:firstLine="709"/>
              <w:jc w:val="both"/>
              <w:rPr>
                <w:bCs/>
              </w:rPr>
            </w:pPr>
            <w:r w:rsidRPr="00113591">
              <w:rPr>
                <w:bCs/>
              </w:rPr>
              <w:t>№ 1</w:t>
            </w:r>
            <w:r w:rsidRPr="00113591">
              <w:rPr>
                <w:bCs/>
                <w:lang w:val="en-US"/>
              </w:rPr>
              <w:t xml:space="preserve"> </w:t>
            </w:r>
            <w:r w:rsidRPr="00113591">
              <w:rPr>
                <w:bCs/>
              </w:rPr>
              <w:t>«</w:t>
            </w:r>
            <w:r>
              <w:rPr>
                <w:bCs/>
              </w:rPr>
              <w:t>Ромашка</w:t>
            </w:r>
            <w:r w:rsidRPr="00113591">
              <w:rPr>
                <w:bCs/>
              </w:rPr>
              <w:t>» (молодша)</w:t>
            </w:r>
          </w:p>
        </w:tc>
        <w:tc>
          <w:tcPr>
            <w:tcW w:w="2046" w:type="dxa"/>
            <w:tcBorders>
              <w:top w:val="single" w:sz="4" w:space="0" w:color="auto"/>
              <w:left w:val="single" w:sz="4" w:space="0" w:color="auto"/>
              <w:bottom w:val="single" w:sz="4" w:space="0" w:color="auto"/>
              <w:right w:val="single" w:sz="4" w:space="0" w:color="auto"/>
            </w:tcBorders>
            <w:vAlign w:val="center"/>
            <w:hideMark/>
          </w:tcPr>
          <w:p w14:paraId="077479AD" w14:textId="2929AEEB" w:rsidR="00113591" w:rsidRPr="00113591" w:rsidRDefault="00113591" w:rsidP="00113591">
            <w:pPr>
              <w:ind w:firstLine="709"/>
              <w:jc w:val="both"/>
              <w:rPr>
                <w:bCs/>
              </w:rPr>
            </w:pPr>
            <w:r w:rsidRPr="00113591">
              <w:rPr>
                <w:bCs/>
              </w:rPr>
              <w:t>1</w:t>
            </w:r>
            <w:r>
              <w:rPr>
                <w:bCs/>
              </w:rPr>
              <w:t>7</w:t>
            </w:r>
          </w:p>
        </w:tc>
        <w:tc>
          <w:tcPr>
            <w:tcW w:w="2793" w:type="dxa"/>
            <w:vMerge w:val="restart"/>
            <w:tcBorders>
              <w:top w:val="single" w:sz="4" w:space="0" w:color="auto"/>
              <w:left w:val="single" w:sz="4" w:space="0" w:color="auto"/>
              <w:bottom w:val="single" w:sz="4" w:space="0" w:color="auto"/>
              <w:right w:val="single" w:sz="4" w:space="0" w:color="auto"/>
            </w:tcBorders>
          </w:tcPr>
          <w:p w14:paraId="1A6C98D9" w14:textId="77777777" w:rsidR="00113591" w:rsidRPr="00113591" w:rsidRDefault="00113591" w:rsidP="00113591">
            <w:pPr>
              <w:ind w:firstLine="709"/>
              <w:jc w:val="both"/>
              <w:rPr>
                <w:bCs/>
              </w:rPr>
            </w:pPr>
          </w:p>
          <w:p w14:paraId="53307CBF" w14:textId="032A635E" w:rsidR="00113591" w:rsidRPr="00113591" w:rsidRDefault="00113591" w:rsidP="00113591">
            <w:pPr>
              <w:ind w:firstLine="709"/>
              <w:jc w:val="both"/>
              <w:rPr>
                <w:bCs/>
              </w:rPr>
            </w:pPr>
            <w:r w:rsidRPr="00113591">
              <w:rPr>
                <w:bCs/>
              </w:rPr>
              <w:t xml:space="preserve">Від </w:t>
            </w:r>
            <w:r>
              <w:rPr>
                <w:bCs/>
              </w:rPr>
              <w:t>3</w:t>
            </w:r>
            <w:r w:rsidRPr="00113591">
              <w:rPr>
                <w:bCs/>
              </w:rPr>
              <w:t>-х до 6-ти років</w:t>
            </w:r>
          </w:p>
        </w:tc>
      </w:tr>
      <w:tr w:rsidR="00113591" w:rsidRPr="00113591" w14:paraId="759FAA2A" w14:textId="77777777" w:rsidTr="00C6132B">
        <w:tc>
          <w:tcPr>
            <w:tcW w:w="4505" w:type="dxa"/>
            <w:tcBorders>
              <w:top w:val="single" w:sz="4" w:space="0" w:color="auto"/>
              <w:left w:val="single" w:sz="4" w:space="0" w:color="auto"/>
              <w:bottom w:val="single" w:sz="4" w:space="0" w:color="auto"/>
              <w:right w:val="single" w:sz="4" w:space="0" w:color="auto"/>
            </w:tcBorders>
            <w:vAlign w:val="center"/>
            <w:hideMark/>
          </w:tcPr>
          <w:p w14:paraId="434DC99A" w14:textId="68F6016A" w:rsidR="00113591" w:rsidRPr="00113591" w:rsidRDefault="00113591" w:rsidP="00113591">
            <w:pPr>
              <w:ind w:firstLine="709"/>
              <w:jc w:val="both"/>
              <w:rPr>
                <w:bCs/>
              </w:rPr>
            </w:pPr>
            <w:r w:rsidRPr="00113591">
              <w:rPr>
                <w:bCs/>
              </w:rPr>
              <w:t xml:space="preserve">№ </w:t>
            </w:r>
            <w:r w:rsidR="00C6132B">
              <w:rPr>
                <w:bCs/>
              </w:rPr>
              <w:t>2</w:t>
            </w:r>
            <w:r w:rsidRPr="00113591">
              <w:rPr>
                <w:bCs/>
              </w:rPr>
              <w:t xml:space="preserve"> «</w:t>
            </w:r>
            <w:r w:rsidR="00C6132B">
              <w:rPr>
                <w:bCs/>
              </w:rPr>
              <w:t>Капітошка</w:t>
            </w:r>
            <w:r w:rsidRPr="00113591">
              <w:rPr>
                <w:bCs/>
              </w:rPr>
              <w:t>» (старша)</w:t>
            </w:r>
          </w:p>
        </w:tc>
        <w:tc>
          <w:tcPr>
            <w:tcW w:w="2046" w:type="dxa"/>
            <w:tcBorders>
              <w:top w:val="single" w:sz="4" w:space="0" w:color="auto"/>
              <w:left w:val="single" w:sz="4" w:space="0" w:color="auto"/>
              <w:bottom w:val="single" w:sz="4" w:space="0" w:color="auto"/>
              <w:right w:val="single" w:sz="4" w:space="0" w:color="auto"/>
            </w:tcBorders>
            <w:vAlign w:val="center"/>
            <w:hideMark/>
          </w:tcPr>
          <w:p w14:paraId="1A3BE620" w14:textId="0D006C16" w:rsidR="00113591" w:rsidRPr="00760587" w:rsidRDefault="00113591" w:rsidP="00113591">
            <w:pPr>
              <w:ind w:firstLine="709"/>
              <w:jc w:val="both"/>
              <w:rPr>
                <w:bCs/>
              </w:rPr>
            </w:pPr>
            <w:r w:rsidRPr="00113591">
              <w:rPr>
                <w:bCs/>
                <w:lang w:val="en-US"/>
              </w:rPr>
              <w:t>1</w:t>
            </w:r>
            <w:r w:rsidR="00760587">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8108D" w14:textId="77777777" w:rsidR="00113591" w:rsidRPr="00113591" w:rsidRDefault="00113591" w:rsidP="00113591">
            <w:pPr>
              <w:ind w:firstLine="709"/>
              <w:jc w:val="both"/>
              <w:rPr>
                <w:bCs/>
              </w:rPr>
            </w:pPr>
          </w:p>
        </w:tc>
      </w:tr>
      <w:tr w:rsidR="00113591" w:rsidRPr="00113591" w14:paraId="6CF19DA9" w14:textId="77777777" w:rsidTr="00C6132B">
        <w:tc>
          <w:tcPr>
            <w:tcW w:w="4505" w:type="dxa"/>
            <w:tcBorders>
              <w:top w:val="single" w:sz="4" w:space="0" w:color="auto"/>
              <w:left w:val="single" w:sz="4" w:space="0" w:color="auto"/>
              <w:bottom w:val="single" w:sz="4" w:space="0" w:color="auto"/>
              <w:right w:val="single" w:sz="4" w:space="0" w:color="auto"/>
            </w:tcBorders>
            <w:vAlign w:val="center"/>
            <w:hideMark/>
          </w:tcPr>
          <w:p w14:paraId="09500F43" w14:textId="77777777" w:rsidR="00113591" w:rsidRPr="00113591" w:rsidRDefault="00113591" w:rsidP="00113591">
            <w:pPr>
              <w:ind w:firstLine="709"/>
              <w:jc w:val="both"/>
              <w:rPr>
                <w:b/>
                <w:bCs/>
              </w:rPr>
            </w:pPr>
            <w:r w:rsidRPr="00113591">
              <w:rPr>
                <w:b/>
                <w:bCs/>
              </w:rPr>
              <w:t>Разом</w:t>
            </w:r>
          </w:p>
        </w:tc>
        <w:tc>
          <w:tcPr>
            <w:tcW w:w="2046" w:type="dxa"/>
            <w:tcBorders>
              <w:top w:val="single" w:sz="4" w:space="0" w:color="auto"/>
              <w:left w:val="single" w:sz="4" w:space="0" w:color="auto"/>
              <w:bottom w:val="single" w:sz="4" w:space="0" w:color="auto"/>
              <w:right w:val="single" w:sz="4" w:space="0" w:color="auto"/>
            </w:tcBorders>
            <w:vAlign w:val="center"/>
            <w:hideMark/>
          </w:tcPr>
          <w:p w14:paraId="5F663682" w14:textId="67DC47A5" w:rsidR="00113591" w:rsidRPr="00113591" w:rsidRDefault="00C6132B" w:rsidP="00113591">
            <w:pPr>
              <w:ind w:firstLine="709"/>
              <w:jc w:val="both"/>
              <w:rPr>
                <w:b/>
                <w:bCs/>
              </w:rPr>
            </w:pPr>
            <w:r>
              <w:rPr>
                <w:b/>
                <w:bCs/>
              </w:rPr>
              <w:t>2</w:t>
            </w:r>
            <w:r w:rsidR="00760587">
              <w:rPr>
                <w:b/>
                <w:bCs/>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4609C4" w14:textId="77777777" w:rsidR="00113591" w:rsidRPr="00113591" w:rsidRDefault="00113591" w:rsidP="00113591">
            <w:pPr>
              <w:ind w:firstLine="709"/>
              <w:jc w:val="both"/>
              <w:rPr>
                <w:bCs/>
              </w:rPr>
            </w:pPr>
          </w:p>
        </w:tc>
      </w:tr>
    </w:tbl>
    <w:p w14:paraId="0C3A472C" w14:textId="77777777" w:rsidR="00113591" w:rsidRPr="00113591" w:rsidRDefault="00113591" w:rsidP="00113591">
      <w:pPr>
        <w:spacing w:after="0"/>
        <w:ind w:firstLine="709"/>
        <w:jc w:val="both"/>
        <w:rPr>
          <w:bCs/>
        </w:rPr>
      </w:pPr>
      <w:r w:rsidRPr="00113591">
        <w:tab/>
      </w:r>
    </w:p>
    <w:p w14:paraId="32C91051" w14:textId="2E63B45E" w:rsidR="00113591" w:rsidRPr="00113591" w:rsidRDefault="00113591" w:rsidP="00113591">
      <w:pPr>
        <w:spacing w:after="0"/>
        <w:ind w:firstLine="709"/>
        <w:jc w:val="both"/>
        <w:rPr>
          <w:bCs/>
        </w:rPr>
      </w:pPr>
      <w:r w:rsidRPr="00113591">
        <w:rPr>
          <w:bCs/>
        </w:rPr>
        <w:t>Режим роботи закладу у 2024/2025 навчальному році з 8.</w:t>
      </w:r>
      <w:r w:rsidR="00C6132B">
        <w:rPr>
          <w:bCs/>
        </w:rPr>
        <w:t>0</w:t>
      </w:r>
      <w:r w:rsidRPr="00113591">
        <w:rPr>
          <w:bCs/>
        </w:rPr>
        <w:t>0 год. до 17.</w:t>
      </w:r>
      <w:r w:rsidR="00C6132B">
        <w:rPr>
          <w:bCs/>
        </w:rPr>
        <w:t>0</w:t>
      </w:r>
      <w:r w:rsidRPr="00113591">
        <w:rPr>
          <w:bCs/>
        </w:rPr>
        <w:t>0 год., з 9 годинним перебуванням дітей.</w:t>
      </w:r>
    </w:p>
    <w:p w14:paraId="6683C924" w14:textId="44516750" w:rsidR="00113591" w:rsidRPr="00113591" w:rsidRDefault="00113591" w:rsidP="00113591">
      <w:pPr>
        <w:spacing w:after="0"/>
        <w:ind w:firstLine="709"/>
        <w:jc w:val="both"/>
      </w:pPr>
      <w:r w:rsidRPr="00113591">
        <w:t xml:space="preserve"> </w:t>
      </w:r>
      <w:r w:rsidRPr="00113591">
        <w:rPr>
          <w:bCs/>
        </w:rPr>
        <w:t>У закладі працювало  1</w:t>
      </w:r>
      <w:r w:rsidR="0039351B">
        <w:rPr>
          <w:bCs/>
        </w:rPr>
        <w:t>3</w:t>
      </w:r>
      <w:r w:rsidRPr="00113591">
        <w:rPr>
          <w:bCs/>
        </w:rPr>
        <w:t xml:space="preserve"> працівників, з них: педагогів — </w:t>
      </w:r>
      <w:r w:rsidR="00C6132B">
        <w:rPr>
          <w:bCs/>
        </w:rPr>
        <w:t>3</w:t>
      </w:r>
      <w:r w:rsidRPr="00113591">
        <w:rPr>
          <w:bCs/>
        </w:rPr>
        <w:t xml:space="preserve"> (в т.ч. вихователів – </w:t>
      </w:r>
      <w:r w:rsidR="00C6132B">
        <w:rPr>
          <w:bCs/>
        </w:rPr>
        <w:t>2</w:t>
      </w:r>
      <w:r w:rsidRPr="00113591">
        <w:rPr>
          <w:bCs/>
        </w:rPr>
        <w:t xml:space="preserve">, директор – 1,обслуговуючого персоналу — </w:t>
      </w:r>
      <w:r w:rsidR="00C6132B">
        <w:rPr>
          <w:bCs/>
        </w:rPr>
        <w:t>10</w:t>
      </w:r>
      <w:r w:rsidRPr="00113591">
        <w:rPr>
          <w:bCs/>
        </w:rPr>
        <w:t>.</w:t>
      </w:r>
    </w:p>
    <w:p w14:paraId="68C8627C" w14:textId="77777777" w:rsidR="00113591" w:rsidRPr="00113591" w:rsidRDefault="00113591" w:rsidP="00113591">
      <w:pPr>
        <w:spacing w:after="0"/>
        <w:ind w:firstLine="709"/>
        <w:jc w:val="both"/>
        <w:rPr>
          <w:b/>
        </w:rPr>
      </w:pPr>
      <w:r w:rsidRPr="00113591">
        <w:rPr>
          <w:b/>
        </w:rPr>
        <w:tab/>
        <w:t xml:space="preserve">Навчально-виховний процес. </w:t>
      </w:r>
      <w:r w:rsidRPr="00113591">
        <w:rPr>
          <w:bCs/>
        </w:rPr>
        <w:t>У 2024/2025 навчальному році педагогічний колектив ЗДО працював над реалізацією пріоритетних завдань:</w:t>
      </w:r>
    </w:p>
    <w:p w14:paraId="6A772B47" w14:textId="79B4D14A" w:rsidR="00113591" w:rsidRPr="00113591" w:rsidRDefault="00113591" w:rsidP="00113591">
      <w:pPr>
        <w:numPr>
          <w:ilvl w:val="0"/>
          <w:numId w:val="1"/>
        </w:numPr>
        <w:spacing w:after="0"/>
        <w:jc w:val="both"/>
      </w:pPr>
      <w:r w:rsidRPr="00113591">
        <w:t>Розвиток</w:t>
      </w:r>
      <w:r w:rsidR="00C6132B">
        <w:t xml:space="preserve"> </w:t>
      </w:r>
      <w:r w:rsidRPr="00113591">
        <w:t>навичок основ безпеки життєдіяльності під час воєнного стану.</w:t>
      </w:r>
    </w:p>
    <w:p w14:paraId="78C422C6" w14:textId="77777777" w:rsidR="00113591" w:rsidRPr="00113591" w:rsidRDefault="00113591" w:rsidP="00113591">
      <w:pPr>
        <w:numPr>
          <w:ilvl w:val="0"/>
          <w:numId w:val="1"/>
        </w:numPr>
        <w:spacing w:after="0"/>
        <w:jc w:val="both"/>
      </w:pPr>
      <w:bookmarkStart w:id="0" w:name="_Hlk167712673"/>
      <w:r w:rsidRPr="00113591">
        <w:t>Зміцнення національної ідентичності, як основи, яка виховує справжній патріотизм.</w:t>
      </w:r>
      <w:bookmarkEnd w:id="0"/>
    </w:p>
    <w:p w14:paraId="1776F9EC" w14:textId="04EEED72" w:rsidR="00113591" w:rsidRPr="00113591" w:rsidRDefault="00113591" w:rsidP="00113591">
      <w:pPr>
        <w:numPr>
          <w:ilvl w:val="0"/>
          <w:numId w:val="1"/>
        </w:numPr>
        <w:spacing w:after="0"/>
        <w:jc w:val="both"/>
      </w:pPr>
      <w:r w:rsidRPr="00113591">
        <w:t xml:space="preserve">Формування екологічної культури,  виховання гуманного ставлення до природного довкілля як до загальнолюдської цінності, набуття  гармонійної взаємодії з природою та формування навичок здорового способу життя. </w:t>
      </w:r>
    </w:p>
    <w:p w14:paraId="4A5E8D1A" w14:textId="77777777" w:rsidR="00113591" w:rsidRPr="00113591" w:rsidRDefault="00113591" w:rsidP="00113591">
      <w:pPr>
        <w:numPr>
          <w:ilvl w:val="0"/>
          <w:numId w:val="1"/>
        </w:numPr>
        <w:spacing w:after="0"/>
        <w:jc w:val="both"/>
      </w:pPr>
      <w:r w:rsidRPr="00113591">
        <w:t xml:space="preserve">Формування у дошкільників здоров’язбережувальної компетентності та забезпечення безпечних умов організації освітнього процесу. </w:t>
      </w:r>
    </w:p>
    <w:p w14:paraId="28580B65" w14:textId="77777777" w:rsidR="00113591" w:rsidRPr="00113591" w:rsidRDefault="00113591" w:rsidP="00113591">
      <w:pPr>
        <w:spacing w:after="0"/>
        <w:ind w:firstLine="709"/>
        <w:jc w:val="both"/>
      </w:pPr>
      <w:r w:rsidRPr="00113591">
        <w:t>Для реалізації цих завдань у закладі дошкільної освіти було створено такі умови:</w:t>
      </w:r>
    </w:p>
    <w:p w14:paraId="54B9D936" w14:textId="1410A1C2" w:rsidR="00113591" w:rsidRPr="00113591" w:rsidRDefault="00113591" w:rsidP="00113591">
      <w:pPr>
        <w:numPr>
          <w:ilvl w:val="0"/>
          <w:numId w:val="2"/>
        </w:numPr>
        <w:spacing w:after="0"/>
        <w:jc w:val="both"/>
      </w:pPr>
      <w:r w:rsidRPr="00113591">
        <w:t xml:space="preserve">проведено </w:t>
      </w:r>
      <w:r w:rsidR="00C6132B">
        <w:t xml:space="preserve">3 </w:t>
      </w:r>
      <w:r w:rsidRPr="00113591">
        <w:t>педагогічні ради</w:t>
      </w:r>
      <w:r w:rsidR="00FC012C">
        <w:t>.</w:t>
      </w:r>
    </w:p>
    <w:p w14:paraId="78CEDD4E" w14:textId="20D1F803" w:rsidR="00113591" w:rsidRPr="00113591" w:rsidRDefault="00113591" w:rsidP="00FC012C">
      <w:pPr>
        <w:pStyle w:val="a9"/>
        <w:numPr>
          <w:ilvl w:val="0"/>
          <w:numId w:val="2"/>
        </w:numPr>
        <w:spacing w:after="0"/>
        <w:jc w:val="both"/>
      </w:pPr>
      <w:r w:rsidRPr="00113591">
        <w:t xml:space="preserve"> було проведено заходи з формування природничо екологічної компетентності вихованців: «Екологічна стежина» –  на подвір’ї закладу, інтегроване заняття «Еко-око – як правильне сортування сміття допомагає природі», екологічне свято «Давайте збережемо природу»</w:t>
      </w:r>
      <w:r w:rsidR="00FC012C">
        <w:t>.</w:t>
      </w:r>
    </w:p>
    <w:p w14:paraId="3FB7D888" w14:textId="15943684" w:rsidR="00113591" w:rsidRDefault="00113591" w:rsidP="001D208C">
      <w:pPr>
        <w:spacing w:after="0"/>
        <w:ind w:firstLine="709"/>
        <w:jc w:val="both"/>
      </w:pPr>
      <w:r w:rsidRPr="00113591">
        <w:lastRenderedPageBreak/>
        <w:t xml:space="preserve">Відповідно до річного плану роботи ЗДО  на 2024/2025 навчальний рік,  з метою визначення рівня сформованості знань, умінь і навичок дітей в закладі дошкільної освіти була проведена  педагогічна діагностика рівня сформованості компетентностей дітей дошкільного віку. </w:t>
      </w:r>
    </w:p>
    <w:p w14:paraId="42EE29D7" w14:textId="77777777" w:rsidR="00FC012C" w:rsidRDefault="00FC012C" w:rsidP="001D208C">
      <w:pPr>
        <w:spacing w:after="0"/>
        <w:ind w:firstLine="709"/>
        <w:jc w:val="both"/>
      </w:pPr>
    </w:p>
    <w:p w14:paraId="21540ADE" w14:textId="77777777" w:rsidR="00FC012C" w:rsidRDefault="00FC012C" w:rsidP="001D208C">
      <w:pPr>
        <w:spacing w:after="0"/>
        <w:ind w:firstLine="709"/>
        <w:jc w:val="both"/>
      </w:pPr>
    </w:p>
    <w:p w14:paraId="711A6F1A" w14:textId="77777777" w:rsidR="00FC012C" w:rsidRDefault="00FC012C" w:rsidP="001D208C">
      <w:pPr>
        <w:spacing w:after="0"/>
        <w:ind w:firstLine="709"/>
        <w:jc w:val="both"/>
      </w:pPr>
    </w:p>
    <w:p w14:paraId="19F7FB58" w14:textId="718EEB37" w:rsidR="00FC012C" w:rsidRPr="00FC012C" w:rsidRDefault="00FC012C" w:rsidP="00FC012C">
      <w:pPr>
        <w:spacing w:after="0"/>
        <w:jc w:val="center"/>
        <w:rPr>
          <w:rFonts w:eastAsia="Calibri" w:cs="Times New Roman"/>
          <w:i/>
          <w:szCs w:val="28"/>
          <w14:ligatures w14:val="none"/>
        </w:rPr>
      </w:pPr>
      <w:r w:rsidRPr="00FC012C">
        <w:rPr>
          <w:rFonts w:eastAsia="Calibri" w:cs="Times New Roman"/>
          <w:i/>
          <w:szCs w:val="28"/>
          <w14:ligatures w14:val="none"/>
        </w:rPr>
        <w:t>Молодша група «</w:t>
      </w:r>
      <w:r w:rsidR="006D2B03" w:rsidRPr="006D2B03">
        <w:rPr>
          <w:rFonts w:eastAsia="Calibri" w:cs="Times New Roman"/>
          <w:i/>
          <w:szCs w:val="28"/>
          <w14:ligatures w14:val="none"/>
        </w:rPr>
        <w:t>Ромашка</w:t>
      </w:r>
      <w:r w:rsidRPr="00FC012C">
        <w:rPr>
          <w:rFonts w:eastAsia="Calibri" w:cs="Times New Roman"/>
          <w:i/>
          <w:szCs w:val="28"/>
          <w14:ligatures w14:val="none"/>
        </w:rPr>
        <w:t>»</w:t>
      </w:r>
    </w:p>
    <w:p w14:paraId="5972118B" w14:textId="19A6B1FB" w:rsidR="00FC012C" w:rsidRPr="00FC012C" w:rsidRDefault="00FC012C" w:rsidP="00FC012C">
      <w:pPr>
        <w:spacing w:after="0"/>
        <w:jc w:val="both"/>
        <w:rPr>
          <w:rFonts w:eastAsia="Calibri" w:cs="Times New Roman"/>
          <w:szCs w:val="28"/>
          <w14:ligatures w14:val="none"/>
        </w:rPr>
      </w:pPr>
      <w:r w:rsidRPr="00FC012C">
        <w:rPr>
          <w:rFonts w:eastAsia="Calibri" w:cs="Times New Roman"/>
          <w:szCs w:val="28"/>
          <w14:ligatures w14:val="none"/>
        </w:rPr>
        <w:t xml:space="preserve">          Протягом навчального року у групах навчалось та виховувалось 1</w:t>
      </w:r>
      <w:r w:rsidR="006D2B03" w:rsidRPr="006D2B03">
        <w:rPr>
          <w:rFonts w:eastAsia="Calibri" w:cs="Times New Roman"/>
          <w:szCs w:val="28"/>
          <w14:ligatures w14:val="none"/>
        </w:rPr>
        <w:t>7</w:t>
      </w:r>
      <w:r w:rsidRPr="00FC012C">
        <w:rPr>
          <w:rFonts w:eastAsia="Calibri" w:cs="Times New Roman"/>
          <w:szCs w:val="28"/>
          <w14:ligatures w14:val="none"/>
        </w:rPr>
        <w:t xml:space="preserve"> дітей. У порівнянні з початком навчального року простежувалась тенденція набуття  знань дітей по основним розділам програми. Діти добре орієнтуються в найближчому оточенні; знають властивості та призначення багатьох предметів побуту; засвоїли загальноприйняті сенсорні еталони, намагаються експериментувати, здібні до самостійної різноманітної активної діяльності, поступово формуються стійкі риси поведінки. Помітно зросли можливості та вміння ігрової діяльності, за допомогою якої забезпечувались умови для повноцінного і різнобічного розвитку дітей. Проблемними залишаються питання мовленнєвого спілкування дітей, набуття словникового запасу, який використовується в соціальному житті дітей.</w:t>
      </w:r>
    </w:p>
    <w:p w14:paraId="73972356" w14:textId="77777777" w:rsidR="00FC012C" w:rsidRPr="00FC012C" w:rsidRDefault="00FC012C" w:rsidP="00FC012C">
      <w:pPr>
        <w:spacing w:after="0"/>
        <w:jc w:val="center"/>
        <w:rPr>
          <w:rFonts w:eastAsia="Calibri" w:cs="Times New Roman"/>
          <w:i/>
          <w:szCs w:val="28"/>
          <w14:ligatures w14:val="none"/>
        </w:rPr>
      </w:pPr>
      <w:r w:rsidRPr="00FC012C">
        <w:rPr>
          <w:rFonts w:eastAsia="Calibri" w:cs="Times New Roman"/>
          <w:i/>
          <w:szCs w:val="28"/>
          <w14:ligatures w14:val="none"/>
        </w:rPr>
        <w:t>Старша група «Капітошка»</w:t>
      </w:r>
    </w:p>
    <w:p w14:paraId="08339DAC" w14:textId="179E9461" w:rsidR="00FC012C" w:rsidRPr="00FC012C" w:rsidRDefault="00FC012C" w:rsidP="00FC012C">
      <w:pPr>
        <w:spacing w:after="0"/>
        <w:jc w:val="both"/>
        <w:rPr>
          <w:rFonts w:eastAsia="Calibri" w:cs="Times New Roman"/>
          <w:szCs w:val="28"/>
          <w14:ligatures w14:val="none"/>
        </w:rPr>
      </w:pPr>
      <w:r w:rsidRPr="00FC012C">
        <w:rPr>
          <w:rFonts w:eastAsia="Calibri" w:cs="Times New Roman"/>
          <w:szCs w:val="28"/>
          <w14:ligatures w14:val="none"/>
        </w:rPr>
        <w:t xml:space="preserve">            Протягом навчального року у групі навчалось та виховувалось </w:t>
      </w:r>
      <w:r w:rsidR="006D2B03" w:rsidRPr="006D2B03">
        <w:rPr>
          <w:rFonts w:eastAsia="Calibri" w:cs="Times New Roman"/>
          <w:szCs w:val="28"/>
          <w14:ligatures w14:val="none"/>
        </w:rPr>
        <w:t>12</w:t>
      </w:r>
      <w:r w:rsidRPr="00FC012C">
        <w:rPr>
          <w:rFonts w:eastAsia="Calibri" w:cs="Times New Roman"/>
          <w:szCs w:val="28"/>
          <w14:ligatures w14:val="none"/>
        </w:rPr>
        <w:t xml:space="preserve"> дітей. Діти стали більш активними, проявляють ініціативну поведінку при ознайомленні з навколишніми предметами, світом, а також при встановленні контактів, спілкуванні. </w:t>
      </w:r>
    </w:p>
    <w:p w14:paraId="3F3473AD" w14:textId="77777777" w:rsidR="00FC012C" w:rsidRPr="00FC012C" w:rsidRDefault="00FC012C" w:rsidP="00FC012C">
      <w:pPr>
        <w:spacing w:after="0"/>
        <w:jc w:val="both"/>
        <w:rPr>
          <w:rFonts w:eastAsia="Calibri" w:cs="Times New Roman"/>
          <w:szCs w:val="28"/>
          <w14:ligatures w14:val="none"/>
        </w:rPr>
      </w:pPr>
      <w:r w:rsidRPr="00FC012C">
        <w:rPr>
          <w:rFonts w:eastAsia="Calibri" w:cs="Times New Roman"/>
          <w:szCs w:val="28"/>
          <w14:ligatures w14:val="none"/>
        </w:rPr>
        <w:t xml:space="preserve">            Важливі зміни відбулися в мовленнєвому розвитку: значно активізувався словник, поступово розвивається діалогічне мовлення, починає  формуватися граматична компетентність. Суттєво покращилися знання з  освітнього напрямку «Дитина в сенсорно- пізнавальному просторі», «Дитина у природному  довкіллі». Діти не лише знають властивості багатьох предметів, а й засвоїли  сенсорні еталони форми, величини, кольору. Зросла допитливість дітей, удосконалилася почуттєва сфера, збагатилися естетичні та пізнавальні переживання. Діти вміють виробляти елементарні узагальнення, виділяти спільні та істотні ознаки предметів, орієнтуються в призначенні груп предметів.</w:t>
      </w:r>
    </w:p>
    <w:p w14:paraId="5A46836C" w14:textId="77777777" w:rsidR="00FC012C" w:rsidRPr="00FC012C" w:rsidRDefault="00FC012C" w:rsidP="00FC012C">
      <w:pPr>
        <w:spacing w:after="0"/>
        <w:jc w:val="both"/>
        <w:rPr>
          <w:rFonts w:eastAsia="Calibri" w:cs="Times New Roman"/>
          <w:szCs w:val="28"/>
          <w14:ligatures w14:val="none"/>
        </w:rPr>
      </w:pPr>
      <w:r w:rsidRPr="00FC012C">
        <w:rPr>
          <w:rFonts w:eastAsia="Calibri" w:cs="Times New Roman"/>
          <w:szCs w:val="28"/>
          <w14:ligatures w14:val="none"/>
        </w:rPr>
        <w:t xml:space="preserve">            Протягом року приділялась належна увага навчанню дітей, спрямовану на самостійну діяльність, цілеспрямованість у різноманітних видах діяльності, яка мала змістовний різноплановий характер. Проблемними залишаються питання мовленнєвого спілкування, зв’язного мовлення. Протягом року старші дошкільники працювали в зошитах  майбутнього першокласника .</w:t>
      </w:r>
    </w:p>
    <w:p w14:paraId="237CC3E3" w14:textId="48DE6E41" w:rsidR="00FC012C" w:rsidRPr="006D2B03" w:rsidRDefault="00FC012C" w:rsidP="00FC012C">
      <w:pPr>
        <w:spacing w:after="0"/>
        <w:ind w:firstLine="709"/>
        <w:jc w:val="both"/>
        <w:rPr>
          <w:szCs w:val="28"/>
        </w:rPr>
      </w:pPr>
      <w:r w:rsidRPr="006D2B03">
        <w:rPr>
          <w:rFonts w:eastAsia="Calibri" w:cs="Times New Roman"/>
          <w:szCs w:val="28"/>
          <w14:ligatures w14:val="none"/>
        </w:rPr>
        <w:t xml:space="preserve">            Протягом періоду роботи з вересня 202</w:t>
      </w:r>
      <w:r w:rsidR="006D2B03" w:rsidRPr="006D2B03">
        <w:rPr>
          <w:rFonts w:eastAsia="Calibri" w:cs="Times New Roman"/>
          <w:szCs w:val="28"/>
          <w14:ligatures w14:val="none"/>
        </w:rPr>
        <w:t>4</w:t>
      </w:r>
      <w:r w:rsidRPr="006D2B03">
        <w:rPr>
          <w:rFonts w:eastAsia="Calibri" w:cs="Times New Roman"/>
          <w:szCs w:val="28"/>
          <w14:ligatures w14:val="none"/>
        </w:rPr>
        <w:t xml:space="preserve"> по травень 202</w:t>
      </w:r>
      <w:r w:rsidR="006D2B03" w:rsidRPr="006D2B03">
        <w:rPr>
          <w:rFonts w:eastAsia="Calibri" w:cs="Times New Roman"/>
          <w:szCs w:val="28"/>
          <w14:ligatures w14:val="none"/>
        </w:rPr>
        <w:t>5</w:t>
      </w:r>
      <w:r w:rsidRPr="006D2B03">
        <w:rPr>
          <w:rFonts w:eastAsia="Calibri" w:cs="Times New Roman"/>
          <w:szCs w:val="28"/>
          <w14:ligatures w14:val="none"/>
        </w:rPr>
        <w:t xml:space="preserve"> року значної уваги було приділено  підготовці дітей до шкільного навчання. Освітній процес відбувався за Програмою  розвитку дитини дошкільного віку «Українське дошкілля»</w:t>
      </w:r>
    </w:p>
    <w:p w14:paraId="0AFAB473" w14:textId="0C761673" w:rsidR="00113591" w:rsidRPr="00113591" w:rsidRDefault="00113591" w:rsidP="00113591">
      <w:pPr>
        <w:spacing w:after="0"/>
        <w:ind w:firstLine="709"/>
        <w:jc w:val="both"/>
      </w:pPr>
      <w:r w:rsidRPr="00113591">
        <w:tab/>
        <w:t>У 2024</w:t>
      </w:r>
      <w:r w:rsidRPr="00113591">
        <w:rPr>
          <w:lang w:val="ru-RU"/>
        </w:rPr>
        <w:t>/</w:t>
      </w:r>
      <w:r w:rsidRPr="00113591">
        <w:t>2025 навчальному році в закладі було проведено  батьківські збори (вересень, травень).</w:t>
      </w:r>
    </w:p>
    <w:p w14:paraId="4EE9477D" w14:textId="77777777" w:rsidR="00113591" w:rsidRPr="00113591" w:rsidRDefault="00113591" w:rsidP="00113591">
      <w:pPr>
        <w:spacing w:after="0"/>
        <w:ind w:firstLine="709"/>
        <w:jc w:val="both"/>
      </w:pPr>
      <w:r w:rsidRPr="00113591">
        <w:lastRenderedPageBreak/>
        <w:t xml:space="preserve">      У  ЗДО сплановані та проводяться заходи з  питань охорони життя і здоров’я дітей  та запобігання усім видам дитячого травматизму.</w:t>
      </w:r>
    </w:p>
    <w:p w14:paraId="4ECDF713" w14:textId="1092FF0E" w:rsidR="00113591" w:rsidRPr="00113591" w:rsidRDefault="00113591" w:rsidP="00E23063">
      <w:pPr>
        <w:spacing w:after="0"/>
        <w:ind w:firstLine="709"/>
        <w:jc w:val="both"/>
      </w:pPr>
      <w:r w:rsidRPr="00113591">
        <w:t>Протягом навчального року у закладі було проведено 2 Тижні безпеки (з 21-25.10.2024</w:t>
      </w:r>
      <w:r w:rsidR="006D2B03">
        <w:t>р.</w:t>
      </w:r>
      <w:r w:rsidRPr="00113591">
        <w:t xml:space="preserve"> та з </w:t>
      </w:r>
      <w:r w:rsidR="0039351B">
        <w:t>21</w:t>
      </w:r>
      <w:r w:rsidRPr="00113591">
        <w:t>-</w:t>
      </w:r>
      <w:r w:rsidR="0039351B">
        <w:t>25</w:t>
      </w:r>
      <w:r w:rsidRPr="00113591">
        <w:t>.04.2025</w:t>
      </w:r>
      <w:r w:rsidR="006D2B03">
        <w:t>р.</w:t>
      </w:r>
      <w:r w:rsidRPr="00113591">
        <w:t>).</w:t>
      </w:r>
    </w:p>
    <w:p w14:paraId="4E8C7409" w14:textId="62759A0A" w:rsidR="00113591" w:rsidRPr="00113591" w:rsidRDefault="00113591" w:rsidP="00113591">
      <w:pPr>
        <w:spacing w:after="0"/>
        <w:ind w:firstLine="709"/>
        <w:jc w:val="both"/>
      </w:pPr>
      <w:r w:rsidRPr="00113591">
        <w:t>Усі свята та розваги, а також санітарно просвітницька робота серед працівників, дітей та батьків, в закладі  проводились вчасно, згідно з планом роботи</w:t>
      </w:r>
      <w:r w:rsidR="0039351B">
        <w:t>.</w:t>
      </w:r>
      <w:r w:rsidRPr="00113591">
        <w:t xml:space="preserve">  </w:t>
      </w:r>
    </w:p>
    <w:p w14:paraId="7D4C58D4" w14:textId="69E05F34" w:rsidR="00113591" w:rsidRPr="00113591" w:rsidRDefault="00113591" w:rsidP="00113591">
      <w:pPr>
        <w:spacing w:after="0"/>
        <w:ind w:firstLine="709"/>
        <w:jc w:val="both"/>
        <w:rPr>
          <w:bCs/>
        </w:rPr>
      </w:pPr>
      <w:r w:rsidRPr="00113591">
        <w:rPr>
          <w:bCs/>
        </w:rPr>
        <w:t xml:space="preserve">          Протягом 2024/2025 навчального року на базі обласного інституту післядипломної педагогічної освіти підвищили кваліфікацію: директор (1етап)</w:t>
      </w:r>
      <w:r w:rsidR="0039351B">
        <w:rPr>
          <w:bCs/>
        </w:rPr>
        <w:t>.</w:t>
      </w:r>
    </w:p>
    <w:p w14:paraId="74F8BBDE" w14:textId="77777777" w:rsidR="00113591" w:rsidRPr="00113591" w:rsidRDefault="00113591" w:rsidP="00113591">
      <w:pPr>
        <w:spacing w:after="0"/>
        <w:ind w:firstLine="709"/>
        <w:jc w:val="both"/>
        <w:rPr>
          <w:bCs/>
        </w:rPr>
      </w:pPr>
      <w:r w:rsidRPr="00113591">
        <w:rPr>
          <w:bCs/>
        </w:rPr>
        <w:tab/>
        <w:t xml:space="preserve">28 квітня 2025 року в ЗДО, з усіма працівниками, було проведено повторний інструктаж  з питань охорони праці, безпеки життєдіяльності, цивільного захисту та пожежної безпеки. </w:t>
      </w:r>
    </w:p>
    <w:p w14:paraId="5C11B60F" w14:textId="56B2A69A" w:rsidR="0002376F" w:rsidRPr="00113591" w:rsidRDefault="00113591" w:rsidP="001D208C">
      <w:pPr>
        <w:spacing w:after="0"/>
        <w:ind w:firstLine="709"/>
        <w:jc w:val="both"/>
        <w:rPr>
          <w:bCs/>
        </w:rPr>
      </w:pPr>
      <w:r w:rsidRPr="00113591">
        <w:rPr>
          <w:bCs/>
        </w:rPr>
        <w:tab/>
      </w:r>
      <w:r w:rsidRPr="00113591">
        <w:rPr>
          <w:b/>
          <w:bCs/>
        </w:rPr>
        <w:t>Харчування.</w:t>
      </w:r>
      <w:r w:rsidRPr="00113591">
        <w:rPr>
          <w:bCs/>
        </w:rPr>
        <w:t xml:space="preserve"> Упродовж року велика увага приділялась процесу організації харчування в закладі дошкільної освіти, </w:t>
      </w:r>
      <w:r w:rsidRPr="00113591">
        <w:rPr>
          <w:iCs/>
        </w:rPr>
        <w:t>виконанню санітарних та гігієнічних норм.</w:t>
      </w:r>
      <w:r w:rsidRPr="00113591">
        <w:rPr>
          <w:bCs/>
        </w:rPr>
        <w:t xml:space="preserve"> </w:t>
      </w:r>
      <w:r w:rsidR="00406454">
        <w:rPr>
          <w:bCs/>
        </w:rPr>
        <w:t>Харчування трьох разове. Вартість одного дня перебування дитини в закладі складає 50.00грн. 60% оплачують батьки, 40% державне забезпечення. В 2024/2025н.р. безкоштовно харчувалося – 6 дітей (</w:t>
      </w:r>
      <w:r w:rsidR="00E23063">
        <w:rPr>
          <w:bCs/>
        </w:rPr>
        <w:t>діти, батьки яких проходять службу в ЗСУ</w:t>
      </w:r>
      <w:r w:rsidR="00406454">
        <w:rPr>
          <w:bCs/>
        </w:rPr>
        <w:t>)</w:t>
      </w:r>
      <w:r w:rsidR="00E23063">
        <w:rPr>
          <w:bCs/>
        </w:rPr>
        <w:t>, 50%- 4 дітей (багатодітні сім</w:t>
      </w:r>
      <w:r w:rsidR="00E23063">
        <w:rPr>
          <w:rFonts w:cs="Times New Roman"/>
          <w:bCs/>
        </w:rPr>
        <w:t>'</w:t>
      </w:r>
      <w:r w:rsidR="00E23063">
        <w:rPr>
          <w:bCs/>
        </w:rPr>
        <w:t>ї )</w:t>
      </w:r>
    </w:p>
    <w:p w14:paraId="54AAE3C1" w14:textId="77777777" w:rsidR="00113591" w:rsidRPr="00113591" w:rsidRDefault="00113591" w:rsidP="00113591">
      <w:pPr>
        <w:spacing w:after="0"/>
        <w:ind w:firstLine="709"/>
        <w:jc w:val="both"/>
        <w:rPr>
          <w:b/>
          <w:bCs/>
        </w:rPr>
      </w:pPr>
      <w:r w:rsidRPr="00113591">
        <w:rPr>
          <w:b/>
          <w:bCs/>
        </w:rPr>
        <w:t xml:space="preserve">Господарська діяльність. </w:t>
      </w:r>
    </w:p>
    <w:p w14:paraId="4E217F1E" w14:textId="1EAE36C4" w:rsidR="00113591" w:rsidRPr="001D208C" w:rsidRDefault="00113591" w:rsidP="001D208C">
      <w:pPr>
        <w:spacing w:after="0"/>
        <w:ind w:firstLine="709"/>
        <w:jc w:val="both"/>
        <w:rPr>
          <w:bCs/>
        </w:rPr>
      </w:pPr>
      <w:r w:rsidRPr="00113591">
        <w:rPr>
          <w:b/>
          <w:bCs/>
        </w:rPr>
        <w:tab/>
      </w:r>
      <w:r w:rsidRPr="00113591">
        <w:t xml:space="preserve">За цілий навчальний рік використано паливо-мастильних матеріалів (бензину) на загальну суму – </w:t>
      </w:r>
      <w:r w:rsidR="00AD2703">
        <w:t>5090.0</w:t>
      </w:r>
      <w:r w:rsidRPr="00113591">
        <w:t>0 грн.</w:t>
      </w:r>
    </w:p>
    <w:p w14:paraId="30222EBB" w14:textId="6ABB3BD6" w:rsidR="00AD2703" w:rsidRDefault="00AD2703" w:rsidP="00113591">
      <w:pPr>
        <w:spacing w:after="0"/>
        <w:ind w:firstLine="709"/>
        <w:jc w:val="both"/>
      </w:pPr>
      <w:r>
        <w:t>За 5 місяців (січень -травень) 2025 року було придбано:</w:t>
      </w:r>
    </w:p>
    <w:p w14:paraId="430531F7" w14:textId="4866312E" w:rsidR="00AD2703" w:rsidRDefault="00AD2703" w:rsidP="00AD2703">
      <w:pPr>
        <w:pStyle w:val="a9"/>
        <w:numPr>
          <w:ilvl w:val="0"/>
          <w:numId w:val="2"/>
        </w:numPr>
        <w:spacing w:after="0"/>
        <w:jc w:val="both"/>
      </w:pPr>
      <w:r>
        <w:t>праску з парогенератором – 3599.00грн.</w:t>
      </w:r>
    </w:p>
    <w:p w14:paraId="377B8273" w14:textId="4862FB68" w:rsidR="00AD2703" w:rsidRDefault="00AD2703" w:rsidP="00AD2703">
      <w:pPr>
        <w:pStyle w:val="a9"/>
        <w:numPr>
          <w:ilvl w:val="0"/>
          <w:numId w:val="2"/>
        </w:numPr>
        <w:spacing w:after="0"/>
        <w:jc w:val="both"/>
      </w:pPr>
      <w:r>
        <w:t>м</w:t>
      </w:r>
      <w:r>
        <w:rPr>
          <w:rFonts w:cs="Times New Roman"/>
        </w:rPr>
        <w:t>'</w:t>
      </w:r>
      <w:r>
        <w:t>ясорубка – 4500.00грн.</w:t>
      </w:r>
    </w:p>
    <w:p w14:paraId="5A639228" w14:textId="3C8399D1" w:rsidR="00AD2703" w:rsidRDefault="00AD2703" w:rsidP="00AD2703">
      <w:pPr>
        <w:pStyle w:val="a9"/>
        <w:numPr>
          <w:ilvl w:val="0"/>
          <w:numId w:val="2"/>
        </w:numPr>
        <w:spacing w:after="0"/>
        <w:jc w:val="both"/>
      </w:pPr>
      <w:r>
        <w:t>канцтовари -5285.00грн.</w:t>
      </w:r>
    </w:p>
    <w:p w14:paraId="59227062" w14:textId="2C5E0D83" w:rsidR="00AD2703" w:rsidRDefault="00AD2703" w:rsidP="00AD2703">
      <w:pPr>
        <w:pStyle w:val="a9"/>
        <w:numPr>
          <w:ilvl w:val="0"/>
          <w:numId w:val="2"/>
        </w:numPr>
        <w:spacing w:after="0"/>
        <w:jc w:val="both"/>
      </w:pPr>
      <w:r>
        <w:t>плівка для ламінування – 1500.00грн.</w:t>
      </w:r>
    </w:p>
    <w:p w14:paraId="4B1694F9" w14:textId="0C4D2B6D" w:rsidR="0002376F" w:rsidRDefault="0002376F" w:rsidP="0002376F">
      <w:pPr>
        <w:pStyle w:val="a9"/>
        <w:numPr>
          <w:ilvl w:val="0"/>
          <w:numId w:val="2"/>
        </w:numPr>
        <w:spacing w:after="0"/>
        <w:jc w:val="both"/>
      </w:pPr>
      <w:r>
        <w:t>миючі засоби – 9270.00грн.</w:t>
      </w:r>
    </w:p>
    <w:p w14:paraId="761681F4" w14:textId="66B6CF73" w:rsidR="00113591" w:rsidRPr="00113591" w:rsidRDefault="00113591" w:rsidP="00113591">
      <w:pPr>
        <w:spacing w:after="0"/>
        <w:ind w:firstLine="709"/>
        <w:jc w:val="both"/>
      </w:pPr>
      <w:r w:rsidRPr="00113591">
        <w:rPr>
          <w:b/>
        </w:rPr>
        <w:tab/>
      </w:r>
      <w:r w:rsidRPr="00113591">
        <w:t>На протязі року працівники закладу дошкільної освіти активно організовувались та допомагали нашим захисникам, а саме: готували посилки</w:t>
      </w:r>
      <w:r w:rsidR="007F5A41">
        <w:t xml:space="preserve"> (консервації, засоби гігієни, солодощі…)</w:t>
      </w:r>
      <w:r w:rsidR="0039351B">
        <w:t>, ліпили вареники та інше.</w:t>
      </w:r>
    </w:p>
    <w:p w14:paraId="58846899" w14:textId="77777777" w:rsidR="00113591" w:rsidRPr="00113591" w:rsidRDefault="00113591" w:rsidP="00113591">
      <w:pPr>
        <w:spacing w:after="0"/>
        <w:ind w:firstLine="709"/>
        <w:jc w:val="both"/>
        <w:rPr>
          <w:b/>
        </w:rPr>
      </w:pPr>
    </w:p>
    <w:p w14:paraId="6AAD9244" w14:textId="77777777" w:rsidR="00113591" w:rsidRPr="00113591" w:rsidRDefault="00113591" w:rsidP="00113591">
      <w:pPr>
        <w:spacing w:after="0"/>
        <w:ind w:firstLine="709"/>
        <w:jc w:val="both"/>
      </w:pPr>
      <w:r w:rsidRPr="00113591">
        <w:t xml:space="preserve">  </w:t>
      </w:r>
    </w:p>
    <w:p w14:paraId="1FD12EFE" w14:textId="77777777" w:rsidR="00113591" w:rsidRPr="00113591" w:rsidRDefault="00113591" w:rsidP="00113591">
      <w:pPr>
        <w:spacing w:after="0"/>
        <w:ind w:firstLine="709"/>
        <w:jc w:val="both"/>
      </w:pPr>
    </w:p>
    <w:p w14:paraId="46F5506A" w14:textId="7C4FBAD4" w:rsidR="00113591" w:rsidRPr="00113591" w:rsidRDefault="00113591" w:rsidP="001D208C">
      <w:pPr>
        <w:spacing w:after="0"/>
        <w:jc w:val="both"/>
        <w:rPr>
          <w:b/>
        </w:rPr>
      </w:pPr>
      <w:r w:rsidRPr="00113591">
        <w:rPr>
          <w:b/>
        </w:rPr>
        <w:t xml:space="preserve">Директор ЗДО                                    </w:t>
      </w:r>
      <w:r w:rsidR="0002376F">
        <w:rPr>
          <w:b/>
        </w:rPr>
        <w:t>Леся МЕЛЬНИЧУК</w:t>
      </w:r>
    </w:p>
    <w:p w14:paraId="4C1AD1E4" w14:textId="77777777" w:rsidR="00113591" w:rsidRPr="00113591" w:rsidRDefault="00113591" w:rsidP="00113591">
      <w:pPr>
        <w:spacing w:after="0"/>
        <w:ind w:firstLine="709"/>
        <w:jc w:val="both"/>
        <w:rPr>
          <w:b/>
        </w:rPr>
      </w:pPr>
    </w:p>
    <w:p w14:paraId="56CE3297" w14:textId="77777777" w:rsidR="00F12C76" w:rsidRDefault="00F12C76" w:rsidP="006C0B77">
      <w:pPr>
        <w:spacing w:after="0"/>
        <w:ind w:firstLine="709"/>
        <w:jc w:val="both"/>
      </w:pPr>
    </w:p>
    <w:sectPr w:rsidR="00F12C76" w:rsidSect="00A7342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85350"/>
    <w:multiLevelType w:val="hybridMultilevel"/>
    <w:tmpl w:val="4ED0F61E"/>
    <w:lvl w:ilvl="0" w:tplc="8760F1B6">
      <w:start w:val="1"/>
      <w:numFmt w:val="decimal"/>
      <w:lvlText w:val="%1."/>
      <w:lvlJc w:val="left"/>
      <w:pPr>
        <w:ind w:left="360" w:hanging="360"/>
      </w:pPr>
      <w:rPr>
        <w:rFonts w:ascii="Times New Roman" w:hAnsi="Times New Roman" w:cs="Times New Roman" w:hint="default"/>
        <w:color w:val="auto"/>
        <w:sz w:val="28"/>
        <w:szCs w:val="40"/>
      </w:r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1" w15:restartNumberingAfterBreak="0">
    <w:nsid w:val="488E352B"/>
    <w:multiLevelType w:val="hybridMultilevel"/>
    <w:tmpl w:val="31285A94"/>
    <w:lvl w:ilvl="0" w:tplc="732012E4">
      <w:start w:val="2"/>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16cid:durableId="12642189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2187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591"/>
    <w:rsid w:val="0002376F"/>
    <w:rsid w:val="00113591"/>
    <w:rsid w:val="001D208C"/>
    <w:rsid w:val="0039351B"/>
    <w:rsid w:val="00406454"/>
    <w:rsid w:val="006C0B77"/>
    <w:rsid w:val="006D2B03"/>
    <w:rsid w:val="00760587"/>
    <w:rsid w:val="007F5A41"/>
    <w:rsid w:val="008242FF"/>
    <w:rsid w:val="00870751"/>
    <w:rsid w:val="008F6010"/>
    <w:rsid w:val="008F7659"/>
    <w:rsid w:val="00922C48"/>
    <w:rsid w:val="00A34B91"/>
    <w:rsid w:val="00A73425"/>
    <w:rsid w:val="00AD2703"/>
    <w:rsid w:val="00AF66C6"/>
    <w:rsid w:val="00B915B7"/>
    <w:rsid w:val="00C6132B"/>
    <w:rsid w:val="00C747BB"/>
    <w:rsid w:val="00E23063"/>
    <w:rsid w:val="00EA59DF"/>
    <w:rsid w:val="00EE0F35"/>
    <w:rsid w:val="00EE4070"/>
    <w:rsid w:val="00F12C76"/>
    <w:rsid w:val="00FB6A46"/>
    <w:rsid w:val="00FC012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5E040"/>
  <w15:chartTrackingRefBased/>
  <w15:docId w15:val="{9790FB14-DACA-4F9D-8C86-65415D99E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11359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11359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113591"/>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113591"/>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113591"/>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113591"/>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113591"/>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113591"/>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113591"/>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3591"/>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113591"/>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113591"/>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113591"/>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113591"/>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113591"/>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113591"/>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113591"/>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113591"/>
    <w:rPr>
      <w:rFonts w:eastAsiaTheme="majorEastAsia" w:cstheme="majorBidi"/>
      <w:color w:val="272727" w:themeColor="text1" w:themeTint="D8"/>
      <w:sz w:val="28"/>
    </w:rPr>
  </w:style>
  <w:style w:type="paragraph" w:styleId="a3">
    <w:name w:val="Title"/>
    <w:basedOn w:val="a"/>
    <w:next w:val="a"/>
    <w:link w:val="a4"/>
    <w:uiPriority w:val="10"/>
    <w:qFormat/>
    <w:rsid w:val="00113591"/>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1135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591"/>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ідзаголовок Знак"/>
    <w:basedOn w:val="a0"/>
    <w:link w:val="a5"/>
    <w:uiPriority w:val="11"/>
    <w:rsid w:val="0011359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113591"/>
    <w:pPr>
      <w:spacing w:before="160"/>
      <w:jc w:val="center"/>
    </w:pPr>
    <w:rPr>
      <w:i/>
      <w:iCs/>
      <w:color w:val="404040" w:themeColor="text1" w:themeTint="BF"/>
    </w:rPr>
  </w:style>
  <w:style w:type="character" w:customStyle="1" w:styleId="a8">
    <w:name w:val="Цитата Знак"/>
    <w:basedOn w:val="a0"/>
    <w:link w:val="a7"/>
    <w:uiPriority w:val="29"/>
    <w:rsid w:val="00113591"/>
    <w:rPr>
      <w:rFonts w:ascii="Times New Roman" w:hAnsi="Times New Roman"/>
      <w:i/>
      <w:iCs/>
      <w:color w:val="404040" w:themeColor="text1" w:themeTint="BF"/>
      <w:sz w:val="28"/>
    </w:rPr>
  </w:style>
  <w:style w:type="paragraph" w:styleId="a9">
    <w:name w:val="List Paragraph"/>
    <w:basedOn w:val="a"/>
    <w:uiPriority w:val="34"/>
    <w:qFormat/>
    <w:rsid w:val="00113591"/>
    <w:pPr>
      <w:ind w:left="720"/>
      <w:contextualSpacing/>
    </w:pPr>
  </w:style>
  <w:style w:type="character" w:styleId="aa">
    <w:name w:val="Intense Emphasis"/>
    <w:basedOn w:val="a0"/>
    <w:uiPriority w:val="21"/>
    <w:qFormat/>
    <w:rsid w:val="00113591"/>
    <w:rPr>
      <w:i/>
      <w:iCs/>
      <w:color w:val="2E74B5" w:themeColor="accent1" w:themeShade="BF"/>
    </w:rPr>
  </w:style>
  <w:style w:type="paragraph" w:styleId="ab">
    <w:name w:val="Intense Quote"/>
    <w:basedOn w:val="a"/>
    <w:next w:val="a"/>
    <w:link w:val="ac"/>
    <w:uiPriority w:val="30"/>
    <w:qFormat/>
    <w:rsid w:val="0011359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Насичена цитата Знак"/>
    <w:basedOn w:val="a0"/>
    <w:link w:val="ab"/>
    <w:uiPriority w:val="30"/>
    <w:rsid w:val="00113591"/>
    <w:rPr>
      <w:rFonts w:ascii="Times New Roman" w:hAnsi="Times New Roman"/>
      <w:i/>
      <w:iCs/>
      <w:color w:val="2E74B5" w:themeColor="accent1" w:themeShade="BF"/>
      <w:sz w:val="28"/>
    </w:rPr>
  </w:style>
  <w:style w:type="character" w:styleId="ad">
    <w:name w:val="Intense Reference"/>
    <w:basedOn w:val="a0"/>
    <w:uiPriority w:val="32"/>
    <w:qFormat/>
    <w:rsid w:val="00113591"/>
    <w:rPr>
      <w:b/>
      <w:bCs/>
      <w:smallCaps/>
      <w:color w:val="2E74B5" w:themeColor="accent1" w:themeShade="BF"/>
      <w:spacing w:val="5"/>
    </w:rPr>
  </w:style>
  <w:style w:type="table" w:styleId="ae">
    <w:name w:val="Table Grid"/>
    <w:basedOn w:val="a1"/>
    <w:uiPriority w:val="39"/>
    <w:rsid w:val="00113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6D2B03"/>
    <w:pPr>
      <w:spacing w:after="0" w:line="240" w:lineRule="auto"/>
    </w:pPr>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328297">
      <w:bodyDiv w:val="1"/>
      <w:marLeft w:val="0"/>
      <w:marRight w:val="0"/>
      <w:marTop w:val="0"/>
      <w:marBottom w:val="0"/>
      <w:divBdr>
        <w:top w:val="none" w:sz="0" w:space="0" w:color="auto"/>
        <w:left w:val="none" w:sz="0" w:space="0" w:color="auto"/>
        <w:bottom w:val="none" w:sz="0" w:space="0" w:color="auto"/>
        <w:right w:val="none" w:sz="0" w:space="0" w:color="auto"/>
      </w:divBdr>
    </w:div>
    <w:div w:id="176969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4148</Words>
  <Characters>2365</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2025-06-17T08:31:00Z</dcterms:created>
  <dcterms:modified xsi:type="dcterms:W3CDTF">2025-08-13T08:30:00Z</dcterms:modified>
</cp:coreProperties>
</file>