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9" w:rsidRPr="008B4629" w:rsidRDefault="008B4629" w:rsidP="008B4629">
      <w:pPr>
        <w:spacing w:after="0" w:line="240" w:lineRule="auto"/>
        <w:jc w:val="center"/>
        <w:outlineLvl w:val="0"/>
        <w:rPr>
          <w:rFonts w:ascii="Oswald" w:eastAsia="Times New Roman" w:hAnsi="Oswald" w:cs="Times New Roman"/>
          <w:caps/>
          <w:color w:val="1F1F1F"/>
          <w:kern w:val="36"/>
          <w:sz w:val="96"/>
          <w:szCs w:val="96"/>
          <w:lang w:eastAsia="ru-RU"/>
        </w:rPr>
      </w:pPr>
      <w:r w:rsidRPr="008B4629">
        <w:rPr>
          <w:rFonts w:ascii="Oswald" w:eastAsia="Times New Roman" w:hAnsi="Oswald" w:cs="Times New Roman"/>
          <w:caps/>
          <w:color w:val="1F1F1F"/>
          <w:kern w:val="36"/>
          <w:sz w:val="36"/>
          <w:szCs w:val="36"/>
          <w:lang w:eastAsia="ru-RU"/>
        </w:rPr>
        <w:t>РЕЗУЛЬТАТИ МОНІТОРИНГУ ЯКОСТІ ОСВІТИ</w:t>
      </w:r>
    </w:p>
    <w:p w:rsidR="008B4629" w:rsidRPr="00BE2920" w:rsidRDefault="008B4629" w:rsidP="008B4629">
      <w:pPr>
        <w:pStyle w:val="a4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ЗНО-2021</w:t>
      </w:r>
    </w:p>
    <w:p w:rsidR="008B4629" w:rsidRPr="00694EA4" w:rsidRDefault="008B4629" w:rsidP="008B46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Упродовж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2020/2021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випускниками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11-го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проводилась системна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планова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ідготовки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у ЗНО-2021. 10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11-го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навчались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профілем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література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вчасно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пройшли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реєстрацію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учасників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ЗНО.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Впродовж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вчителями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-предметниками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була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організована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ідготовка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у ЗНО-2021. На уроках очно та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дистанційно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проводилось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повторення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матеріалу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розроблялись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впроваджувались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освітній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ізнорівневі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тестові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були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оформлені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відповідні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наочні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матеріали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стенди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інформаційної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підтримки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абітурієнтів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травні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проводились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консультації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окремих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груп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літератури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математики,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історії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біології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географії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англ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ійської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B4629" w:rsidRPr="00BE2920" w:rsidRDefault="008B4629" w:rsidP="008B4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>Узагальнені</w:t>
      </w:r>
      <w:proofErr w:type="spellEnd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</w:t>
      </w:r>
      <w:proofErr w:type="spellEnd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ЗНО – 2021 </w:t>
      </w:r>
      <w:proofErr w:type="spellStart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>такі</w:t>
      </w:r>
      <w:proofErr w:type="spellEnd"/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4629" w:rsidRPr="00694EA4" w:rsidRDefault="008B4629" w:rsidP="008B4629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tbl>
      <w:tblPr>
        <w:tblStyle w:val="a3"/>
        <w:tblW w:w="14964" w:type="dxa"/>
        <w:tblLayout w:type="fixed"/>
        <w:tblLook w:val="04A0" w:firstRow="1" w:lastRow="0" w:firstColumn="1" w:lastColumn="0" w:noHBand="0" w:noVBand="1"/>
      </w:tblPr>
      <w:tblGrid>
        <w:gridCol w:w="2661"/>
        <w:gridCol w:w="2086"/>
        <w:gridCol w:w="1668"/>
        <w:gridCol w:w="2084"/>
        <w:gridCol w:w="1460"/>
        <w:gridCol w:w="1459"/>
        <w:gridCol w:w="1251"/>
        <w:gridCol w:w="1252"/>
        <w:gridCol w:w="1043"/>
      </w:tblGrid>
      <w:tr w:rsidR="008B4629" w:rsidRPr="00694EA4" w:rsidTr="008B4629">
        <w:trPr>
          <w:trHeight w:val="877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Зареєстровано</w:t>
            </w:r>
            <w:proofErr w:type="spellEnd"/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 xml:space="preserve">Взяли участь 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подолали</w:t>
            </w:r>
            <w:proofErr w:type="spellEnd"/>
            <w:r w:rsidRPr="00694E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порі</w:t>
            </w:r>
            <w:proofErr w:type="gramStart"/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100; 120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140; 160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8B4629" w:rsidRPr="00694EA4" w:rsidTr="008B4629">
        <w:trPr>
          <w:trHeight w:val="268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4629" w:rsidRPr="00694EA4" w:rsidTr="008B4629">
        <w:trPr>
          <w:trHeight w:val="590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4629" w:rsidRPr="00694EA4" w:rsidTr="008B4629">
        <w:trPr>
          <w:trHeight w:val="287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4629" w:rsidRPr="00694EA4" w:rsidTr="008B4629">
        <w:trPr>
          <w:trHeight w:val="1951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629" w:rsidRPr="00694EA4" w:rsidTr="008B4629">
        <w:trPr>
          <w:trHeight w:val="573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629" w:rsidRPr="00694EA4" w:rsidTr="008B4629">
        <w:trPr>
          <w:trHeight w:val="287"/>
        </w:trPr>
        <w:tc>
          <w:tcPr>
            <w:tcW w:w="266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2086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8B4629" w:rsidRPr="00694EA4" w:rsidRDefault="008B4629" w:rsidP="00A8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629" w:rsidRPr="00694EA4" w:rsidTr="008B462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661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Біологія</w:t>
            </w:r>
          </w:p>
        </w:tc>
        <w:tc>
          <w:tcPr>
            <w:tcW w:w="2086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4</w:t>
            </w:r>
          </w:p>
        </w:tc>
        <w:tc>
          <w:tcPr>
            <w:tcW w:w="1668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4</w:t>
            </w:r>
          </w:p>
        </w:tc>
        <w:tc>
          <w:tcPr>
            <w:tcW w:w="2084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460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459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251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252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1043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</w:tr>
      <w:tr w:rsidR="008B4629" w:rsidRPr="00694EA4" w:rsidTr="008B462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661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Географія</w:t>
            </w:r>
          </w:p>
        </w:tc>
        <w:tc>
          <w:tcPr>
            <w:tcW w:w="2086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3</w:t>
            </w:r>
          </w:p>
        </w:tc>
        <w:tc>
          <w:tcPr>
            <w:tcW w:w="1668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3</w:t>
            </w:r>
          </w:p>
        </w:tc>
        <w:tc>
          <w:tcPr>
            <w:tcW w:w="2084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1460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1459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251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252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043" w:type="dxa"/>
          </w:tcPr>
          <w:p w:rsidR="008B4629" w:rsidRPr="00694EA4" w:rsidRDefault="008B4629" w:rsidP="00A863D9">
            <w:pPr>
              <w:pStyle w:val="a5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</w:tr>
    </w:tbl>
    <w:p w:rsidR="008B4629" w:rsidRPr="00694EA4" w:rsidRDefault="008B4629" w:rsidP="008B4629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8B4629" w:rsidRPr="00694EA4" w:rsidRDefault="008B4629" w:rsidP="008B4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11-го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школи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складали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ЗНО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літератури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математики,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біології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історії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англ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ійської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географії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хімії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Найгірші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показали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хімія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та математика.</w:t>
      </w:r>
    </w:p>
    <w:p w:rsidR="008B4629" w:rsidRPr="00694EA4" w:rsidRDefault="008B4629" w:rsidP="008B4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Тому, у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наступних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роках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слід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звернути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особливу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увагу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якість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ідготовки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випускників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ЗНО.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Більш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впроваджувати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освітній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ізнорівневі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тестові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технології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дотримуючись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підготовки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ЗНО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рекомендованих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і науки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Здійснити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освітнього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предметі</w:t>
      </w:r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де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показали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найгірші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Питання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у ЗНО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розглянути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засіданні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педагогічної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у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жовтні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2021 року.</w:t>
      </w:r>
    </w:p>
    <w:p w:rsidR="008B4629" w:rsidRPr="00694EA4" w:rsidRDefault="008B4629" w:rsidP="008B4629">
      <w:pPr>
        <w:spacing w:after="0" w:line="240" w:lineRule="auto"/>
        <w:ind w:left="-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629" w:rsidRPr="008B4629" w:rsidRDefault="008B4629" w:rsidP="008B46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Моніторинг </w:t>
      </w:r>
      <w:r w:rsidRPr="008B462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результатів навчальних досягнень учнів</w:t>
      </w:r>
    </w:p>
    <w:p w:rsidR="008B4629" w:rsidRPr="00694EA4" w:rsidRDefault="008B4629" w:rsidP="008B46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Упродовж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вдосконалювалася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досягнень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як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засобу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гуманізації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викладання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визначено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доцільність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поточного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у 1-3-х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класах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досягнень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1-3-х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здійснювалось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вербально,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4-11-их 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класах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–з</w:t>
      </w:r>
      <w:proofErr w:type="gram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а 12-бальною шкалою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досягнень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B4629" w:rsidRPr="00694EA4" w:rsidRDefault="008B4629" w:rsidP="008B46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У  </w:t>
      </w:r>
      <w:proofErr w:type="spellStart"/>
      <w:r w:rsidRPr="00694EA4">
        <w:rPr>
          <w:rFonts w:ascii="Times New Roman" w:hAnsi="Times New Roman"/>
          <w:sz w:val="24"/>
          <w:szCs w:val="24"/>
        </w:rPr>
        <w:t>минулому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94EA4">
        <w:rPr>
          <w:rFonts w:ascii="Times New Roman" w:hAnsi="Times New Roman"/>
          <w:sz w:val="24"/>
          <w:szCs w:val="24"/>
        </w:rPr>
        <w:t>році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працювала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94EA4">
        <w:rPr>
          <w:rFonts w:ascii="Times New Roman" w:hAnsi="Times New Roman"/>
          <w:sz w:val="24"/>
          <w:szCs w:val="24"/>
        </w:rPr>
        <w:t>група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подовженого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дня, яку </w:t>
      </w:r>
      <w:proofErr w:type="spellStart"/>
      <w:r w:rsidRPr="00694EA4">
        <w:rPr>
          <w:rFonts w:ascii="Times New Roman" w:hAnsi="Times New Roman"/>
          <w:sz w:val="24"/>
          <w:szCs w:val="24"/>
        </w:rPr>
        <w:t>відвідувало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3- 6-х </w:t>
      </w:r>
      <w:proofErr w:type="spellStart"/>
      <w:r w:rsidRPr="00694EA4">
        <w:rPr>
          <w:rFonts w:ascii="Times New Roman" w:hAnsi="Times New Roman"/>
          <w:sz w:val="24"/>
          <w:szCs w:val="24"/>
        </w:rPr>
        <w:t>класі</w:t>
      </w:r>
      <w:proofErr w:type="gramStart"/>
      <w:r w:rsidRPr="00694EA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4EA4">
        <w:rPr>
          <w:rFonts w:ascii="Times New Roman" w:hAnsi="Times New Roman"/>
          <w:sz w:val="24"/>
          <w:szCs w:val="24"/>
        </w:rPr>
        <w:t xml:space="preserve">. </w:t>
      </w:r>
    </w:p>
    <w:p w:rsidR="008B4629" w:rsidRPr="00694EA4" w:rsidRDefault="008B4629" w:rsidP="008B4629">
      <w:pPr>
        <w:spacing w:after="0"/>
        <w:ind w:firstLine="3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EA4">
        <w:rPr>
          <w:rFonts w:ascii="Times New Roman" w:hAnsi="Times New Roman"/>
          <w:sz w:val="24"/>
          <w:szCs w:val="24"/>
        </w:rPr>
        <w:t>З</w:t>
      </w:r>
      <w:proofErr w:type="gramEnd"/>
      <w:r w:rsidRPr="00694EA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94EA4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4EA4">
        <w:rPr>
          <w:rFonts w:ascii="Times New Roman" w:hAnsi="Times New Roman"/>
          <w:sz w:val="24"/>
          <w:szCs w:val="24"/>
        </w:rPr>
        <w:t>результативності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впроваджених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4EA4">
        <w:rPr>
          <w:rFonts w:ascii="Times New Roman" w:hAnsi="Times New Roman"/>
          <w:sz w:val="24"/>
          <w:szCs w:val="24"/>
        </w:rPr>
        <w:t>освітній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процес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форм і </w:t>
      </w:r>
      <w:proofErr w:type="spellStart"/>
      <w:r w:rsidRPr="00694EA4">
        <w:rPr>
          <w:rFonts w:ascii="Times New Roman" w:hAnsi="Times New Roman"/>
          <w:sz w:val="24"/>
          <w:szCs w:val="24"/>
        </w:rPr>
        <w:t>методів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роботи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учнями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94EA4">
        <w:rPr>
          <w:rFonts w:ascii="Times New Roman" w:hAnsi="Times New Roman"/>
          <w:sz w:val="24"/>
          <w:szCs w:val="24"/>
        </w:rPr>
        <w:t>закладі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694EA4">
        <w:rPr>
          <w:rFonts w:ascii="Times New Roman" w:hAnsi="Times New Roman"/>
          <w:sz w:val="24"/>
          <w:szCs w:val="24"/>
        </w:rPr>
        <w:t>внутрішня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діагностика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4EA4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результативності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освіти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</w:t>
      </w:r>
    </w:p>
    <w:p w:rsidR="008B4629" w:rsidRPr="00BE2920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E2920">
        <w:rPr>
          <w:rFonts w:ascii="Times New Roman" w:hAnsi="Times New Roman"/>
          <w:b/>
          <w:sz w:val="28"/>
          <w:szCs w:val="28"/>
        </w:rPr>
        <w:t>Якість</w:t>
      </w:r>
      <w:proofErr w:type="spellEnd"/>
      <w:r w:rsidRPr="00BE29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2920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BE2920">
        <w:rPr>
          <w:rFonts w:ascii="Times New Roman" w:hAnsi="Times New Roman"/>
          <w:b/>
          <w:sz w:val="28"/>
          <w:szCs w:val="28"/>
        </w:rPr>
        <w:t xml:space="preserve"> за результатами  2020-2021 </w:t>
      </w:r>
      <w:proofErr w:type="spellStart"/>
      <w:r w:rsidRPr="00BE2920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BE29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E29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2920">
        <w:rPr>
          <w:rFonts w:ascii="Times New Roman" w:hAnsi="Times New Roman"/>
          <w:b/>
          <w:sz w:val="28"/>
          <w:szCs w:val="28"/>
        </w:rPr>
        <w:t>іку</w:t>
      </w:r>
      <w:proofErr w:type="spellEnd"/>
    </w:p>
    <w:p w:rsidR="008B4629" w:rsidRPr="00BE2920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7"/>
      </w:tblGrid>
      <w:tr w:rsidR="008B4629" w:rsidRPr="00694EA4" w:rsidTr="00A863D9">
        <w:trPr>
          <w:trHeight w:val="720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94E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8B4629" w:rsidRPr="00694EA4" w:rsidTr="00A863D9">
        <w:trPr>
          <w:trHeight w:val="491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4629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4629" w:rsidRPr="00BE2920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E2920">
        <w:rPr>
          <w:rFonts w:ascii="Times New Roman" w:hAnsi="Times New Roman"/>
          <w:b/>
          <w:sz w:val="28"/>
          <w:szCs w:val="28"/>
        </w:rPr>
        <w:t>Порівняльна</w:t>
      </w:r>
      <w:proofErr w:type="spellEnd"/>
      <w:r w:rsidRPr="00BE29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2920">
        <w:rPr>
          <w:rFonts w:ascii="Times New Roman" w:hAnsi="Times New Roman"/>
          <w:b/>
          <w:sz w:val="28"/>
          <w:szCs w:val="28"/>
        </w:rPr>
        <w:t>таблиця</w:t>
      </w:r>
      <w:proofErr w:type="spellEnd"/>
      <w:r w:rsidRPr="00BE2920">
        <w:rPr>
          <w:rFonts w:ascii="Times New Roman" w:hAnsi="Times New Roman"/>
          <w:b/>
          <w:sz w:val="28"/>
          <w:szCs w:val="28"/>
        </w:rPr>
        <w:t xml:space="preserve"> </w:t>
      </w:r>
    </w:p>
    <w:p w:rsidR="008B4629" w:rsidRPr="00BE2920" w:rsidRDefault="008B4629" w:rsidP="008B46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920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BE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920">
        <w:rPr>
          <w:rFonts w:ascii="Times New Roman" w:hAnsi="Times New Roman"/>
          <w:sz w:val="28"/>
          <w:szCs w:val="28"/>
        </w:rPr>
        <w:t>учнів</w:t>
      </w:r>
      <w:proofErr w:type="spellEnd"/>
      <w:r w:rsidRPr="00BE2920">
        <w:rPr>
          <w:rFonts w:ascii="Times New Roman" w:hAnsi="Times New Roman"/>
          <w:sz w:val="28"/>
          <w:szCs w:val="28"/>
        </w:rPr>
        <w:t xml:space="preserve"> за 5 роки: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7"/>
      </w:tblGrid>
      <w:tr w:rsidR="008B4629" w:rsidRPr="00694EA4" w:rsidTr="00A863D9">
        <w:trPr>
          <w:trHeight w:val="633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ік</w:t>
            </w:r>
            <w:proofErr w:type="spellEnd"/>
          </w:p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Високий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Достатній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Середній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Початковий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8B4629" w:rsidRPr="00694EA4" w:rsidTr="00A863D9">
        <w:trPr>
          <w:trHeight w:val="262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2016 – 2017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 – 5 %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25 – 34 %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38 – 50 %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8 – 11 %</w:t>
            </w:r>
          </w:p>
        </w:tc>
      </w:tr>
      <w:tr w:rsidR="008B4629" w:rsidRPr="00694EA4" w:rsidTr="00A863D9">
        <w:trPr>
          <w:trHeight w:val="402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2017 – 2018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11 – 13%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30  – 34%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40 – 45%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7 – 8%</w:t>
            </w:r>
          </w:p>
        </w:tc>
      </w:tr>
      <w:tr w:rsidR="008B4629" w:rsidRPr="00694EA4" w:rsidTr="00A863D9">
        <w:trPr>
          <w:trHeight w:val="541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2018 – 2019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5 – 7%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25 – 33%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37- 50%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8 – 10%</w:t>
            </w:r>
          </w:p>
        </w:tc>
      </w:tr>
      <w:tr w:rsidR="008B4629" w:rsidRPr="00694EA4" w:rsidTr="00A863D9">
        <w:trPr>
          <w:trHeight w:val="273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8,5%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7 – 9,5 %</w:t>
            </w:r>
          </w:p>
        </w:tc>
      </w:tr>
      <w:tr w:rsidR="008B4629" w:rsidRPr="00694EA4" w:rsidTr="00A863D9">
        <w:trPr>
          <w:trHeight w:val="273"/>
        </w:trPr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8B4629" w:rsidRPr="00694EA4" w:rsidRDefault="008B4629" w:rsidP="00A863D9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8B4629" w:rsidRPr="00694EA4" w:rsidRDefault="008B4629" w:rsidP="008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629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629" w:rsidRPr="00694EA4" w:rsidRDefault="008B4629" w:rsidP="008B46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EA4">
        <w:rPr>
          <w:rFonts w:ascii="Times New Roman" w:hAnsi="Times New Roman"/>
          <w:sz w:val="24"/>
          <w:szCs w:val="24"/>
        </w:rPr>
        <w:t>Якість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знань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за  2016-2017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4EA4">
        <w:rPr>
          <w:rFonts w:ascii="Times New Roman" w:hAnsi="Times New Roman"/>
          <w:sz w:val="24"/>
          <w:szCs w:val="24"/>
        </w:rPr>
        <w:t>складала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39 %, а в 2017-2018 -  47%, в 2018-2019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 – 40 %, в 2019-2020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– 49,5%., за 2020-2021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– 47,3%. </w:t>
      </w:r>
      <w:proofErr w:type="spellStart"/>
      <w:r w:rsidRPr="00694EA4">
        <w:rPr>
          <w:rFonts w:ascii="Times New Roman" w:hAnsi="Times New Roman"/>
          <w:sz w:val="24"/>
          <w:szCs w:val="24"/>
        </w:rPr>
        <w:t>Можна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стверджувати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EA4">
        <w:rPr>
          <w:rFonts w:ascii="Times New Roman" w:hAnsi="Times New Roman"/>
          <w:sz w:val="24"/>
          <w:szCs w:val="24"/>
        </w:rPr>
        <w:t>про</w:t>
      </w:r>
      <w:proofErr w:type="gram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якості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знань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навченості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школи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цього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року.</w:t>
      </w:r>
    </w:p>
    <w:p w:rsidR="008B4629" w:rsidRPr="00C23DDD" w:rsidRDefault="008B4629" w:rsidP="008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1 – 3 </w:t>
      </w:r>
      <w:proofErr w:type="spellStart"/>
      <w:r w:rsidRPr="00694EA4">
        <w:rPr>
          <w:rFonts w:ascii="Times New Roman" w:hAnsi="Times New Roman"/>
          <w:sz w:val="24"/>
          <w:szCs w:val="24"/>
        </w:rPr>
        <w:t>класах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формувальне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694EA4">
        <w:rPr>
          <w:rFonts w:ascii="Times New Roman" w:hAnsi="Times New Roman"/>
          <w:sz w:val="24"/>
          <w:szCs w:val="24"/>
        </w:rPr>
        <w:t>.</w:t>
      </w:r>
    </w:p>
    <w:p w:rsidR="008B4629" w:rsidRPr="00694EA4" w:rsidRDefault="008B4629" w:rsidP="008B4629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EA4">
        <w:rPr>
          <w:rFonts w:ascii="Times New Roman" w:hAnsi="Times New Roman"/>
          <w:sz w:val="24"/>
          <w:szCs w:val="24"/>
        </w:rPr>
        <w:t>Отже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proofErr w:type="gramStart"/>
      <w:r w:rsidRPr="00694EA4">
        <w:rPr>
          <w:rFonts w:ascii="Times New Roman" w:hAnsi="Times New Roman"/>
          <w:sz w:val="24"/>
          <w:szCs w:val="24"/>
        </w:rPr>
        <w:t>п</w:t>
      </w:r>
      <w:proofErr w:type="gramEnd"/>
      <w:r w:rsidRPr="00694EA4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якості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освіти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EA4">
        <w:rPr>
          <w:rFonts w:ascii="Times New Roman" w:hAnsi="Times New Roman"/>
          <w:sz w:val="24"/>
          <w:szCs w:val="24"/>
        </w:rPr>
        <w:t>активізації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методів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EA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системності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знань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EA4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світогляду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учнів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у 2021/2022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році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шкільним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методичним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об’єднанням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EA4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продовжити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роботу в </w:t>
      </w:r>
      <w:proofErr w:type="spellStart"/>
      <w:r w:rsidRPr="00694EA4">
        <w:rPr>
          <w:rFonts w:ascii="Times New Roman" w:hAnsi="Times New Roman"/>
          <w:sz w:val="24"/>
          <w:szCs w:val="24"/>
        </w:rPr>
        <w:t>цьому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напрямі</w:t>
      </w:r>
      <w:proofErr w:type="spellEnd"/>
      <w:r w:rsidRPr="00694EA4">
        <w:rPr>
          <w:rFonts w:ascii="Times New Roman" w:hAnsi="Times New Roman"/>
          <w:sz w:val="24"/>
          <w:szCs w:val="24"/>
        </w:rPr>
        <w:t>.</w:t>
      </w:r>
    </w:p>
    <w:p w:rsidR="00B5312E" w:rsidRDefault="00B5312E">
      <w:bookmarkStart w:id="0" w:name="_GoBack"/>
      <w:bookmarkEnd w:id="0"/>
    </w:p>
    <w:sectPr w:rsidR="00B5312E" w:rsidSect="008B4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5FFC"/>
    <w:multiLevelType w:val="hybridMultilevel"/>
    <w:tmpl w:val="C6D0A09C"/>
    <w:lvl w:ilvl="0" w:tplc="D698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03D90"/>
    <w:multiLevelType w:val="hybridMultilevel"/>
    <w:tmpl w:val="C6D0A09C"/>
    <w:lvl w:ilvl="0" w:tplc="D698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9"/>
    <w:rsid w:val="008B4629"/>
    <w:rsid w:val="00B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629"/>
    <w:pPr>
      <w:ind w:left="720"/>
      <w:contextualSpacing/>
    </w:pPr>
  </w:style>
  <w:style w:type="paragraph" w:styleId="a5">
    <w:name w:val="No Spacing"/>
    <w:link w:val="a6"/>
    <w:uiPriority w:val="1"/>
    <w:qFormat/>
    <w:rsid w:val="008B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B46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629"/>
    <w:pPr>
      <w:ind w:left="720"/>
      <w:contextualSpacing/>
    </w:pPr>
  </w:style>
  <w:style w:type="paragraph" w:styleId="a5">
    <w:name w:val="No Spacing"/>
    <w:link w:val="a6"/>
    <w:uiPriority w:val="1"/>
    <w:qFormat/>
    <w:rsid w:val="008B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B46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2</cp:revision>
  <dcterms:created xsi:type="dcterms:W3CDTF">2021-12-14T07:08:00Z</dcterms:created>
  <dcterms:modified xsi:type="dcterms:W3CDTF">2021-12-14T07:17:00Z</dcterms:modified>
</cp:coreProperties>
</file>