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E2" w:rsidRPr="007B00E2" w:rsidRDefault="007B00E2" w:rsidP="007B00E2">
      <w:pPr>
        <w:jc w:val="center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7B00E2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АНАЛІЗ МЕТОДИЧНОЇ РОБОТИ</w:t>
      </w:r>
      <w:bookmarkStart w:id="0" w:name="_GoBack"/>
      <w:bookmarkEnd w:id="0"/>
    </w:p>
    <w:p w:rsidR="007B00E2" w:rsidRPr="007B00E2" w:rsidRDefault="007B00E2" w:rsidP="007B00E2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7B00E2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КЗ «ЗЕЛЕНОЯРСЬКА ЗАГАЛЬНООСВІТНЯ ШКОЛА І – ІІІ СТУПЕНІВ НІКОЛЬСЬКОЇ РАЙОННОЇ РАДИ ДОНЕЦЬКОЇ ОБЛАСТІ»</w:t>
      </w:r>
    </w:p>
    <w:p w:rsidR="007B00E2" w:rsidRPr="007B00E2" w:rsidRDefault="007B00E2" w:rsidP="007B00E2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7B00E2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2018/2019 НАВЧАЛЬНИЙ РІК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Сучасна освіта перебуває в постійному оновленні, а тому вимагає від учителя новаторських ідей, передових підходів у викладанні предмета. Важлива роль у фаховому зростанні педагога, безперечно, належить організації методичної роботи в школі. Саме від цілісної системи взаємопов’язаних заходів, які ґрунтуються на досягненнях психолого-педагогічної науки, передового педагогічного досвіду, залежить рівень підвищення фахової майстерності та розвиток творчого потенціалу кожного педагога зокрема і всього педагогічного колективу. І як наслідок – підвищення ефективності навчально - виховного процесу.   </w:t>
      </w:r>
    </w:p>
    <w:p w:rsidR="007B00E2" w:rsidRPr="00FE2EAE" w:rsidRDefault="007B00E2" w:rsidP="007B00E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uk-UA" w:eastAsia="ru-RU" w:bidi="ar-SA"/>
        </w:rPr>
        <w:t xml:space="preserve">Місія сучасного вчителя і школи - навчити дітей бути гнучкими у змінах, що відбуваються дуже швидко. Також - легко адаптуватися і вміти навчатися впродовж усього життя. Завдання вчителя - не просто передавати знання, а  через діяльнісний підхід, зв’язок із повсякденним життям викликати інтерес до знань. Адже абстрактну інформацію сьогодні  може </w:t>
      </w:r>
      <w:proofErr w:type="spellStart"/>
      <w:r w:rsidRPr="00FE2EA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uk-UA" w:eastAsia="ru-RU" w:bidi="ar-SA"/>
        </w:rPr>
        <w:t>загуглити</w:t>
      </w:r>
      <w:proofErr w:type="spellEnd"/>
      <w:r w:rsidRPr="00FE2EA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uk-UA" w:eastAsia="ru-RU" w:bidi="ar-SA"/>
        </w:rPr>
        <w:t xml:space="preserve">  навіть молодший школяр. Тому це спонукає педагога до постійного професійного навчання. 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Модернізація змісту освіти потребує оновлен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softHyphen/>
        <w:t>ня моделі науково-методичної роботи з педагогічними ка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softHyphen/>
        <w:t>драми, яка сприяє їхньому зростанню та формує відповідні мотиви до пошуку нових шляхів реалізації творчого потенціалу.</w:t>
      </w:r>
      <w:r w:rsidRPr="00FE2EA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Це зумовлює </w:t>
      </w:r>
      <w:r w:rsidRPr="00FE2EAE">
        <w:rPr>
          <w:rFonts w:ascii="Times New Roman" w:eastAsia="Times New Roman" w:hAnsi="Times New Roman"/>
          <w:bCs/>
          <w:sz w:val="28"/>
          <w:szCs w:val="28"/>
          <w:lang w:val="uk-UA" w:eastAsia="ru-RU" w:bidi="ar-SA"/>
        </w:rPr>
        <w:t>актуальну потребу</w:t>
      </w:r>
      <w:r w:rsidRPr="00FE2EAE">
        <w:rPr>
          <w:rFonts w:ascii="Times New Roman" w:eastAsia="Times New Roman" w:hAnsi="Times New Roman"/>
          <w:b/>
          <w:bCs/>
          <w:sz w:val="28"/>
          <w:szCs w:val="28"/>
          <w:lang w:val="uk-UA" w:eastAsia="ru-RU" w:bidi="ar-SA"/>
        </w:rPr>
        <w:t xml:space="preserve"> </w:t>
      </w:r>
      <w:r w:rsidRPr="00FE2EAE">
        <w:rPr>
          <w:rFonts w:ascii="Times New Roman" w:eastAsia="Times New Roman" w:hAnsi="Times New Roman"/>
          <w:bCs/>
          <w:sz w:val="28"/>
          <w:szCs w:val="28"/>
          <w:lang w:val="uk-UA" w:eastAsia="ru-RU" w:bidi="ar-SA"/>
        </w:rPr>
        <w:t>наукового розроблення та обґрунтування</w:t>
      </w:r>
      <w:r w:rsidRPr="00FE2EA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 питання методичного супроводження професійної діяльності вчителя в сучасних умовах.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Тому сьогодні ре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softHyphen/>
        <w:t>альний рівень постановки науково-методичної роботи в школі є одним із найважливіших критеріїв оцінки її діяльності. Адже методична робота спонукає вчите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softHyphen/>
        <w:t>ля до підвищення свого фахового рівня, сприяє зба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softHyphen/>
        <w:t>гаченню педагогічного колективу освітніми знахідками, допомагає молодим учителям пере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softHyphen/>
        <w:t>ймати майстерність у більш досвідчених колег.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На підставі Положення про методичну роботу з педагогічними кадрами загальноосвітніх шкіл України,</w:t>
      </w:r>
      <w:r w:rsidRPr="00FE2EAE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 xml:space="preserve"> </w:t>
      </w:r>
      <w:r w:rsidRPr="00FE2EAE">
        <w:rPr>
          <w:rFonts w:ascii="Times New Roman" w:eastAsia="Times New Roman" w:hAnsi="Times New Roman"/>
          <w:sz w:val="28"/>
          <w:szCs w:val="28"/>
          <w:lang w:val="uk-UA"/>
        </w:rPr>
        <w:t>наказу відділу освіти Нікольської держадміністрації «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Про структуру методичної роботи з педагогічними кадрами в закладах дошкільної, загальної середньої освіти району в 2018-2019 н. р. від 27.08.2018 року № 130</w:t>
      </w:r>
      <w:r w:rsidRPr="00FE2EAE">
        <w:rPr>
          <w:rFonts w:ascii="Times New Roman" w:eastAsia="Times New Roman" w:hAnsi="Times New Roman"/>
          <w:sz w:val="28"/>
          <w:szCs w:val="28"/>
          <w:lang w:val="uk-UA"/>
        </w:rPr>
        <w:t xml:space="preserve">, листа Міністерства освіти і науки України від 03.07.2002 № 1/9-318 «Рекомендації щодо організації і проведення методичної роботи з педагогічними кадрами в системі післядипломної педагогічної освіти» 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з метою подальшого удосконалення методичної роботи було видано наказ №  96 від  30.08.2018 року по КЗ «Зеленоярська загальноосвітня школа І – ІІІ ступенів» «Про організацію та проведення методичної роботи в школі в 2018 – 2019 навчальному році» 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   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Педагогічний колектив КЗ «Зеленоярська загальноосвітня школа І – ІІІ ступенів» протягом 2018-2019 навчального року працював на таких принципах методичної роботи, як науковість, тобто відповідність сучасним науково-методичним досягненням, актуальність – тісний зв'язок із життям та 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lastRenderedPageBreak/>
        <w:t>практичними змінами, системність тобто єдність мети, завдань, змісту, методів та завдань.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У 2018/2019 н. р. педагогічний колектив розпочав працювати  над методичною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проблемою</w:t>
      </w:r>
      <w:r w:rsidRPr="00FE2EAE">
        <w:rPr>
          <w:rFonts w:ascii="Times New Roman" w:eastAsia="Times New Roman" w:hAnsi="Times New Roman"/>
          <w:i/>
          <w:sz w:val="28"/>
          <w:szCs w:val="28"/>
          <w:lang w:val="uk-UA" w:eastAsia="ru-RU" w:bidi="ar-SA"/>
        </w:rPr>
        <w:t>:</w:t>
      </w:r>
      <w:r w:rsidRPr="00FE2EA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«</w:t>
      </w:r>
      <w:r w:rsidRPr="00FE2EAE"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ru-RU" w:bidi="ar-SA"/>
        </w:rPr>
        <w:t>ФОРМУВАННЯ</w:t>
      </w:r>
      <w:proofErr w:type="spellEnd"/>
      <w:r w:rsidRPr="00FE2EAE"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ru-RU" w:bidi="ar-SA"/>
        </w:rPr>
        <w:t xml:space="preserve"> ЖИТТЄВО КОМПЕТЕНТНОЇ ОСОБИСТОСТІ ЗАСОБАМИ ІННОВАЦІЙНИХ ТЕХНОЛОГІЙ В УМОВАХ РЕАЛІЗАЦІЇ КОНЦЕПЦІЇ «НОВА УКРАЇНСЬКА ШКОЛА</w:t>
      </w:r>
      <w:r w:rsidRPr="00FE2EAE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 xml:space="preserve">». </w:t>
      </w:r>
      <w:r w:rsidRPr="00FE2EA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Розроблено перспективний план роботи закладу над методичною темою на 2018-2023 роки. 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/>
        </w:rPr>
        <w:t>Вся методична робота на новий 2018/2019 навчальний рік спланована згідно перспективного плану.</w:t>
      </w:r>
    </w:p>
    <w:p w:rsidR="007B00E2" w:rsidRPr="00FE2EAE" w:rsidRDefault="007B00E2" w:rsidP="007B00E2">
      <w:pPr>
        <w:spacing w:after="100" w:afterAutospacing="1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Головні завдання методичної роботи в 2018/2019 н. р. полягають в:</w:t>
      </w:r>
    </w:p>
    <w:p w:rsidR="007B00E2" w:rsidRPr="00060175" w:rsidRDefault="007B00E2" w:rsidP="007B00E2">
      <w:pPr>
        <w:numPr>
          <w:ilvl w:val="0"/>
          <w:numId w:val="7"/>
        </w:numPr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E2EAE">
        <w:rPr>
          <w:rFonts w:ascii="Times New Roman" w:hAnsi="Times New Roman"/>
          <w:sz w:val="28"/>
          <w:szCs w:val="28"/>
          <w:lang w:val="uk-UA"/>
        </w:rPr>
        <w:t xml:space="preserve">удосконаленні змісту, форм і методів навчально-виховного процесу шляхом: </w:t>
      </w:r>
    </w:p>
    <w:p w:rsidR="007B00E2" w:rsidRPr="00060175" w:rsidRDefault="007B00E2" w:rsidP="007B00E2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E2EAE">
        <w:rPr>
          <w:rFonts w:ascii="Times New Roman" w:hAnsi="Times New Roman"/>
          <w:sz w:val="28"/>
          <w:szCs w:val="28"/>
          <w:lang w:val="uk-UA"/>
        </w:rPr>
        <w:t>забезпечення професійного розвитку педагогів відповідно до вимог Концепції «Нової української школи», нормативно - правового забезпечення патріотичного виховання учнів;</w:t>
      </w:r>
    </w:p>
    <w:p w:rsidR="007B00E2" w:rsidRPr="00060175" w:rsidRDefault="007B00E2" w:rsidP="007B00E2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E2EA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вивчення</w:t>
      </w:r>
      <w:proofErr w:type="spellEnd"/>
      <w:r w:rsidRPr="00FE2EA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FE2EA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застосування</w:t>
      </w:r>
      <w:proofErr w:type="spellEnd"/>
      <w:r w:rsidRPr="00FE2EA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нових</w:t>
      </w:r>
      <w:proofErr w:type="spellEnd"/>
      <w:r w:rsidRPr="00FE2EA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навчальних</w:t>
      </w:r>
      <w:proofErr w:type="spellEnd"/>
      <w:r w:rsidRPr="00FE2EA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планів</w:t>
      </w:r>
      <w:proofErr w:type="spellEnd"/>
      <w:r w:rsidRPr="00FE2EA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програм</w:t>
      </w:r>
      <w:proofErr w:type="spellEnd"/>
      <w:r w:rsidRPr="00FE2EA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proofErr w:type="gramStart"/>
      <w:r w:rsidRPr="00FE2EA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</w:t>
      </w:r>
      <w:proofErr w:type="gramEnd"/>
      <w:r w:rsidRPr="00FE2EA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ідручників</w:t>
      </w:r>
      <w:proofErr w:type="spellEnd"/>
      <w:r w:rsidRPr="00FE2EA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посібників</w:t>
      </w:r>
      <w:proofErr w:type="spellEnd"/>
      <w:r w:rsidRPr="00FE2EA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тощо</w:t>
      </w:r>
      <w:proofErr w:type="spellEnd"/>
      <w:r w:rsidRPr="00FE2EA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7B00E2" w:rsidRPr="00060175" w:rsidRDefault="007B00E2" w:rsidP="007B00E2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E2EAE">
        <w:rPr>
          <w:rFonts w:ascii="Times New Roman" w:hAnsi="Times New Roman"/>
          <w:sz w:val="28"/>
          <w:szCs w:val="28"/>
          <w:lang w:val="uk-UA"/>
        </w:rPr>
        <w:t xml:space="preserve">підвищення якості знань учнів шляхом упровадження </w:t>
      </w:r>
      <w:proofErr w:type="spellStart"/>
      <w:r w:rsidRPr="00FE2EAE">
        <w:rPr>
          <w:rFonts w:ascii="Times New Roman" w:hAnsi="Times New Roman"/>
          <w:sz w:val="28"/>
          <w:szCs w:val="28"/>
          <w:lang w:val="uk-UA"/>
        </w:rPr>
        <w:t>компетентісного</w:t>
      </w:r>
      <w:proofErr w:type="spellEnd"/>
      <w:r w:rsidRPr="00FE2EAE">
        <w:rPr>
          <w:rFonts w:ascii="Times New Roman" w:hAnsi="Times New Roman"/>
          <w:sz w:val="28"/>
          <w:szCs w:val="28"/>
          <w:lang w:val="uk-UA"/>
        </w:rPr>
        <w:t xml:space="preserve"> підходу до навчання;</w:t>
      </w:r>
    </w:p>
    <w:p w:rsidR="007B00E2" w:rsidRPr="00060175" w:rsidRDefault="007B00E2" w:rsidP="007B00E2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E2EAE">
        <w:rPr>
          <w:rFonts w:ascii="Times New Roman" w:hAnsi="Times New Roman"/>
          <w:sz w:val="28"/>
          <w:szCs w:val="28"/>
          <w:lang w:val="uk-UA"/>
        </w:rPr>
        <w:t>здійснення постійного моніторингу показників роботи педагогічних працівників для вчасного коригування та прийняття управлінських рішень щодо вдосконалення їхньої діяльності;</w:t>
      </w:r>
    </w:p>
    <w:p w:rsidR="007B00E2" w:rsidRPr="00060175" w:rsidRDefault="007B00E2" w:rsidP="007B00E2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E2EAE">
        <w:rPr>
          <w:rFonts w:ascii="Times New Roman" w:hAnsi="Times New Roman"/>
          <w:sz w:val="28"/>
          <w:szCs w:val="28"/>
          <w:lang w:val="uk-UA"/>
        </w:rPr>
        <w:t xml:space="preserve"> забезпечення комплексного підходу до вирішення завдань загальної середньої освіти та охорони здоров’я і життя дітей, належного мінімального рівня життєвих компетенцій;</w:t>
      </w:r>
    </w:p>
    <w:p w:rsidR="007B00E2" w:rsidRPr="00060175" w:rsidRDefault="007B00E2" w:rsidP="007B00E2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E2EAE">
        <w:rPr>
          <w:rFonts w:ascii="Times New Roman" w:hAnsi="Times New Roman"/>
          <w:sz w:val="28"/>
          <w:szCs w:val="28"/>
          <w:lang w:val="uk-UA"/>
        </w:rPr>
        <w:t xml:space="preserve"> забезпечення належних умов для поступової адаптації учнів 5-х класів до навчання в школі ІІ ступеня, цілеспрямовано скоординувавши дії вчителів, їхній професіоналізм, досвідченість;</w:t>
      </w:r>
    </w:p>
    <w:p w:rsidR="007B00E2" w:rsidRPr="00060175" w:rsidRDefault="007B00E2" w:rsidP="007B00E2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E2EAE">
        <w:rPr>
          <w:rFonts w:ascii="Times New Roman" w:hAnsi="Times New Roman"/>
          <w:sz w:val="28"/>
          <w:szCs w:val="28"/>
          <w:lang w:val="uk-UA"/>
        </w:rPr>
        <w:t>оптимізації системи підготовки педагогічних працівників до своєчасного виявлення, підтримки та створення умов для навчання і розвитку обдарованої молоді, всебічного розвитку юної особистості з максимальним урахуванням її індивідуальних здібностей та обдарувань;</w:t>
      </w:r>
    </w:p>
    <w:p w:rsidR="007B00E2" w:rsidRPr="00060175" w:rsidRDefault="007B00E2" w:rsidP="007B00E2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E2EAE">
        <w:rPr>
          <w:rFonts w:ascii="Times New Roman" w:hAnsi="Times New Roman"/>
          <w:sz w:val="28"/>
          <w:szCs w:val="28"/>
          <w:lang w:val="uk-UA"/>
        </w:rPr>
        <w:t xml:space="preserve"> особистісно-зорієнтованого підходу до навчання і виховання учнів;</w:t>
      </w:r>
    </w:p>
    <w:p w:rsidR="007B00E2" w:rsidRPr="00060175" w:rsidRDefault="007B00E2" w:rsidP="007B00E2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E2EAE">
        <w:rPr>
          <w:rFonts w:ascii="Times New Roman" w:hAnsi="Times New Roman"/>
          <w:sz w:val="28"/>
          <w:szCs w:val="28"/>
          <w:lang w:val="uk-UA"/>
        </w:rPr>
        <w:t xml:space="preserve"> впровадження елементів експерименту та широкого втілення інновацій педагогів щодо творчого розвитку дитини;</w:t>
      </w:r>
    </w:p>
    <w:p w:rsidR="007B00E2" w:rsidRPr="00FE2EAE" w:rsidRDefault="007B00E2" w:rsidP="007B00E2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E2EAE">
        <w:rPr>
          <w:rFonts w:ascii="Times New Roman" w:hAnsi="Times New Roman"/>
          <w:sz w:val="28"/>
          <w:szCs w:val="28"/>
          <w:lang w:val="uk-UA"/>
        </w:rPr>
        <w:t>спрямування зусиль на створення умов для набуття кожним учителем умінь та навичок використання сучасних навчальних комп’ютерних комплексів у навчальному процесі;</w:t>
      </w:r>
      <w:r w:rsidRPr="00FE2EA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00E2" w:rsidRPr="00FE2EAE" w:rsidRDefault="007B00E2" w:rsidP="007B00E2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E2EAE">
        <w:rPr>
          <w:rFonts w:ascii="Times New Roman" w:hAnsi="Times New Roman"/>
          <w:sz w:val="28"/>
          <w:szCs w:val="28"/>
          <w:lang w:val="uk-UA"/>
        </w:rPr>
        <w:t>активізація роботи шкільних предметних методичних об'єднань  та творчих груп вчителів з актуальних питань навчально-виховного процесу;</w:t>
      </w:r>
    </w:p>
    <w:p w:rsidR="007B00E2" w:rsidRPr="00FE2EAE" w:rsidRDefault="007B00E2" w:rsidP="007B00E2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E2EAE">
        <w:rPr>
          <w:rFonts w:ascii="Times New Roman" w:hAnsi="Times New Roman"/>
          <w:sz w:val="28"/>
          <w:szCs w:val="28"/>
          <w:lang w:val="uk-UA"/>
        </w:rPr>
        <w:t>вивчення, узагальнення та впровадження кращого педагогічного досвіду;</w:t>
      </w:r>
    </w:p>
    <w:p w:rsidR="007B00E2" w:rsidRPr="00060175" w:rsidRDefault="007B00E2" w:rsidP="007B00E2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E2EAE">
        <w:rPr>
          <w:rFonts w:ascii="Times New Roman" w:hAnsi="Times New Roman"/>
          <w:sz w:val="28"/>
          <w:szCs w:val="28"/>
          <w:lang w:val="uk-UA"/>
        </w:rPr>
        <w:lastRenderedPageBreak/>
        <w:t xml:space="preserve"> оптимального використання прогресивних педагогічних технологій на основі активізації та інтенсифікації навчально-виховного процесу, ефективності управлінської діяльності. </w:t>
      </w:r>
    </w:p>
    <w:p w:rsidR="007B00E2" w:rsidRPr="00FE2EAE" w:rsidRDefault="007B00E2" w:rsidP="007B00E2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60175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E2EAE">
        <w:rPr>
          <w:rFonts w:ascii="Times New Roman" w:hAnsi="Times New Roman"/>
          <w:sz w:val="28"/>
          <w:szCs w:val="28"/>
          <w:lang w:val="uk-UA"/>
        </w:rPr>
        <w:t xml:space="preserve">удосконаленні системи національного виховання учнівської молоді (запровадження учнівського самоврядування як необхідної форми громадянського виховання: удосконалення системи поза навчальної діяльності школярів). </w:t>
      </w:r>
    </w:p>
    <w:p w:rsidR="007B00E2" w:rsidRPr="00FE2EAE" w:rsidRDefault="007B00E2" w:rsidP="007B00E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E2EAE">
        <w:rPr>
          <w:rFonts w:ascii="Times New Roman" w:hAnsi="Times New Roman"/>
          <w:sz w:val="28"/>
          <w:szCs w:val="28"/>
          <w:lang w:val="uk-UA"/>
        </w:rPr>
        <w:t xml:space="preserve">- формуванні інформаційно-навчального середовища, </w:t>
      </w:r>
      <w:proofErr w:type="spellStart"/>
      <w:r w:rsidRPr="00FE2EAE">
        <w:rPr>
          <w:rFonts w:ascii="Times New Roman" w:hAnsi="Times New Roman"/>
          <w:sz w:val="28"/>
          <w:szCs w:val="28"/>
          <w:lang w:val="uk-UA"/>
        </w:rPr>
        <w:t>тобото</w:t>
      </w:r>
      <w:proofErr w:type="spellEnd"/>
      <w:r w:rsidRPr="00FE2EAE">
        <w:rPr>
          <w:rFonts w:ascii="Times New Roman" w:hAnsi="Times New Roman"/>
          <w:sz w:val="28"/>
          <w:szCs w:val="28"/>
          <w:lang w:val="uk-UA"/>
        </w:rPr>
        <w:t>:</w:t>
      </w:r>
    </w:p>
    <w:p w:rsidR="007B00E2" w:rsidRPr="00FE2EAE" w:rsidRDefault="007B00E2" w:rsidP="007B00E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E2EAE">
        <w:rPr>
          <w:rFonts w:ascii="Times New Roman" w:hAnsi="Times New Roman"/>
          <w:sz w:val="28"/>
          <w:szCs w:val="28"/>
          <w:lang w:val="uk-UA"/>
        </w:rPr>
        <w:t xml:space="preserve">         - впровадження сучасних інформаційно-комунікаційних технологій в навчально-виховний процес;</w:t>
      </w:r>
    </w:p>
    <w:p w:rsidR="007B00E2" w:rsidRPr="00FE2EAE" w:rsidRDefault="007B00E2" w:rsidP="007B00E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E2EAE">
        <w:rPr>
          <w:rFonts w:ascii="Times New Roman" w:hAnsi="Times New Roman"/>
          <w:sz w:val="28"/>
          <w:szCs w:val="28"/>
          <w:lang w:val="uk-UA"/>
        </w:rPr>
        <w:t xml:space="preserve">          -  розвиток творчої активності педагогів: підвищення кваліфікаційного та професіонального рівня, компетентності, духовності та відповідальності педагогів за результати своєї праці, вироблення системи стимулів для підвищення фахової майстерності педагогів та ефективності їх роботи.</w:t>
      </w:r>
    </w:p>
    <w:p w:rsidR="007B00E2" w:rsidRPr="00FE2EAE" w:rsidRDefault="007B00E2" w:rsidP="007B00E2">
      <w:pPr>
        <w:spacing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У школі станом на 05.09.201</w:t>
      </w: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р. -  83 учні, навчається – 83 учні. Класів 10, 2 клас – 2 учні – індивідуальне навчання.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Особлива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увага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приділяється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навчанню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вихованню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Відповідно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всеобучу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діти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шкільного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віку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були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охопленні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навчанням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 На 1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вересня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2018 року до навчання приступило 83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Навчання проводилось за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п’ятиденним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режимом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роботи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школи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</w:p>
    <w:tbl>
      <w:tblPr>
        <w:tblpPr w:leftFromText="180" w:rightFromText="180" w:vertAnchor="text" w:horzAnchor="margin" w:tblpY="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B00E2" w:rsidRPr="00FE2EAE" w:rsidTr="001F6A4C">
        <w:trPr>
          <w:trHeight w:val="655"/>
        </w:trPr>
        <w:tc>
          <w:tcPr>
            <w:tcW w:w="1914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</w:p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Навчальний рік</w:t>
            </w:r>
          </w:p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</w:p>
        </w:tc>
        <w:tc>
          <w:tcPr>
            <w:tcW w:w="1914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Високий рівень знань</w:t>
            </w:r>
          </w:p>
        </w:tc>
        <w:tc>
          <w:tcPr>
            <w:tcW w:w="1914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Достатній рівень знань</w:t>
            </w:r>
          </w:p>
        </w:tc>
        <w:tc>
          <w:tcPr>
            <w:tcW w:w="1914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Середній  рівень знань</w:t>
            </w:r>
          </w:p>
        </w:tc>
        <w:tc>
          <w:tcPr>
            <w:tcW w:w="1915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ab/>
              <w:t>Початковий  рівень знань</w:t>
            </w:r>
          </w:p>
        </w:tc>
      </w:tr>
      <w:tr w:rsidR="007B00E2" w:rsidRPr="00FE2EAE" w:rsidTr="001F6A4C">
        <w:tc>
          <w:tcPr>
            <w:tcW w:w="1914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 xml:space="preserve">2015 – 2016 </w:t>
            </w:r>
            <w:proofErr w:type="spellStart"/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н.р</w:t>
            </w:r>
            <w:proofErr w:type="spellEnd"/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 xml:space="preserve">.  </w:t>
            </w:r>
          </w:p>
        </w:tc>
        <w:tc>
          <w:tcPr>
            <w:tcW w:w="1914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4 –  4,12%</w:t>
            </w:r>
          </w:p>
        </w:tc>
        <w:tc>
          <w:tcPr>
            <w:tcW w:w="1914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 xml:space="preserve">39 – 40,2% </w:t>
            </w:r>
          </w:p>
        </w:tc>
        <w:tc>
          <w:tcPr>
            <w:tcW w:w="1914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44 – 45,3%</w:t>
            </w:r>
          </w:p>
        </w:tc>
        <w:tc>
          <w:tcPr>
            <w:tcW w:w="1915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10 – 10,3 %</w:t>
            </w:r>
          </w:p>
        </w:tc>
      </w:tr>
      <w:tr w:rsidR="007B00E2" w:rsidRPr="00FE2EAE" w:rsidTr="001F6A4C">
        <w:tc>
          <w:tcPr>
            <w:tcW w:w="1914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 xml:space="preserve">2016 – 2017 </w:t>
            </w:r>
            <w:proofErr w:type="spellStart"/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н.р</w:t>
            </w:r>
            <w:proofErr w:type="spellEnd"/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 xml:space="preserve">.  </w:t>
            </w:r>
          </w:p>
        </w:tc>
        <w:tc>
          <w:tcPr>
            <w:tcW w:w="1914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3 – 5 %</w:t>
            </w:r>
          </w:p>
        </w:tc>
        <w:tc>
          <w:tcPr>
            <w:tcW w:w="1914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25 – 34 %</w:t>
            </w:r>
          </w:p>
        </w:tc>
        <w:tc>
          <w:tcPr>
            <w:tcW w:w="1914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38 – 50 %</w:t>
            </w:r>
          </w:p>
        </w:tc>
        <w:tc>
          <w:tcPr>
            <w:tcW w:w="1915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8 – 11 %</w:t>
            </w:r>
          </w:p>
        </w:tc>
      </w:tr>
      <w:tr w:rsidR="007B00E2" w:rsidRPr="00FE2EAE" w:rsidTr="001F6A4C">
        <w:tc>
          <w:tcPr>
            <w:tcW w:w="1914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 xml:space="preserve">2017 – 2018 </w:t>
            </w:r>
            <w:proofErr w:type="spellStart"/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н.р</w:t>
            </w:r>
            <w:proofErr w:type="spellEnd"/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.</w:t>
            </w:r>
          </w:p>
        </w:tc>
        <w:tc>
          <w:tcPr>
            <w:tcW w:w="1914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11 – 13%</w:t>
            </w:r>
          </w:p>
        </w:tc>
        <w:tc>
          <w:tcPr>
            <w:tcW w:w="1914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30  – 34%</w:t>
            </w:r>
          </w:p>
        </w:tc>
        <w:tc>
          <w:tcPr>
            <w:tcW w:w="1914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40 – 45%</w:t>
            </w:r>
          </w:p>
        </w:tc>
        <w:tc>
          <w:tcPr>
            <w:tcW w:w="1915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7 – 8%</w:t>
            </w:r>
          </w:p>
        </w:tc>
      </w:tr>
      <w:tr w:rsidR="007B00E2" w:rsidRPr="00FE2EAE" w:rsidTr="001F6A4C">
        <w:tc>
          <w:tcPr>
            <w:tcW w:w="1914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 xml:space="preserve">2018 – 2019 </w:t>
            </w:r>
            <w:proofErr w:type="spellStart"/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н.р</w:t>
            </w:r>
            <w:proofErr w:type="spellEnd"/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.</w:t>
            </w:r>
          </w:p>
        </w:tc>
        <w:tc>
          <w:tcPr>
            <w:tcW w:w="1914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4 – 5 %</w:t>
            </w:r>
          </w:p>
        </w:tc>
        <w:tc>
          <w:tcPr>
            <w:tcW w:w="1914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28 – 36 %</w:t>
            </w:r>
          </w:p>
        </w:tc>
        <w:tc>
          <w:tcPr>
            <w:tcW w:w="1914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39  -  50%</w:t>
            </w:r>
          </w:p>
        </w:tc>
        <w:tc>
          <w:tcPr>
            <w:tcW w:w="1915" w:type="dxa"/>
          </w:tcPr>
          <w:p w:rsidR="007B00E2" w:rsidRPr="00FE2EAE" w:rsidRDefault="007B00E2" w:rsidP="001F6A4C">
            <w:pPr>
              <w:tabs>
                <w:tab w:val="left" w:pos="36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FE2EAE">
              <w:rPr>
                <w:rFonts w:ascii="Times New Roman" w:eastAsia="Times New Roman" w:hAnsi="Times New Roman"/>
                <w:lang w:val="uk-UA" w:eastAsia="ru-RU" w:bidi="ar-SA"/>
              </w:rPr>
              <w:t>7 – 9 %</w:t>
            </w:r>
          </w:p>
        </w:tc>
      </w:tr>
    </w:tbl>
    <w:p w:rsidR="007B00E2" w:rsidRPr="00FE2EAE" w:rsidRDefault="007B00E2" w:rsidP="007B00E2">
      <w:pPr>
        <w:tabs>
          <w:tab w:val="left" w:pos="360"/>
        </w:tabs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>Порівняльна характеристика успішності учнів:</w:t>
      </w:r>
    </w:p>
    <w:p w:rsidR="007B00E2" w:rsidRPr="00FE2EAE" w:rsidRDefault="007B00E2" w:rsidP="007B00E2">
      <w:pPr>
        <w:tabs>
          <w:tab w:val="left" w:pos="360"/>
        </w:tabs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7B00E2" w:rsidRPr="00FE2EAE" w:rsidRDefault="007B00E2" w:rsidP="007B00E2">
      <w:pPr>
        <w:spacing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B00E2" w:rsidRPr="00FE2EAE" w:rsidRDefault="007B00E2" w:rsidP="007B00E2">
      <w:pPr>
        <w:spacing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B00E2" w:rsidRPr="00FE2EAE" w:rsidRDefault="007B00E2" w:rsidP="007B00E2">
      <w:pPr>
        <w:spacing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EB23BF0" wp14:editId="46B24DD0">
            <wp:extent cx="5230368" cy="2670048"/>
            <wp:effectExtent l="0" t="0" r="889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Всю методичну  роботу координує методична рада школи, що є колективним професійним органом, який здійснює керівництво методичною діяльністю. Мета діяльності – забезпечити гнучкість і оперативність методичної роботи освітнього закладу, підвищення педагогічної майстерності вчителів. Методична рада розробила основні напрямки роботи методичної діяльності педколективу, спланувала роботу на рік. Протягом року були розглянуті такі питання:</w:t>
      </w:r>
    </w:p>
    <w:p w:rsidR="007B00E2" w:rsidRPr="00FE2EAE" w:rsidRDefault="007B00E2" w:rsidP="007B00E2">
      <w:pPr>
        <w:numPr>
          <w:ilvl w:val="0"/>
          <w:numId w:val="4"/>
        </w:numPr>
        <w:jc w:val="both"/>
        <w:rPr>
          <w:rFonts w:ascii="Times New Roman" w:eastAsia="Times New Roman" w:hAnsi="Times New Roman"/>
          <w:color w:val="1F497D"/>
          <w:sz w:val="28"/>
          <w:szCs w:val="28"/>
          <w:lang w:val="uk-UA" w:eastAsia="ru-RU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Робота педколективу над реалізацією Концепції з національно – патріотичного виховання учнівської молоді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B00E2" w:rsidRPr="00FE2EAE" w:rsidRDefault="007B00E2" w:rsidP="007B00E2">
      <w:pPr>
        <w:numPr>
          <w:ilvl w:val="0"/>
          <w:numId w:val="4"/>
        </w:numPr>
        <w:jc w:val="both"/>
        <w:rPr>
          <w:rFonts w:ascii="Times New Roman" w:eastAsia="Times New Roman" w:hAnsi="Times New Roman"/>
          <w:color w:val="1F497D"/>
          <w:sz w:val="28"/>
          <w:szCs w:val="28"/>
          <w:lang w:val="uk-UA" w:eastAsia="ru-RU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Шляхи реалізації Концепції «Нова українська школа»</w:t>
      </w:r>
    </w:p>
    <w:p w:rsidR="007B00E2" w:rsidRPr="00FE2EAE" w:rsidRDefault="007B00E2" w:rsidP="007B00E2">
      <w:pPr>
        <w:numPr>
          <w:ilvl w:val="0"/>
          <w:numId w:val="4"/>
        </w:numPr>
        <w:jc w:val="both"/>
        <w:rPr>
          <w:rFonts w:ascii="Times New Roman" w:eastAsia="Times New Roman" w:hAnsi="Times New Roman"/>
          <w:color w:val="1F497D"/>
          <w:sz w:val="28"/>
          <w:szCs w:val="28"/>
          <w:lang w:val="uk-UA" w:eastAsia="ru-RU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/>
        </w:rPr>
        <w:t>Огляд нормативних, директивних документів, новинок психолого – педагогічної літератури.</w:t>
      </w:r>
    </w:p>
    <w:p w:rsidR="007B00E2" w:rsidRPr="00FE2EAE" w:rsidRDefault="007B00E2" w:rsidP="007B00E2">
      <w:pPr>
        <w:numPr>
          <w:ilvl w:val="0"/>
          <w:numId w:val="4"/>
        </w:numPr>
        <w:jc w:val="both"/>
        <w:rPr>
          <w:rFonts w:ascii="Times New Roman" w:eastAsia="Times New Roman" w:hAnsi="Times New Roman"/>
          <w:color w:val="1F497D"/>
          <w:sz w:val="28"/>
          <w:szCs w:val="28"/>
          <w:lang w:val="uk-UA" w:eastAsia="ru-RU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/>
        </w:rPr>
        <w:t>Рекомендації адміністрації системи розподілу навчального навантаження, розподіл методичної роботи вчителів.</w:t>
      </w:r>
    </w:p>
    <w:p w:rsidR="007B00E2" w:rsidRPr="00FE2EAE" w:rsidRDefault="007B00E2" w:rsidP="007B00E2">
      <w:pPr>
        <w:numPr>
          <w:ilvl w:val="0"/>
          <w:numId w:val="4"/>
        </w:numPr>
        <w:jc w:val="both"/>
        <w:rPr>
          <w:rFonts w:ascii="Times New Roman" w:eastAsia="Times New Roman" w:hAnsi="Times New Roman"/>
          <w:color w:val="1F497D"/>
          <w:sz w:val="28"/>
          <w:szCs w:val="28"/>
          <w:lang w:val="uk-UA" w:eastAsia="ru-RU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Обговорення планів роботи шкільних МО, нових навчальних програм з базових дисциплін, підручників, рекомендацій Міністерства освіти й науки України щодо викладання предметів.</w:t>
      </w:r>
    </w:p>
    <w:p w:rsidR="007B00E2" w:rsidRPr="00FE2EAE" w:rsidRDefault="007B00E2" w:rsidP="007B00E2">
      <w:pPr>
        <w:numPr>
          <w:ilvl w:val="0"/>
          <w:numId w:val="4"/>
        </w:numPr>
        <w:jc w:val="both"/>
        <w:rPr>
          <w:rFonts w:ascii="Times New Roman" w:eastAsia="Times New Roman" w:hAnsi="Times New Roman"/>
          <w:color w:val="1F497D"/>
          <w:sz w:val="28"/>
          <w:szCs w:val="28"/>
          <w:lang w:val="uk-UA" w:eastAsia="ru-RU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Організація та проведення І, ІІ етапів Всеукраїнських предметних олімпіад.</w:t>
      </w:r>
    </w:p>
    <w:p w:rsidR="007B00E2" w:rsidRPr="00FE2EAE" w:rsidRDefault="007B00E2" w:rsidP="007B00E2">
      <w:pPr>
        <w:numPr>
          <w:ilvl w:val="0"/>
          <w:numId w:val="4"/>
        </w:numPr>
        <w:jc w:val="both"/>
        <w:rPr>
          <w:rFonts w:ascii="Times New Roman" w:eastAsia="Times New Roman" w:hAnsi="Times New Roman"/>
          <w:color w:val="1F497D"/>
          <w:sz w:val="28"/>
          <w:szCs w:val="28"/>
          <w:lang w:val="uk-UA" w:eastAsia="ru-RU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/>
        </w:rPr>
        <w:t>Виявлення  та робота з обдарованими дітьми.</w:t>
      </w:r>
    </w:p>
    <w:p w:rsidR="007B00E2" w:rsidRPr="00FE2EAE" w:rsidRDefault="007B00E2" w:rsidP="007B00E2">
      <w:pPr>
        <w:numPr>
          <w:ilvl w:val="0"/>
          <w:numId w:val="4"/>
        </w:numPr>
        <w:jc w:val="both"/>
        <w:rPr>
          <w:rFonts w:ascii="Times New Roman" w:eastAsia="Times New Roman" w:hAnsi="Times New Roman"/>
          <w:color w:val="1F497D"/>
          <w:sz w:val="28"/>
          <w:szCs w:val="28"/>
          <w:lang w:val="uk-UA" w:eastAsia="ru-RU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/>
        </w:rPr>
        <w:t>Участь учителів школи у щорічних фахових конкурсах.</w:t>
      </w:r>
    </w:p>
    <w:p w:rsidR="007B00E2" w:rsidRPr="00FE2EAE" w:rsidRDefault="007B00E2" w:rsidP="007B00E2">
      <w:pPr>
        <w:numPr>
          <w:ilvl w:val="0"/>
          <w:numId w:val="4"/>
        </w:numPr>
        <w:jc w:val="both"/>
        <w:rPr>
          <w:rFonts w:ascii="Times New Roman" w:eastAsia="Times New Roman" w:hAnsi="Times New Roman"/>
          <w:color w:val="1F497D"/>
          <w:sz w:val="28"/>
          <w:szCs w:val="28"/>
          <w:lang w:val="uk-UA" w:eastAsia="ru-RU"/>
        </w:rPr>
      </w:pP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Взаємовідвідування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уроків. Презентації вчителів школи за результатами роботи над методичною проблемою.</w:t>
      </w:r>
    </w:p>
    <w:p w:rsidR="007B00E2" w:rsidRPr="00FE2EAE" w:rsidRDefault="007B00E2" w:rsidP="007B00E2">
      <w:pPr>
        <w:numPr>
          <w:ilvl w:val="0"/>
          <w:numId w:val="4"/>
        </w:numPr>
        <w:jc w:val="both"/>
        <w:rPr>
          <w:rFonts w:ascii="Times New Roman" w:eastAsia="Times New Roman" w:hAnsi="Times New Roman"/>
          <w:color w:val="1F497D"/>
          <w:sz w:val="28"/>
          <w:szCs w:val="28"/>
          <w:lang w:val="uk-UA" w:eastAsia="ru-RU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/>
        </w:rPr>
        <w:t>Самоосвітня діяльність вчителів та підвищення кваліфікації, проходження атестації.</w:t>
      </w:r>
    </w:p>
    <w:p w:rsidR="007B00E2" w:rsidRPr="00FE2EAE" w:rsidRDefault="007B00E2" w:rsidP="007B00E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Підсумок діяльності роботи шкільних МО щодо вдосконалення педагогічної майстерності та фахового рівня педагога.</w:t>
      </w:r>
    </w:p>
    <w:p w:rsidR="007B00E2" w:rsidRPr="00FE2EAE" w:rsidRDefault="007B00E2" w:rsidP="007B00E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Самоосвітня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діяльність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вчителя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як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засіб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удосконалення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професійної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компетентності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ідготовка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матеріалів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до альманаху за результатами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впровадження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проблеми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школи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B00E2" w:rsidRPr="00FE2EAE" w:rsidRDefault="007B00E2" w:rsidP="007B00E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Pr="00FE2EAE">
        <w:rPr>
          <w:rFonts w:ascii="Times New Roman" w:eastAsia="Times New Roman" w:hAnsi="Times New Roman"/>
          <w:sz w:val="28"/>
          <w:szCs w:val="28"/>
          <w:lang w:val="uk-UA" w:eastAsia="uk-UA" w:bidi="ar-SA"/>
        </w:rPr>
        <w:t xml:space="preserve">Особистісне й професійне зростання педагога як умова розвитку школи </w:t>
      </w:r>
      <w:r w:rsidRPr="00FE2EAE">
        <w:rPr>
          <w:rFonts w:ascii="Times New Roman" w:eastAsia="Times New Roman" w:hAnsi="Times New Roman"/>
          <w:sz w:val="28"/>
          <w:szCs w:val="28"/>
          <w:lang w:val="ru-RU" w:eastAsia="uk-UA" w:bidi="ar-SA"/>
        </w:rPr>
        <w:t xml:space="preserve">в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uk-UA" w:bidi="ar-SA"/>
        </w:rPr>
        <w:t>світлі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uk-UA" w:bidi="ar-SA"/>
        </w:rPr>
        <w:t xml:space="preserve"> Закону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uk-UA" w:bidi="ar-SA"/>
        </w:rPr>
        <w:t>України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uk-UA" w:bidi="ar-SA"/>
        </w:rPr>
        <w:t xml:space="preserve"> «Про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uk-UA" w:bidi="ar-SA"/>
        </w:rPr>
        <w:t>освіту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uk-UA" w:bidi="ar-SA"/>
        </w:rPr>
        <w:t xml:space="preserve">» та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uk-UA" w:bidi="ar-SA"/>
        </w:rPr>
        <w:t>Концепції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uk-UA" w:bidi="ar-SA"/>
        </w:rPr>
        <w:t xml:space="preserve"> «Нова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uk-UA" w:bidi="ar-SA"/>
        </w:rPr>
        <w:t>українська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uk-UA" w:bidi="ar-SA"/>
        </w:rPr>
        <w:t xml:space="preserve"> школа»</w:t>
      </w:r>
      <w:r w:rsidRPr="00FE2EAE">
        <w:rPr>
          <w:rFonts w:ascii="Times New Roman" w:eastAsia="Times New Roman" w:hAnsi="Times New Roman"/>
          <w:sz w:val="28"/>
          <w:szCs w:val="28"/>
          <w:lang w:val="uk-UA" w:eastAsia="uk-UA" w:bidi="ar-SA"/>
        </w:rPr>
        <w:t xml:space="preserve">. </w:t>
      </w:r>
    </w:p>
    <w:p w:rsidR="007B00E2" w:rsidRPr="00FE2EAE" w:rsidRDefault="007B00E2" w:rsidP="007B00E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uk-UA" w:bidi="ar-SA"/>
        </w:rPr>
        <w:t xml:space="preserve"> Про проведення моніторингу  якості знань учнів 11 класу.</w:t>
      </w:r>
    </w:p>
    <w:p w:rsidR="007B00E2" w:rsidRPr="00FE2EAE" w:rsidRDefault="007B00E2" w:rsidP="007B00E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uk-UA" w:bidi="ar-SA"/>
        </w:rPr>
        <w:t xml:space="preserve"> 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оц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ільність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використання різних форм і методів роботи на уроках в учнів, що навчаються індивідуально.</w:t>
      </w:r>
    </w:p>
    <w:p w:rsidR="007B00E2" w:rsidRPr="00FE2EAE" w:rsidRDefault="007B00E2" w:rsidP="007B00E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Перші кроки над реалізацією методичної проблеми: «Формування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життєво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компетентної особистості засобами інноваційних технологій в умовах євроінтеграції»</w:t>
      </w:r>
    </w:p>
    <w:p w:rsidR="007B00E2" w:rsidRPr="00FE2EAE" w:rsidRDefault="007B00E2" w:rsidP="007B00E2">
      <w:pPr>
        <w:numPr>
          <w:ilvl w:val="0"/>
          <w:numId w:val="4"/>
        </w:num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Робота вчителів над реалізацією програми «Освіта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Нікольського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району в європейському вимірі» .</w:t>
      </w:r>
    </w:p>
    <w:p w:rsidR="007B00E2" w:rsidRPr="00FE2EAE" w:rsidRDefault="007B00E2" w:rsidP="007B00E2">
      <w:pPr>
        <w:spacing w:after="120"/>
        <w:ind w:firstLine="708"/>
        <w:jc w:val="both"/>
        <w:rPr>
          <w:rFonts w:ascii="Times New Roman" w:eastAsia="Times New Roman" w:hAnsi="Times New Roman"/>
          <w:color w:val="1F497D"/>
          <w:sz w:val="28"/>
          <w:szCs w:val="28"/>
          <w:lang w:val="uk-UA" w:eastAsia="ru-RU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/>
        </w:rPr>
        <w:t>Методичною радою КЗ «Зеленоярська ЗОШ І – ІІІ ступенів» було проведено 5 засідань методичної ради, оформлені протоколи проведення. Рада скеровує роботу шкільних методичних об'єднань.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lastRenderedPageBreak/>
        <w:t xml:space="preserve">  Методичні об’єднання, як основна організаційна форма колективної методичної роботи, ставлять своїм завданням ознайомлення вчителів із сучасним станом та перспективами розвитку загальної середньої освіти, досягненнями методичної науки, передовим педагогічним досвідом оновленні і поглибленні їх знань зі спеціальності та суміжних дисциплін, постійному підвищенні їхнього інтелектуального рівня. В школі організовано роботу методичних об’єднань вчителів суспільно-гуманітарного циклу, природничо-математичного циклу, вчителів початкових класів, класних керівників. 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1.Методичне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об'єднання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вчителів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природничо-математичного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циклу (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керівник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Якименко Л.В..)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працює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над проблемою </w:t>
      </w:r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"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Формування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та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вдосконалення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професійної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компетентності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творчого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педагога як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умова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забезпечення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розвитку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життєвих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компетентностей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особистості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".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2.Методичне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об'єднання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вчителів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суспільно-гуманітарного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циклу (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керівник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Крюкова О.М..)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працює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над проблемою </w:t>
      </w:r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"</w:t>
      </w:r>
      <w:proofErr w:type="spellStart"/>
      <w:proofErr w:type="gram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П</w:t>
      </w:r>
      <w:proofErr w:type="gram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ідвищення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результативності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навчально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–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виховного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пооцесу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та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формування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предметних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компетентностей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учнів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шляхом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використання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інноваційних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технологій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на уроках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суспільно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–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гуманітарного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циклу ".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3.Методичне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об'єднання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вчителів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початкових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класів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керівник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Линник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А.Х.)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працює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над проблемою </w:t>
      </w:r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"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Активізація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п</w:t>
      </w:r>
      <w:proofErr w:type="gram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ізнавальної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діяльності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на уроках в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початковій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школі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".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Методичне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об'єднання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класних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керівників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кері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вник</w:t>
      </w:r>
      <w:proofErr w:type="spellEnd"/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Бухало О.І.).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працює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над проблемою </w:t>
      </w:r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"Виховання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гармонійно-розвиненої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високоосвіченої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національно-свідомої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і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соціально-активної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людини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, яка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наділена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глибокою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громадянською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відповідальністю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високими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духовними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якостями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патріотичними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почуттями</w:t>
      </w:r>
      <w:proofErr w:type="spellEnd"/>
      <w:r w:rsidRPr="00FE2E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".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Учителі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МО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неухильно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виконують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Державні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стандарти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освіти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загальної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середньої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освіти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 метою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побудови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навчального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процесу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компетентнісного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діяльнісного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ідходів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до навчання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В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практичній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діяльності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постійно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використовується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компетентнісно-діяльнісний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підхід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до навчання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методологія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комп’ютерного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навчання, 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продуктивні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технології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інтерактивні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форми роботи</w:t>
      </w: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спрямовані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розвиток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особистості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підвищення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ефективності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якості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освіти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B00E2" w:rsidRPr="00FE2EAE" w:rsidRDefault="007B00E2" w:rsidP="007B00E2">
      <w:pPr>
        <w:ind w:firstLine="708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FE2EAE">
        <w:rPr>
          <w:rFonts w:ascii="Times New Roman" w:eastAsia="Calibri" w:hAnsi="Times New Roman"/>
          <w:sz w:val="28"/>
          <w:szCs w:val="28"/>
          <w:lang w:val="uk-UA" w:bidi="ar-SA"/>
        </w:rPr>
        <w:t xml:space="preserve">На засіданнях ШМО розглядалися теоретичні питання, вивчення нових педагогічних ідей і технологій; суть процесу індивідуалізації навчальної діяльності, теорії особистісно-орієнтованого навчання. Обговорювалися практичні проблеми та шляхи їхнього усунення: подолання типових помилок, недоліки в контролі за діяльністю учнів на уроках; опрацьовано документи, що регулюють шкільне життя та ведення шкільної документації, розроблено заходи з проведення І етапу Всеукраїнських шкільних олімпіад та підведено підсумки ІІ етапу Всеукраїнських шкільних олімпіад. 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Завдання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над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якими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будуть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працювати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методичні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об’єднання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вчителів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 2018-2019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.р</w:t>
      </w:r>
      <w:proofErr w:type="spellEnd"/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1.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Постійно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вивчати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проводити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відповідну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роботу по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виконанню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нормативних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документів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інструкцій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інструктивно-методичних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листів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інформативно-правової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бази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школи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Впроваджувати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практику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роботи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педколективу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досягнення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педагогічної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науки і 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передового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педагогічного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досвіду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сучасних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інтерактивних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методик навчання.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 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метою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обміну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досвідом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проводити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відкриті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уроки,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ігри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творчі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звіти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Продовжувати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роботу по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впровадженню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єдиних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вимог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до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учні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Правил і Статуту школ.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5.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Активізувати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методичну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роботу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класних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керівникі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6. Вести роботу по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ідвищенню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якості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навчання і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відповідальності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результати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успішності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здійснення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моніторингових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досліджень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обговорення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аналізу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результатів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моніторингових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досліджень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обговорення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шляхів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покращення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рівня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навчальних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досягнень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базових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предметів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Були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засідання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методичного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об’єднання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на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яких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розглядались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питання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опрацювання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методичних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рекомендацій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МОН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України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щодо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викладання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предметів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 2018-2019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.р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оці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особистість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особистість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учителя як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діалогічна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спільність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особистнісно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зорієнтованому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навчанні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про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впровадження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освітньо-виховний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процес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ідей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НУШ,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забезпечення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наступності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перспективності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навчанні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вихованні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ід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час переходу з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початкової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школу.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  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  Кожен вчитель працював над обраною власною підтемою проблемної теми, розуміючи, що основна мета освіти - всебічний розвиток людини як особистості та найвищої цінності суспільства, розвиток її талантів, розумових і фізичних здібностей, виховання високих моральних якостей, формування громадян, здатних до свідомого суспільного вибору, збагачення на цій основі інтелектуального, творчого, культурного потенціалу, підвищення рівня самоосвіти, професійної майстерності.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 w:bidi="ar-SA"/>
        </w:rPr>
      </w:pPr>
      <w:r w:rsidRPr="00FE2EAE">
        <w:rPr>
          <w:rFonts w:ascii="Times New Roman" w:eastAsia="Calibri" w:hAnsi="Times New Roman"/>
          <w:sz w:val="28"/>
          <w:szCs w:val="28"/>
          <w:lang w:val="uk-UA" w:bidi="ar-SA"/>
        </w:rPr>
        <w:t xml:space="preserve">Значна увага вчителів - </w:t>
      </w:r>
      <w:proofErr w:type="spellStart"/>
      <w:r w:rsidRPr="00FE2EAE">
        <w:rPr>
          <w:rFonts w:ascii="Times New Roman" w:eastAsia="Calibri" w:hAnsi="Times New Roman"/>
          <w:sz w:val="28"/>
          <w:szCs w:val="28"/>
          <w:lang w:val="uk-UA" w:bidi="ar-SA"/>
        </w:rPr>
        <w:t>предметників</w:t>
      </w:r>
      <w:proofErr w:type="spellEnd"/>
      <w:r w:rsidRPr="00FE2EAE">
        <w:rPr>
          <w:rFonts w:ascii="Times New Roman" w:eastAsia="Calibri" w:hAnsi="Times New Roman"/>
          <w:sz w:val="28"/>
          <w:szCs w:val="28"/>
          <w:lang w:val="uk-UA" w:bidi="ar-SA"/>
        </w:rPr>
        <w:t xml:space="preserve"> приділяється роботі з обдарованими дітьми. Учні, скеровані вчителями,  брали участь у багатьох обласних та районних конкурсах. </w:t>
      </w:r>
    </w:p>
    <w:p w:rsidR="007B00E2" w:rsidRPr="00FE2EAE" w:rsidRDefault="007B00E2" w:rsidP="007B00E2">
      <w:pPr>
        <w:spacing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Методична робота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педколективу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школи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була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спрямована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активізацію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мотивацію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участі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школи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предметних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конкурсах, 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турах, вікторинах. Результати цієї діяльності: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413"/>
        <w:gridCol w:w="3601"/>
        <w:gridCol w:w="546"/>
        <w:gridCol w:w="1361"/>
        <w:gridCol w:w="1702"/>
        <w:gridCol w:w="423"/>
        <w:gridCol w:w="176"/>
        <w:gridCol w:w="109"/>
        <w:gridCol w:w="1240"/>
      </w:tblGrid>
      <w:tr w:rsidR="007B00E2" w:rsidRPr="00FE2EAE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№ з/п</w:t>
            </w: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7B00E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7B00E2">
              <w:rPr>
                <w:rFonts w:ascii="Times New Roman" w:hAnsi="Times New Roman"/>
                <w:lang w:val="ru-RU"/>
              </w:rPr>
              <w:t xml:space="preserve">І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учня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учасника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</w:t>
            </w:r>
          </w:p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r w:rsidRPr="007B00E2">
              <w:rPr>
                <w:rFonts w:ascii="Times New Roman" w:hAnsi="Times New Roman"/>
                <w:lang w:val="ru-RU"/>
              </w:rPr>
              <w:t xml:space="preserve">ІІ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етапу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конкурсу,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олімпіади</w:t>
            </w:r>
            <w:proofErr w:type="spellEnd"/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Клас</w:t>
            </w:r>
            <w:proofErr w:type="spellEnd"/>
            <w:r w:rsidRPr="000601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7B00E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7B00E2">
              <w:rPr>
                <w:rFonts w:ascii="Times New Roman" w:hAnsi="Times New Roman"/>
                <w:lang w:val="ru-RU"/>
              </w:rPr>
              <w:t xml:space="preserve">ІБ учителя,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підготував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переможця</w:t>
            </w:r>
            <w:proofErr w:type="spellEnd"/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Конкурс</w:t>
            </w:r>
            <w:proofErr w:type="spellEnd"/>
            <w:r w:rsidRPr="00060175">
              <w:rPr>
                <w:rFonts w:ascii="Times New Roman" w:hAnsi="Times New Roman"/>
              </w:rPr>
              <w:t xml:space="preserve">, </w:t>
            </w:r>
            <w:proofErr w:type="spellStart"/>
            <w:r w:rsidRPr="00060175">
              <w:rPr>
                <w:rFonts w:ascii="Times New Roman" w:hAnsi="Times New Roman"/>
              </w:rPr>
              <w:t>олімпіада</w:t>
            </w:r>
            <w:proofErr w:type="spellEnd"/>
          </w:p>
        </w:tc>
        <w:tc>
          <w:tcPr>
            <w:tcW w:w="37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Кількість</w:t>
            </w:r>
            <w:proofErr w:type="spellEnd"/>
            <w:r w:rsidRPr="00060175">
              <w:rPr>
                <w:rFonts w:ascii="Times New Roman" w:hAnsi="Times New Roman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</w:rPr>
              <w:t>балів</w:t>
            </w:r>
            <w:proofErr w:type="spellEnd"/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Місце</w:t>
            </w:r>
            <w:proofErr w:type="spellEnd"/>
            <w:r w:rsidRPr="00060175">
              <w:rPr>
                <w:rFonts w:ascii="Times New Roman" w:hAnsi="Times New Roman"/>
              </w:rPr>
              <w:t xml:space="preserve"> </w:t>
            </w:r>
          </w:p>
        </w:tc>
      </w:tr>
      <w:tr w:rsidR="007B00E2" w:rsidRPr="00FE2EAE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1.</w:t>
            </w: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Линник</w:t>
            </w:r>
            <w:proofErr w:type="spellEnd"/>
            <w:r w:rsidRPr="00060175">
              <w:rPr>
                <w:rFonts w:ascii="Times New Roman" w:hAnsi="Times New Roman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</w:rPr>
              <w:t>Валентина</w:t>
            </w:r>
            <w:proofErr w:type="spellEnd"/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8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Маценко</w:t>
            </w:r>
            <w:proofErr w:type="spellEnd"/>
            <w:r w:rsidRPr="00060175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B00E2">
              <w:rPr>
                <w:rFonts w:ascii="Times New Roman" w:hAnsi="Times New Roman"/>
                <w:lang w:val="ru-RU"/>
              </w:rPr>
              <w:t>Міжнародний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мовно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–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літературний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конкурс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учнівської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студентської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молоді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імені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lastRenderedPageBreak/>
              <w:t>Т.Г.Шевченка</w:t>
            </w:r>
            <w:proofErr w:type="spellEnd"/>
          </w:p>
        </w:tc>
        <w:tc>
          <w:tcPr>
            <w:tcW w:w="37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2</w:t>
            </w:r>
          </w:p>
        </w:tc>
      </w:tr>
      <w:tr w:rsidR="007B00E2" w:rsidRPr="00FE2EAE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Мех</w:t>
            </w:r>
            <w:proofErr w:type="spellEnd"/>
            <w:r w:rsidRPr="00060175">
              <w:rPr>
                <w:rFonts w:ascii="Times New Roman" w:hAnsi="Times New Roman"/>
              </w:rPr>
              <w:t xml:space="preserve">. </w:t>
            </w:r>
            <w:proofErr w:type="spellStart"/>
            <w:r w:rsidRPr="00060175">
              <w:rPr>
                <w:rFonts w:ascii="Times New Roman" w:hAnsi="Times New Roman"/>
              </w:rPr>
              <w:t>Дар'я</w:t>
            </w:r>
            <w:proofErr w:type="spellEnd"/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9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Маценко</w:t>
            </w:r>
            <w:proofErr w:type="spellEnd"/>
            <w:r w:rsidRPr="00060175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B00E2">
              <w:rPr>
                <w:rFonts w:ascii="Times New Roman" w:hAnsi="Times New Roman"/>
                <w:lang w:val="ru-RU"/>
              </w:rPr>
              <w:t>Міжнародний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конкурс з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української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мови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імені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Петра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Яцика</w:t>
            </w:r>
            <w:proofErr w:type="spellEnd"/>
          </w:p>
        </w:tc>
        <w:tc>
          <w:tcPr>
            <w:tcW w:w="37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22,25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2</w:t>
            </w:r>
          </w:p>
        </w:tc>
      </w:tr>
      <w:tr w:rsidR="007B00E2" w:rsidRPr="00FE2EAE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3</w:t>
            </w: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Старченко</w:t>
            </w:r>
            <w:proofErr w:type="spellEnd"/>
            <w:r w:rsidRPr="00060175">
              <w:rPr>
                <w:rFonts w:ascii="Times New Roman" w:hAnsi="Times New Roman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</w:rPr>
              <w:t>Поліна</w:t>
            </w:r>
            <w:proofErr w:type="spellEnd"/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5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Щепка</w:t>
            </w:r>
            <w:proofErr w:type="spellEnd"/>
            <w:r w:rsidRPr="00060175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B00E2">
              <w:rPr>
                <w:rFonts w:ascii="Times New Roman" w:hAnsi="Times New Roman"/>
                <w:lang w:val="ru-RU"/>
              </w:rPr>
              <w:t>Міжнародний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конкурс з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української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мови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імені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Петра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Яцика</w:t>
            </w:r>
            <w:proofErr w:type="spellEnd"/>
          </w:p>
        </w:tc>
        <w:tc>
          <w:tcPr>
            <w:tcW w:w="37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25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2</w:t>
            </w:r>
          </w:p>
        </w:tc>
      </w:tr>
      <w:tr w:rsidR="007B00E2" w:rsidRPr="00FE2EAE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4</w:t>
            </w: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Мех</w:t>
            </w:r>
            <w:proofErr w:type="spellEnd"/>
            <w:r w:rsidRPr="00060175">
              <w:rPr>
                <w:rFonts w:ascii="Times New Roman" w:hAnsi="Times New Roman"/>
              </w:rPr>
              <w:t xml:space="preserve">. </w:t>
            </w:r>
            <w:proofErr w:type="spellStart"/>
            <w:r w:rsidRPr="00060175">
              <w:rPr>
                <w:rFonts w:ascii="Times New Roman" w:hAnsi="Times New Roman"/>
              </w:rPr>
              <w:t>Дар'я</w:t>
            </w:r>
            <w:proofErr w:type="spellEnd"/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9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Маценко</w:t>
            </w:r>
            <w:proofErr w:type="spellEnd"/>
            <w:r w:rsidRPr="00060175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 xml:space="preserve">ІІ </w:t>
            </w:r>
            <w:proofErr w:type="spellStart"/>
            <w:r w:rsidRPr="00060175">
              <w:rPr>
                <w:rFonts w:ascii="Times New Roman" w:hAnsi="Times New Roman"/>
              </w:rPr>
              <w:t>етап</w:t>
            </w:r>
            <w:proofErr w:type="spellEnd"/>
            <w:r w:rsidRPr="00060175">
              <w:rPr>
                <w:rFonts w:ascii="Times New Roman" w:hAnsi="Times New Roman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</w:rPr>
              <w:t>олімпіади</w:t>
            </w:r>
            <w:proofErr w:type="spellEnd"/>
            <w:r w:rsidRPr="00060175">
              <w:rPr>
                <w:rFonts w:ascii="Times New Roman" w:hAnsi="Times New Roman"/>
              </w:rPr>
              <w:t xml:space="preserve"> з </w:t>
            </w:r>
            <w:proofErr w:type="spellStart"/>
            <w:r w:rsidRPr="00060175">
              <w:rPr>
                <w:rFonts w:ascii="Times New Roman" w:hAnsi="Times New Roman"/>
              </w:rPr>
              <w:t>української</w:t>
            </w:r>
            <w:proofErr w:type="spellEnd"/>
            <w:r w:rsidRPr="00060175">
              <w:rPr>
                <w:rFonts w:ascii="Times New Roman" w:hAnsi="Times New Roman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</w:rPr>
              <w:t>мови</w:t>
            </w:r>
            <w:proofErr w:type="spellEnd"/>
            <w:r w:rsidRPr="00060175">
              <w:rPr>
                <w:rFonts w:ascii="Times New Roman" w:hAnsi="Times New Roman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</w:rPr>
              <w:t>та</w:t>
            </w:r>
            <w:proofErr w:type="spellEnd"/>
            <w:r w:rsidRPr="00060175">
              <w:rPr>
                <w:rFonts w:ascii="Times New Roman" w:hAnsi="Times New Roman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</w:rPr>
              <w:t>літератури</w:t>
            </w:r>
            <w:proofErr w:type="spellEnd"/>
          </w:p>
        </w:tc>
        <w:tc>
          <w:tcPr>
            <w:tcW w:w="37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31,1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2</w:t>
            </w:r>
          </w:p>
        </w:tc>
      </w:tr>
      <w:tr w:rsidR="007B00E2" w:rsidRPr="00FE2EAE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rPr>
                <w:rFonts w:ascii="Times New Roman" w:hAnsi="Times New Roman"/>
                <w:highlight w:val="green"/>
              </w:rPr>
            </w:pPr>
            <w:r w:rsidRPr="00060175">
              <w:rPr>
                <w:rFonts w:ascii="Times New Roman" w:hAnsi="Times New Roman"/>
              </w:rPr>
              <w:t>5.</w:t>
            </w: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Надуєва</w:t>
            </w:r>
            <w:proofErr w:type="spellEnd"/>
            <w:r w:rsidRPr="00060175">
              <w:rPr>
                <w:rFonts w:ascii="Times New Roman" w:hAnsi="Times New Roman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</w:rPr>
              <w:t>Ксенія</w:t>
            </w:r>
            <w:proofErr w:type="spellEnd"/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10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Якименко</w:t>
            </w:r>
            <w:proofErr w:type="spellEnd"/>
            <w:r w:rsidRPr="00060175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 xml:space="preserve">ІІ </w:t>
            </w:r>
            <w:proofErr w:type="spellStart"/>
            <w:r w:rsidRPr="00060175">
              <w:rPr>
                <w:rFonts w:ascii="Times New Roman" w:hAnsi="Times New Roman"/>
              </w:rPr>
              <w:t>етап</w:t>
            </w:r>
            <w:proofErr w:type="spellEnd"/>
            <w:r w:rsidRPr="00060175">
              <w:rPr>
                <w:rFonts w:ascii="Times New Roman" w:hAnsi="Times New Roman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</w:rPr>
              <w:t>олімпіади</w:t>
            </w:r>
            <w:proofErr w:type="spellEnd"/>
            <w:r w:rsidRPr="00060175">
              <w:rPr>
                <w:rFonts w:ascii="Times New Roman" w:hAnsi="Times New Roman"/>
              </w:rPr>
              <w:t xml:space="preserve"> з </w:t>
            </w:r>
            <w:proofErr w:type="spellStart"/>
            <w:r w:rsidRPr="00060175">
              <w:rPr>
                <w:rFonts w:ascii="Times New Roman" w:hAnsi="Times New Roman"/>
              </w:rPr>
              <w:t>географії</w:t>
            </w:r>
            <w:proofErr w:type="spellEnd"/>
          </w:p>
        </w:tc>
        <w:tc>
          <w:tcPr>
            <w:tcW w:w="37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37,5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3</w:t>
            </w:r>
          </w:p>
        </w:tc>
      </w:tr>
      <w:tr w:rsidR="007B00E2" w:rsidRPr="00286093" w:rsidTr="001F6A4C">
        <w:trPr>
          <w:trHeight w:val="415"/>
        </w:trPr>
        <w:tc>
          <w:tcPr>
            <w:tcW w:w="309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7B00E2">
              <w:rPr>
                <w:rFonts w:ascii="Times New Roman" w:hAnsi="Times New Roman"/>
                <w:b/>
                <w:color w:val="000000" w:themeColor="text1"/>
                <w:lang w:val="ru-RU" w:eastAsia="ru-RU"/>
              </w:rPr>
              <w:t xml:space="preserve">Конкурс  </w:t>
            </w:r>
            <w:proofErr w:type="spellStart"/>
            <w:r w:rsidRPr="007B00E2">
              <w:rPr>
                <w:rFonts w:ascii="Times New Roman" w:hAnsi="Times New Roman"/>
                <w:b/>
                <w:color w:val="000000" w:themeColor="text1"/>
                <w:lang w:val="ru-RU" w:eastAsia="ru-RU"/>
              </w:rPr>
              <w:t>вчителів</w:t>
            </w:r>
            <w:proofErr w:type="spellEnd"/>
            <w:r w:rsidRPr="007B00E2">
              <w:rPr>
                <w:rFonts w:ascii="Times New Roman" w:hAnsi="Times New Roman"/>
                <w:b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b/>
                <w:color w:val="000000" w:themeColor="text1"/>
                <w:lang w:val="ru-RU" w:eastAsia="ru-RU"/>
              </w:rPr>
              <w:t>зарубіжної</w:t>
            </w:r>
            <w:proofErr w:type="spellEnd"/>
            <w:r w:rsidRPr="007B00E2">
              <w:rPr>
                <w:rFonts w:ascii="Times New Roman" w:hAnsi="Times New Roman"/>
                <w:b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b/>
                <w:color w:val="000000" w:themeColor="text1"/>
                <w:lang w:val="ru-RU" w:eastAsia="ru-RU"/>
              </w:rPr>
              <w:t>літератури</w:t>
            </w:r>
            <w:proofErr w:type="spellEnd"/>
            <w:r w:rsidRPr="007B00E2">
              <w:rPr>
                <w:rFonts w:ascii="Times New Roman" w:hAnsi="Times New Roman"/>
                <w:b/>
                <w:color w:val="000000" w:themeColor="text1"/>
                <w:lang w:val="ru-RU" w:eastAsia="ru-RU"/>
              </w:rPr>
              <w:t xml:space="preserve"> «Створи шедевр» </w:t>
            </w:r>
            <w:proofErr w:type="spellStart"/>
            <w:r w:rsidRPr="007B00E2">
              <w:rPr>
                <w:rFonts w:ascii="Times New Roman" w:hAnsi="Times New Roman"/>
                <w:b/>
                <w:color w:val="000000" w:themeColor="text1"/>
                <w:lang w:val="ru-RU" w:eastAsia="ru-RU"/>
              </w:rPr>
              <w:t>районний</w:t>
            </w:r>
            <w:proofErr w:type="spellEnd"/>
            <w:r w:rsidRPr="007B00E2">
              <w:rPr>
                <w:rFonts w:ascii="Times New Roman" w:hAnsi="Times New Roman"/>
                <w:b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b/>
                <w:color w:val="000000" w:themeColor="text1"/>
                <w:lang w:val="ru-RU" w:eastAsia="ru-RU"/>
              </w:rPr>
              <w:t>етап</w:t>
            </w:r>
            <w:proofErr w:type="spellEnd"/>
          </w:p>
        </w:tc>
        <w:tc>
          <w:tcPr>
            <w:tcW w:w="101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00E2" w:rsidRPr="00FE2EAE" w:rsidTr="001F6A4C">
        <w:trPr>
          <w:trHeight w:val="478"/>
        </w:trPr>
        <w:tc>
          <w:tcPr>
            <w:tcW w:w="2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  <w:lang w:eastAsia="ru-RU"/>
              </w:rPr>
              <w:t>Попсуєва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І., </w:t>
            </w:r>
            <w:proofErr w:type="spellStart"/>
            <w:r w:rsidRPr="00060175">
              <w:rPr>
                <w:rFonts w:ascii="Times New Roman" w:hAnsi="Times New Roman"/>
                <w:lang w:eastAsia="ru-RU"/>
              </w:rPr>
              <w:t>Гарбуз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О.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Мануша</w:t>
            </w:r>
            <w:proofErr w:type="spellEnd"/>
            <w:r w:rsidRPr="00060175">
              <w:rPr>
                <w:rFonts w:ascii="Times New Roman" w:hAnsi="Times New Roman"/>
              </w:rPr>
              <w:t xml:space="preserve"> Н.Й.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60175">
              <w:rPr>
                <w:rFonts w:ascii="Times New Roman" w:hAnsi="Times New Roman"/>
                <w:lang w:eastAsia="ru-RU"/>
              </w:rPr>
              <w:t>Буктрейлер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060175">
              <w:rPr>
                <w:rFonts w:ascii="Times New Roman" w:hAnsi="Times New Roman"/>
                <w:lang w:eastAsia="ru-RU"/>
              </w:rPr>
              <w:t>Золотий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  <w:lang w:eastAsia="ru-RU"/>
              </w:rPr>
              <w:t>жук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» - </w:t>
            </w:r>
          </w:p>
          <w:p w:rsidR="007B00E2" w:rsidRPr="00060175" w:rsidRDefault="007B00E2" w:rsidP="001F6A4C">
            <w:pPr>
              <w:rPr>
                <w:rFonts w:ascii="Times New Roman" w:hAnsi="Times New Roman"/>
                <w:lang w:eastAsia="ru-RU"/>
              </w:rPr>
            </w:pPr>
          </w:p>
          <w:p w:rsidR="007B00E2" w:rsidRPr="00060175" w:rsidRDefault="007B00E2" w:rsidP="001F6A4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  <w:lang w:eastAsia="ru-RU"/>
              </w:rPr>
              <w:t xml:space="preserve"> 1</w:t>
            </w:r>
          </w:p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</w:tr>
      <w:tr w:rsidR="007B00E2" w:rsidRPr="00FE2EAE" w:rsidTr="001F6A4C">
        <w:trPr>
          <w:trHeight w:val="368"/>
        </w:trPr>
        <w:tc>
          <w:tcPr>
            <w:tcW w:w="2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7.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60175">
              <w:rPr>
                <w:rFonts w:ascii="Times New Roman" w:hAnsi="Times New Roman"/>
                <w:lang w:eastAsia="ru-RU"/>
              </w:rPr>
              <w:t>Попсуєва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І.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Мануша</w:t>
            </w:r>
            <w:proofErr w:type="spellEnd"/>
            <w:r w:rsidRPr="00060175">
              <w:rPr>
                <w:rFonts w:ascii="Times New Roman" w:hAnsi="Times New Roman"/>
              </w:rPr>
              <w:t xml:space="preserve"> Н.Й.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60175">
              <w:rPr>
                <w:rFonts w:ascii="Times New Roman" w:hAnsi="Times New Roman"/>
                <w:lang w:eastAsia="ru-RU"/>
              </w:rPr>
              <w:t>Буктрейлер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060175">
              <w:rPr>
                <w:rFonts w:ascii="Times New Roman" w:hAnsi="Times New Roman"/>
                <w:lang w:eastAsia="ru-RU"/>
              </w:rPr>
              <w:t>Паутинка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» </w:t>
            </w:r>
          </w:p>
          <w:p w:rsidR="007B00E2" w:rsidRPr="00060175" w:rsidRDefault="007B00E2" w:rsidP="001F6A4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  <w:lang w:eastAsia="ru-RU"/>
              </w:rPr>
            </w:pPr>
            <w:r w:rsidRPr="00060175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7B00E2" w:rsidRPr="00FE2EAE" w:rsidTr="001F6A4C">
        <w:trPr>
          <w:trHeight w:val="1371"/>
        </w:trPr>
        <w:tc>
          <w:tcPr>
            <w:tcW w:w="2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8.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60175">
              <w:rPr>
                <w:rFonts w:ascii="Times New Roman" w:hAnsi="Times New Roman"/>
                <w:lang w:eastAsia="ru-RU"/>
              </w:rPr>
              <w:t>Красновид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А., </w:t>
            </w:r>
            <w:proofErr w:type="spellStart"/>
            <w:r w:rsidRPr="00060175">
              <w:rPr>
                <w:rFonts w:ascii="Times New Roman" w:hAnsi="Times New Roman"/>
                <w:lang w:eastAsia="ru-RU"/>
              </w:rPr>
              <w:t>Скобєлєва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А.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11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Крюкова</w:t>
            </w:r>
            <w:proofErr w:type="spellEnd"/>
            <w:r w:rsidRPr="00060175"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Номінація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«Дружба </w:t>
            </w:r>
            <w:proofErr w:type="gramStart"/>
            <w:r w:rsidRPr="007B00E2">
              <w:rPr>
                <w:rFonts w:ascii="Times New Roman" w:hAnsi="Times New Roman"/>
                <w:lang w:val="ru-RU" w:eastAsia="ru-RU"/>
              </w:rPr>
              <w:t>без</w:t>
            </w:r>
            <w:proofErr w:type="gram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кордонів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>»:</w:t>
            </w:r>
          </w:p>
          <w:p w:rsidR="007B00E2" w:rsidRPr="007B00E2" w:rsidRDefault="007B00E2" w:rsidP="001F6A4C">
            <w:pPr>
              <w:rPr>
                <w:rFonts w:ascii="Times New Roman" w:hAnsi="Times New Roman"/>
                <w:lang w:val="ru-RU" w:eastAsia="ru-RU"/>
              </w:rPr>
            </w:pPr>
            <w:r w:rsidRPr="007B00E2">
              <w:rPr>
                <w:rFonts w:ascii="Times New Roman" w:hAnsi="Times New Roman"/>
                <w:lang w:val="ru-RU" w:eastAsia="ru-RU"/>
              </w:rPr>
              <w:t xml:space="preserve">«До 160-річчя з дня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народження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7B00E2">
              <w:rPr>
                <w:rFonts w:ascii="Times New Roman" w:hAnsi="Times New Roman"/>
                <w:lang w:val="ru-RU" w:eastAsia="ru-RU"/>
              </w:rPr>
              <w:t>англ</w:t>
            </w:r>
            <w:proofErr w:type="gramEnd"/>
            <w:r w:rsidRPr="007B00E2">
              <w:rPr>
                <w:rFonts w:ascii="Times New Roman" w:hAnsi="Times New Roman"/>
                <w:lang w:val="ru-RU" w:eastAsia="ru-RU"/>
              </w:rPr>
              <w:t>ійського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письменника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А.К. Дойла» </w:t>
            </w:r>
          </w:p>
          <w:p w:rsidR="007B00E2" w:rsidRPr="007B00E2" w:rsidRDefault="007B00E2" w:rsidP="001F6A4C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  <w:lang w:eastAsia="ru-RU"/>
              </w:rPr>
            </w:pPr>
            <w:r w:rsidRPr="0006017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B00E2" w:rsidRPr="00FE2EAE" w:rsidTr="001F6A4C">
        <w:trPr>
          <w:trHeight w:val="645"/>
        </w:trPr>
        <w:tc>
          <w:tcPr>
            <w:tcW w:w="2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9.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60175">
              <w:rPr>
                <w:rFonts w:ascii="Times New Roman" w:hAnsi="Times New Roman"/>
                <w:lang w:eastAsia="ru-RU"/>
              </w:rPr>
              <w:t>Надуєва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К.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Крюкова</w:t>
            </w:r>
            <w:proofErr w:type="spellEnd"/>
            <w:r w:rsidRPr="00060175"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  <w:lang w:eastAsia="ru-RU"/>
              </w:rPr>
            </w:pPr>
            <w:r w:rsidRPr="00060175">
              <w:rPr>
                <w:rFonts w:ascii="Times New Roman" w:hAnsi="Times New Roman"/>
                <w:lang w:eastAsia="ru-RU"/>
              </w:rPr>
              <w:t xml:space="preserve">«Bare necessities» - </w:t>
            </w:r>
            <w:proofErr w:type="spellStart"/>
            <w:r w:rsidRPr="00060175">
              <w:rPr>
                <w:rFonts w:ascii="Times New Roman" w:hAnsi="Times New Roman"/>
                <w:lang w:eastAsia="ru-RU"/>
              </w:rPr>
              <w:t>до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  <w:lang w:eastAsia="ru-RU"/>
              </w:rPr>
              <w:t>вірша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«Bare necessities»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  <w:lang w:eastAsia="ru-RU"/>
              </w:rPr>
            </w:pPr>
            <w:r w:rsidRPr="0006017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B00E2" w:rsidRPr="00FE2EAE" w:rsidTr="001F6A4C">
        <w:trPr>
          <w:trHeight w:val="555"/>
        </w:trPr>
        <w:tc>
          <w:tcPr>
            <w:tcW w:w="2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10.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60175">
              <w:rPr>
                <w:rFonts w:ascii="Times New Roman" w:hAnsi="Times New Roman"/>
                <w:lang w:eastAsia="ru-RU"/>
              </w:rPr>
              <w:t>Надуєва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К.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Крюкова</w:t>
            </w:r>
            <w:proofErr w:type="spellEnd"/>
            <w:r w:rsidRPr="00060175"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 w:eastAsia="ru-RU"/>
              </w:rPr>
            </w:pPr>
            <w:r w:rsidRPr="007B00E2">
              <w:rPr>
                <w:rFonts w:ascii="Times New Roman" w:hAnsi="Times New Roman"/>
                <w:lang w:val="ru-RU" w:eastAsia="ru-RU"/>
              </w:rPr>
              <w:t xml:space="preserve">«Сонет В.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Шекспіра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» - </w:t>
            </w:r>
            <w:proofErr w:type="spellStart"/>
            <w:proofErr w:type="gramStart"/>
            <w:r w:rsidRPr="007B00E2">
              <w:rPr>
                <w:rFonts w:ascii="Times New Roman" w:hAnsi="Times New Roman"/>
                <w:lang w:val="ru-RU" w:eastAsia="ru-RU"/>
              </w:rPr>
              <w:lastRenderedPageBreak/>
              <w:t>Надуєва</w:t>
            </w:r>
            <w:proofErr w:type="spellEnd"/>
            <w:proofErr w:type="gramEnd"/>
            <w:r w:rsidRPr="007B00E2">
              <w:rPr>
                <w:rFonts w:ascii="Times New Roman" w:hAnsi="Times New Roman"/>
                <w:lang w:val="ru-RU" w:eastAsia="ru-RU"/>
              </w:rPr>
              <w:t xml:space="preserve"> К.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  <w:lang w:eastAsia="ru-RU"/>
              </w:rPr>
            </w:pPr>
            <w:r w:rsidRPr="0006017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B00E2" w:rsidRPr="00FE2EAE" w:rsidTr="001F6A4C">
        <w:trPr>
          <w:trHeight w:val="555"/>
        </w:trPr>
        <w:tc>
          <w:tcPr>
            <w:tcW w:w="2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60175">
              <w:rPr>
                <w:rFonts w:ascii="Times New Roman" w:hAnsi="Times New Roman"/>
                <w:lang w:eastAsia="ru-RU"/>
              </w:rPr>
              <w:t>Горчакова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Л.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Линник</w:t>
            </w:r>
            <w:proofErr w:type="spellEnd"/>
            <w:r w:rsidRPr="00060175">
              <w:rPr>
                <w:rFonts w:ascii="Times New Roman" w:hAnsi="Times New Roman"/>
              </w:rPr>
              <w:t xml:space="preserve"> А.Х.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val="ru-RU" w:eastAsia="ru-RU"/>
              </w:rPr>
            </w:pPr>
            <w:proofErr w:type="spellStart"/>
            <w:proofErr w:type="gramStart"/>
            <w:r w:rsidRPr="007B00E2">
              <w:rPr>
                <w:rFonts w:ascii="Times New Roman" w:hAnsi="Times New Roman"/>
                <w:lang w:val="ru-RU" w:eastAsia="ru-RU"/>
              </w:rPr>
              <w:t>Досл</w:t>
            </w:r>
            <w:proofErr w:type="gramEnd"/>
            <w:r w:rsidRPr="007B00E2">
              <w:rPr>
                <w:rFonts w:ascii="Times New Roman" w:hAnsi="Times New Roman"/>
                <w:lang w:val="ru-RU" w:eastAsia="ru-RU"/>
              </w:rPr>
              <w:t>ідницькі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роботи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МАН (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початкові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класи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>)</w:t>
            </w:r>
          </w:p>
          <w:p w:rsidR="007B00E2" w:rsidRPr="007B00E2" w:rsidRDefault="007B00E2" w:rsidP="001F6A4C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  <w:lang w:eastAsia="ru-RU"/>
              </w:rPr>
            </w:pPr>
            <w:r w:rsidRPr="0006017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B00E2" w:rsidRPr="00286093" w:rsidTr="001F6A4C">
        <w:tc>
          <w:tcPr>
            <w:tcW w:w="309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7B00E2">
              <w:rPr>
                <w:rFonts w:ascii="Times New Roman" w:hAnsi="Times New Roman"/>
                <w:b/>
                <w:lang w:val="ru-RU" w:eastAsia="ru-RU"/>
              </w:rPr>
              <w:t>Районний</w:t>
            </w:r>
            <w:proofErr w:type="spellEnd"/>
            <w:r w:rsidRPr="007B00E2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b/>
                <w:lang w:val="ru-RU" w:eastAsia="ru-RU"/>
              </w:rPr>
              <w:t>етап</w:t>
            </w:r>
            <w:proofErr w:type="spellEnd"/>
            <w:r w:rsidRPr="007B00E2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b/>
                <w:lang w:val="ru-RU" w:eastAsia="ru-RU"/>
              </w:rPr>
              <w:t>обласного</w:t>
            </w:r>
            <w:proofErr w:type="spellEnd"/>
            <w:r w:rsidRPr="007B00E2">
              <w:rPr>
                <w:rFonts w:ascii="Times New Roman" w:hAnsi="Times New Roman"/>
                <w:b/>
                <w:lang w:val="ru-RU" w:eastAsia="ru-RU"/>
              </w:rPr>
              <w:t xml:space="preserve"> конкурсу</w:t>
            </w:r>
            <w:r w:rsidRPr="007B00E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B00E2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b/>
                <w:lang w:val="ru-RU" w:eastAsia="ru-RU"/>
              </w:rPr>
              <w:t>виразного</w:t>
            </w:r>
            <w:proofErr w:type="spellEnd"/>
            <w:r w:rsidRPr="007B00E2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b/>
                <w:lang w:val="ru-RU" w:eastAsia="ru-RU"/>
              </w:rPr>
              <w:t>читання</w:t>
            </w:r>
            <w:proofErr w:type="spellEnd"/>
            <w:r w:rsidRPr="007B00E2">
              <w:rPr>
                <w:rFonts w:ascii="Times New Roman" w:hAnsi="Times New Roman"/>
                <w:b/>
                <w:lang w:val="ru-RU" w:eastAsia="ru-RU"/>
              </w:rPr>
              <w:t xml:space="preserve">  «</w:t>
            </w:r>
            <w:proofErr w:type="spellStart"/>
            <w:r w:rsidRPr="007B00E2">
              <w:rPr>
                <w:rFonts w:ascii="Times New Roman" w:hAnsi="Times New Roman"/>
                <w:b/>
                <w:lang w:val="ru-RU" w:eastAsia="ru-RU"/>
              </w:rPr>
              <w:t>Майстер</w:t>
            </w:r>
            <w:proofErr w:type="spellEnd"/>
            <w:r w:rsidRPr="007B00E2">
              <w:rPr>
                <w:rFonts w:ascii="Times New Roman" w:hAnsi="Times New Roman"/>
                <w:b/>
                <w:lang w:val="ru-RU" w:eastAsia="ru-RU"/>
              </w:rPr>
              <w:t xml:space="preserve"> слова»:</w:t>
            </w:r>
          </w:p>
        </w:tc>
        <w:tc>
          <w:tcPr>
            <w:tcW w:w="101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00E2" w:rsidRPr="00FE2EAE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12.</w:t>
            </w: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r w:rsidRPr="007B00E2">
              <w:rPr>
                <w:rFonts w:ascii="Times New Roman" w:hAnsi="Times New Roman"/>
                <w:lang w:val="ru-RU" w:eastAsia="ru-RU"/>
              </w:rPr>
              <w:t xml:space="preserve">Мех Д.,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Сіркович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М.,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Рисева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М.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9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Мануша</w:t>
            </w:r>
            <w:proofErr w:type="spellEnd"/>
            <w:r w:rsidRPr="00060175">
              <w:rPr>
                <w:rFonts w:ascii="Times New Roman" w:hAnsi="Times New Roman"/>
              </w:rPr>
              <w:t xml:space="preserve"> Н.Й.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060175">
              <w:rPr>
                <w:rFonts w:ascii="Times New Roman" w:hAnsi="Times New Roman"/>
                <w:lang w:eastAsia="ru-RU"/>
              </w:rPr>
              <w:t>Баллада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о </w:t>
            </w:r>
            <w:proofErr w:type="spellStart"/>
            <w:r w:rsidRPr="00060175">
              <w:rPr>
                <w:rFonts w:ascii="Times New Roman" w:hAnsi="Times New Roman"/>
                <w:lang w:eastAsia="ru-RU"/>
              </w:rPr>
              <w:t>прокуренном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  <w:lang w:eastAsia="ru-RU"/>
              </w:rPr>
              <w:t>вагоне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переможець</w:t>
            </w:r>
            <w:proofErr w:type="spellEnd"/>
          </w:p>
        </w:tc>
      </w:tr>
      <w:tr w:rsidR="007B00E2" w:rsidRPr="00FE2EAE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13.</w:t>
            </w: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  <w:lang w:eastAsia="ru-RU"/>
              </w:rPr>
              <w:t>Надуєва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К.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10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Щепка</w:t>
            </w:r>
            <w:proofErr w:type="spellEnd"/>
            <w:r w:rsidRPr="00060175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Уривок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з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поеми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«Руслан і Людмила»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переможець</w:t>
            </w:r>
            <w:proofErr w:type="spellEnd"/>
          </w:p>
        </w:tc>
      </w:tr>
      <w:tr w:rsidR="007B00E2" w:rsidRPr="00FE2EAE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14.</w:t>
            </w: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Крефт</w:t>
            </w:r>
            <w:proofErr w:type="spellEnd"/>
            <w:r w:rsidRPr="00060175">
              <w:rPr>
                <w:rFonts w:ascii="Times New Roman" w:hAnsi="Times New Roman"/>
              </w:rPr>
              <w:t xml:space="preserve"> Ю.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9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Мануша</w:t>
            </w:r>
            <w:proofErr w:type="spellEnd"/>
            <w:r w:rsidRPr="00060175">
              <w:rPr>
                <w:rFonts w:ascii="Times New Roman" w:hAnsi="Times New Roman"/>
              </w:rPr>
              <w:t xml:space="preserve"> Н.Й.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Районний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етап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обласного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конкурсу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ораторського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мистецтва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«Заговори,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щоб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я тебе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побачив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переможець</w:t>
            </w:r>
            <w:proofErr w:type="spellEnd"/>
          </w:p>
        </w:tc>
      </w:tr>
      <w:tr w:rsidR="007B00E2" w:rsidRPr="00FE2EAE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15</w:t>
            </w: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  <w:lang w:eastAsia="ru-RU"/>
              </w:rPr>
              <w:t>Агітбригада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060175">
              <w:rPr>
                <w:rFonts w:ascii="Times New Roman" w:hAnsi="Times New Roman"/>
                <w:lang w:eastAsia="ru-RU"/>
              </w:rPr>
              <w:t>Просвітники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Мануша</w:t>
            </w:r>
            <w:proofErr w:type="spellEnd"/>
            <w:r w:rsidRPr="00060175">
              <w:rPr>
                <w:rFonts w:ascii="Times New Roman" w:hAnsi="Times New Roman"/>
              </w:rPr>
              <w:t xml:space="preserve"> Н.Й.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Обласний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конкурс </w:t>
            </w:r>
            <w:r w:rsidRPr="00060175">
              <w:rPr>
                <w:rFonts w:ascii="Times New Roman" w:hAnsi="Times New Roman"/>
                <w:lang w:eastAsia="ru-RU"/>
              </w:rPr>
              <w:t>SWAP</w:t>
            </w:r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060175">
              <w:rPr>
                <w:rFonts w:ascii="Times New Roman" w:hAnsi="Times New Roman"/>
                <w:lang w:eastAsia="ru-RU"/>
              </w:rPr>
              <w:t>SHOP</w:t>
            </w:r>
            <w:r w:rsidRPr="007B00E2">
              <w:rPr>
                <w:rFonts w:ascii="Times New Roman" w:hAnsi="Times New Roman"/>
                <w:lang w:val="ru-RU" w:eastAsia="ru-RU"/>
              </w:rPr>
              <w:t xml:space="preserve"> 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ідей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«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Палітра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творчості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>»:</w:t>
            </w:r>
          </w:p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r w:rsidRPr="007B00E2">
              <w:rPr>
                <w:rFonts w:ascii="Times New Roman" w:hAnsi="Times New Roman"/>
                <w:lang w:val="ru-RU" w:eastAsia="ru-RU"/>
              </w:rPr>
              <w:t xml:space="preserve">-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номінація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«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Із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книгою – у ХХІ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століття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» -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агітбригада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«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Просвітники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2</w:t>
            </w:r>
          </w:p>
        </w:tc>
      </w:tr>
      <w:tr w:rsidR="007B00E2" w:rsidRPr="00286093" w:rsidTr="001F6A4C">
        <w:tc>
          <w:tcPr>
            <w:tcW w:w="309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Обласний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літературний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конкурс « Мы за трезвую жизнь»</w:t>
            </w:r>
          </w:p>
        </w:tc>
        <w:tc>
          <w:tcPr>
            <w:tcW w:w="101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00E2" w:rsidRPr="00FE2EAE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  <w:bCs/>
                <w:color w:val="0D0D0D"/>
                <w:shd w:val="clear" w:color="auto" w:fill="FFFFFF"/>
                <w:lang w:eastAsia="ru-RU"/>
              </w:rPr>
              <w:t>Гринішина</w:t>
            </w:r>
            <w:proofErr w:type="spellEnd"/>
            <w:r w:rsidRPr="00060175">
              <w:rPr>
                <w:rFonts w:ascii="Times New Roman" w:hAnsi="Times New Roman"/>
                <w:bCs/>
                <w:color w:val="0D0D0D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  <w:bCs/>
                <w:color w:val="0D0D0D"/>
                <w:shd w:val="clear" w:color="auto" w:fill="FFFFFF"/>
                <w:lang w:eastAsia="ru-RU"/>
              </w:rPr>
              <w:t>Дар'я</w:t>
            </w:r>
            <w:proofErr w:type="spellEnd"/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6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Мануша</w:t>
            </w:r>
            <w:proofErr w:type="spellEnd"/>
            <w:r w:rsidRPr="00060175">
              <w:rPr>
                <w:rFonts w:ascii="Times New Roman" w:hAnsi="Times New Roman"/>
              </w:rPr>
              <w:t xml:space="preserve"> Н.Й.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60175">
              <w:rPr>
                <w:rFonts w:ascii="Times New Roman" w:hAnsi="Times New Roman"/>
                <w:color w:val="000000" w:themeColor="text1"/>
                <w:shd w:val="clear" w:color="auto" w:fill="FFFFFF"/>
                <w:lang w:eastAsia="ru-RU"/>
              </w:rPr>
              <w:t>твір</w:t>
            </w:r>
            <w:proofErr w:type="spellEnd"/>
            <w:r w:rsidRPr="00060175">
              <w:rPr>
                <w:rFonts w:ascii="Times New Roman" w:hAnsi="Times New Roman"/>
                <w:color w:val="000000" w:themeColor="text1"/>
                <w:shd w:val="clear" w:color="auto" w:fill="FFFFFF"/>
                <w:lang w:eastAsia="ru-RU"/>
              </w:rPr>
              <w:t> «</w:t>
            </w:r>
            <w:proofErr w:type="spellStart"/>
            <w:r w:rsidRPr="00060175">
              <w:rPr>
                <w:rFonts w:ascii="Times New Roman" w:hAnsi="Times New Roman"/>
                <w:color w:val="000000" w:themeColor="text1"/>
                <w:shd w:val="clear" w:color="auto" w:fill="FFFFFF"/>
                <w:lang w:eastAsia="ru-RU"/>
              </w:rPr>
              <w:t>Два</w:t>
            </w:r>
            <w:proofErr w:type="spellEnd"/>
            <w:r w:rsidRPr="00060175">
              <w:rPr>
                <w:rFonts w:ascii="Times New Roman" w:hAnsi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  <w:color w:val="000000" w:themeColor="text1"/>
                <w:shd w:val="clear" w:color="auto" w:fill="FFFFFF"/>
                <w:lang w:eastAsia="ru-RU"/>
              </w:rPr>
              <w:t>брата</w:t>
            </w:r>
            <w:proofErr w:type="spellEnd"/>
            <w:r w:rsidRPr="00060175">
              <w:rPr>
                <w:rFonts w:ascii="Times New Roman" w:hAnsi="Times New Roman"/>
                <w:color w:val="000000" w:themeColor="text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3</w:t>
            </w:r>
          </w:p>
        </w:tc>
      </w:tr>
      <w:tr w:rsidR="007B00E2" w:rsidRPr="00FE2EAE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  <w:bCs/>
                <w:color w:val="0D0D0D"/>
                <w:shd w:val="clear" w:color="auto" w:fill="FFFFFF"/>
                <w:lang w:eastAsia="ru-RU"/>
              </w:rPr>
              <w:t>Мех</w:t>
            </w:r>
            <w:proofErr w:type="spellEnd"/>
            <w:r w:rsidRPr="00060175">
              <w:rPr>
                <w:rFonts w:ascii="Times New Roman" w:hAnsi="Times New Roman"/>
                <w:bCs/>
                <w:color w:val="0D0D0D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  <w:bCs/>
                <w:color w:val="0D0D0D"/>
                <w:shd w:val="clear" w:color="auto" w:fill="FFFFFF"/>
                <w:lang w:eastAsia="ru-RU"/>
              </w:rPr>
              <w:t>Дар'я</w:t>
            </w:r>
            <w:proofErr w:type="spellEnd"/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9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Мануша</w:t>
            </w:r>
            <w:proofErr w:type="spellEnd"/>
            <w:r w:rsidRPr="00060175">
              <w:rPr>
                <w:rFonts w:ascii="Times New Roman" w:hAnsi="Times New Roman"/>
              </w:rPr>
              <w:t xml:space="preserve"> Н.Й.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60175">
              <w:rPr>
                <w:rFonts w:ascii="Times New Roman" w:hAnsi="Times New Roman"/>
                <w:color w:val="000000" w:themeColor="text1"/>
                <w:shd w:val="clear" w:color="auto" w:fill="FFFFFF"/>
                <w:lang w:eastAsia="ru-RU"/>
              </w:rPr>
              <w:t>твір</w:t>
            </w:r>
            <w:proofErr w:type="spellEnd"/>
            <w:r w:rsidRPr="00060175">
              <w:rPr>
                <w:rFonts w:ascii="Times New Roman" w:hAnsi="Times New Roman"/>
                <w:color w:val="000000" w:themeColor="text1"/>
                <w:shd w:val="clear" w:color="auto" w:fill="FFFFFF"/>
                <w:lang w:eastAsia="ru-RU"/>
              </w:rPr>
              <w:t> «</w:t>
            </w:r>
            <w:proofErr w:type="spellStart"/>
            <w:r w:rsidRPr="00060175">
              <w:rPr>
                <w:rFonts w:ascii="Times New Roman" w:hAnsi="Times New Roman"/>
                <w:color w:val="000000" w:themeColor="text1"/>
                <w:shd w:val="clear" w:color="auto" w:fill="FFFFFF"/>
                <w:lang w:eastAsia="ru-RU"/>
              </w:rPr>
              <w:t>Сонет</w:t>
            </w:r>
            <w:proofErr w:type="spellEnd"/>
            <w:r w:rsidRPr="00060175">
              <w:rPr>
                <w:rFonts w:ascii="Times New Roman" w:hAnsi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  <w:color w:val="000000" w:themeColor="text1"/>
                <w:shd w:val="clear" w:color="auto" w:fill="FFFFFF"/>
                <w:lang w:eastAsia="ru-RU"/>
              </w:rPr>
              <w:t>Трезвости</w:t>
            </w:r>
            <w:proofErr w:type="spellEnd"/>
            <w:r w:rsidRPr="00060175">
              <w:rPr>
                <w:rFonts w:ascii="Times New Roman" w:hAnsi="Times New Roman"/>
                <w:color w:val="000000" w:themeColor="text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3</w:t>
            </w:r>
          </w:p>
        </w:tc>
      </w:tr>
      <w:tr w:rsidR="007B00E2" w:rsidRPr="00FE2EAE" w:rsidTr="001F6A4C">
        <w:tc>
          <w:tcPr>
            <w:tcW w:w="309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  <w:color w:val="000000" w:themeColor="text1"/>
                <w:shd w:val="clear" w:color="auto" w:fill="FFFFFF"/>
                <w:lang w:eastAsia="ru-RU"/>
              </w:rPr>
            </w:pPr>
            <w:proofErr w:type="spellStart"/>
            <w:r w:rsidRPr="00060175">
              <w:rPr>
                <w:rFonts w:ascii="Times New Roman" w:hAnsi="Times New Roman"/>
                <w:lang w:eastAsia="ru-RU"/>
              </w:rPr>
              <w:t>Обласний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  <w:lang w:eastAsia="ru-RU"/>
              </w:rPr>
              <w:lastRenderedPageBreak/>
              <w:t>конкурс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060175">
              <w:rPr>
                <w:rFonts w:ascii="Times New Roman" w:hAnsi="Times New Roman"/>
                <w:lang w:eastAsia="ru-RU"/>
              </w:rPr>
              <w:t>Проліска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>»:</w:t>
            </w:r>
          </w:p>
        </w:tc>
        <w:tc>
          <w:tcPr>
            <w:tcW w:w="101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</w:tr>
      <w:tr w:rsidR="007B00E2" w:rsidRPr="00FE2EAE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Гринішина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Ю.,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Линник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В.,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Попсуєва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І.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8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Мануша</w:t>
            </w:r>
            <w:proofErr w:type="spellEnd"/>
            <w:r w:rsidRPr="00060175">
              <w:rPr>
                <w:rFonts w:ascii="Times New Roman" w:hAnsi="Times New Roman"/>
              </w:rPr>
              <w:t xml:space="preserve"> Н.Й.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  <w:lang w:eastAsia="ru-RU"/>
              </w:rPr>
              <w:t>Відеофільм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1</w:t>
            </w:r>
          </w:p>
        </w:tc>
      </w:tr>
      <w:tr w:rsidR="007B00E2" w:rsidRPr="00FE2EAE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  <w:lang w:eastAsia="uk-UA"/>
              </w:rPr>
              <w:t>Божко</w:t>
            </w:r>
            <w:proofErr w:type="spellEnd"/>
            <w:r w:rsidRPr="00060175">
              <w:rPr>
                <w:rFonts w:ascii="Times New Roman" w:hAnsi="Times New Roman"/>
                <w:lang w:eastAsia="uk-UA"/>
              </w:rPr>
              <w:t xml:space="preserve"> М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6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Мануша</w:t>
            </w:r>
            <w:proofErr w:type="spellEnd"/>
            <w:r w:rsidRPr="00060175">
              <w:rPr>
                <w:rFonts w:ascii="Times New Roman" w:hAnsi="Times New Roman"/>
              </w:rPr>
              <w:t xml:space="preserve"> Н.Й.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2</w:t>
            </w:r>
          </w:p>
        </w:tc>
      </w:tr>
      <w:tr w:rsidR="007B00E2" w:rsidRPr="00FE2EAE" w:rsidTr="001F6A4C">
        <w:tc>
          <w:tcPr>
            <w:tcW w:w="309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  <w:lang w:eastAsia="uk-UA"/>
              </w:rPr>
              <w:t>конкурс</w:t>
            </w:r>
            <w:proofErr w:type="spellEnd"/>
            <w:r w:rsidRPr="00060175">
              <w:rPr>
                <w:rFonts w:ascii="Times New Roman" w:hAnsi="Times New Roman"/>
                <w:lang w:eastAsia="uk-UA"/>
              </w:rPr>
              <w:t xml:space="preserve"> «</w:t>
            </w:r>
            <w:proofErr w:type="spellStart"/>
            <w:r w:rsidRPr="00060175">
              <w:rPr>
                <w:rFonts w:ascii="Times New Roman" w:hAnsi="Times New Roman"/>
                <w:lang w:eastAsia="uk-UA"/>
              </w:rPr>
              <w:t>Соняшник</w:t>
            </w:r>
            <w:proofErr w:type="spellEnd"/>
            <w:r w:rsidRPr="00060175">
              <w:rPr>
                <w:rFonts w:ascii="Times New Roman" w:hAnsi="Times New Roman"/>
                <w:lang w:eastAsia="uk-UA"/>
              </w:rPr>
              <w:t>»</w:t>
            </w:r>
          </w:p>
        </w:tc>
        <w:tc>
          <w:tcPr>
            <w:tcW w:w="101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</w:tr>
      <w:tr w:rsidR="007B00E2" w:rsidRPr="00286093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Дорошенко</w:t>
            </w:r>
            <w:proofErr w:type="spellEnd"/>
            <w:r w:rsidRPr="00060175">
              <w:rPr>
                <w:rFonts w:ascii="Times New Roman" w:hAnsi="Times New Roman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</w:rPr>
              <w:t>Марія</w:t>
            </w:r>
            <w:proofErr w:type="spellEnd"/>
            <w:r w:rsidRPr="000601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3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Линник</w:t>
            </w:r>
            <w:proofErr w:type="spellEnd"/>
            <w:r w:rsidRPr="00060175">
              <w:rPr>
                <w:rFonts w:ascii="Times New Roman" w:hAnsi="Times New Roman"/>
              </w:rPr>
              <w:t xml:space="preserve"> А.Х.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41</w:t>
            </w: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B00E2">
              <w:rPr>
                <w:rFonts w:ascii="Times New Roman" w:hAnsi="Times New Roman"/>
                <w:lang w:val="ru-RU"/>
              </w:rPr>
              <w:t>Дипл</w:t>
            </w:r>
            <w:proofErr w:type="gramStart"/>
            <w:r w:rsidRPr="007B00E2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7B00E2">
              <w:rPr>
                <w:rFonts w:ascii="Times New Roman" w:hAnsi="Times New Roman"/>
                <w:lang w:val="ru-RU"/>
              </w:rPr>
              <w:t>ерем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. в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поч.шк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7B00E2" w:rsidRPr="00286093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Носко</w:t>
            </w:r>
            <w:proofErr w:type="spellEnd"/>
            <w:r w:rsidRPr="00060175">
              <w:rPr>
                <w:rFonts w:ascii="Times New Roman" w:hAnsi="Times New Roman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</w:rPr>
              <w:t>Аліна</w:t>
            </w:r>
            <w:proofErr w:type="spellEnd"/>
            <w:r w:rsidRPr="000601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4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Жилова</w:t>
            </w:r>
            <w:proofErr w:type="spellEnd"/>
            <w:r w:rsidRPr="00060175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35</w:t>
            </w: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B00E2">
              <w:rPr>
                <w:rFonts w:ascii="Times New Roman" w:hAnsi="Times New Roman"/>
                <w:lang w:val="ru-RU"/>
              </w:rPr>
              <w:t>Дипл</w:t>
            </w:r>
            <w:proofErr w:type="gramStart"/>
            <w:r w:rsidRPr="007B00E2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7B00E2">
              <w:rPr>
                <w:rFonts w:ascii="Times New Roman" w:hAnsi="Times New Roman"/>
                <w:lang w:val="ru-RU"/>
              </w:rPr>
              <w:t>ерем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. в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поч.шк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7B00E2" w:rsidRPr="00286093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Божко</w:t>
            </w:r>
            <w:proofErr w:type="spellEnd"/>
            <w:r w:rsidRPr="00060175">
              <w:rPr>
                <w:rFonts w:ascii="Times New Roman" w:hAnsi="Times New Roman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</w:rPr>
              <w:t>Евеліна</w:t>
            </w:r>
            <w:proofErr w:type="spellEnd"/>
            <w:r w:rsidRPr="000601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5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Щепка</w:t>
            </w:r>
            <w:proofErr w:type="spellEnd"/>
            <w:r w:rsidRPr="00060175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60</w:t>
            </w: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r w:rsidRPr="007B00E2">
              <w:rPr>
                <w:rFonts w:ascii="Times New Roman" w:hAnsi="Times New Roman"/>
                <w:lang w:val="ru-RU" w:eastAsia="ru-RU"/>
              </w:rPr>
              <w:t xml:space="preserve">Диплом І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ступеня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регіонального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7B00E2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7B00E2">
              <w:rPr>
                <w:rFonts w:ascii="Times New Roman" w:hAnsi="Times New Roman"/>
                <w:lang w:val="ru-RU" w:eastAsia="ru-RU"/>
              </w:rPr>
              <w:t>івня</w:t>
            </w:r>
            <w:proofErr w:type="spellEnd"/>
          </w:p>
        </w:tc>
      </w:tr>
      <w:tr w:rsidR="007B00E2" w:rsidRPr="00286093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  <w:lang w:eastAsia="ru-RU"/>
              </w:rPr>
              <w:t>Божко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  <w:lang w:eastAsia="ru-RU"/>
              </w:rPr>
              <w:t>Марія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6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Щепка</w:t>
            </w:r>
            <w:proofErr w:type="spellEnd"/>
            <w:r w:rsidRPr="00060175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67</w:t>
            </w: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r w:rsidRPr="007B00E2">
              <w:rPr>
                <w:rFonts w:ascii="Times New Roman" w:hAnsi="Times New Roman"/>
                <w:lang w:val="ru-RU" w:eastAsia="ru-RU"/>
              </w:rPr>
              <w:t xml:space="preserve">Диплом ІІ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ступеня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Всеукраїнського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7B00E2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7B00E2">
              <w:rPr>
                <w:rFonts w:ascii="Times New Roman" w:hAnsi="Times New Roman"/>
                <w:lang w:val="ru-RU" w:eastAsia="ru-RU"/>
              </w:rPr>
              <w:t>івня</w:t>
            </w:r>
            <w:proofErr w:type="spellEnd"/>
          </w:p>
        </w:tc>
      </w:tr>
      <w:tr w:rsidR="007B00E2" w:rsidRPr="00286093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  <w:lang w:eastAsia="ru-RU"/>
              </w:rPr>
              <w:t>Линник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  <w:lang w:eastAsia="ru-RU"/>
              </w:rPr>
              <w:t>Валентина</w:t>
            </w:r>
            <w:proofErr w:type="spellEnd"/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8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Маценко</w:t>
            </w:r>
            <w:proofErr w:type="spellEnd"/>
            <w:r w:rsidRPr="00060175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60</w:t>
            </w: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r w:rsidRPr="007B00E2">
              <w:rPr>
                <w:rFonts w:ascii="Times New Roman" w:hAnsi="Times New Roman"/>
                <w:lang w:val="ru-RU" w:eastAsia="ru-RU"/>
              </w:rPr>
              <w:t xml:space="preserve">Диплом І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ступеня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регіонального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7B00E2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7B00E2">
              <w:rPr>
                <w:rFonts w:ascii="Times New Roman" w:hAnsi="Times New Roman"/>
                <w:lang w:val="ru-RU" w:eastAsia="ru-RU"/>
              </w:rPr>
              <w:t>івня</w:t>
            </w:r>
            <w:proofErr w:type="spellEnd"/>
          </w:p>
        </w:tc>
      </w:tr>
      <w:tr w:rsidR="007B00E2" w:rsidRPr="00286093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  <w:lang w:eastAsia="ru-RU"/>
              </w:rPr>
              <w:t>Мех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  <w:lang w:eastAsia="ru-RU"/>
              </w:rPr>
              <w:t>Ддр'я</w:t>
            </w:r>
            <w:proofErr w:type="spellEnd"/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9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Маценко</w:t>
            </w:r>
            <w:proofErr w:type="spellEnd"/>
            <w:r w:rsidRPr="00060175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49</w:t>
            </w: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r w:rsidRPr="007B00E2">
              <w:rPr>
                <w:rFonts w:ascii="Times New Roman" w:hAnsi="Times New Roman"/>
                <w:lang w:val="ru-RU" w:eastAsia="ru-RU"/>
              </w:rPr>
              <w:t xml:space="preserve">Диплом ІІ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ступеня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регіонального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7B00E2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7B00E2">
              <w:rPr>
                <w:rFonts w:ascii="Times New Roman" w:hAnsi="Times New Roman"/>
                <w:lang w:val="ru-RU" w:eastAsia="ru-RU"/>
              </w:rPr>
              <w:t>івня</w:t>
            </w:r>
            <w:proofErr w:type="spellEnd"/>
          </w:p>
        </w:tc>
      </w:tr>
      <w:tr w:rsidR="007B00E2" w:rsidRPr="00286093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  <w:lang w:eastAsia="ru-RU"/>
              </w:rPr>
              <w:t>Юзвінкевич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  <w:lang w:eastAsia="ru-RU"/>
              </w:rPr>
              <w:t>Єлизавета</w:t>
            </w:r>
            <w:proofErr w:type="spellEnd"/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9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Маценко</w:t>
            </w:r>
            <w:proofErr w:type="spellEnd"/>
            <w:r w:rsidRPr="00060175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51</w:t>
            </w: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r w:rsidRPr="007B00E2">
              <w:rPr>
                <w:rFonts w:ascii="Times New Roman" w:hAnsi="Times New Roman"/>
                <w:lang w:val="ru-RU" w:eastAsia="ru-RU"/>
              </w:rPr>
              <w:t xml:space="preserve">Диплом ІІ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ступеня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регіонального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7B00E2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7B00E2">
              <w:rPr>
                <w:rFonts w:ascii="Times New Roman" w:hAnsi="Times New Roman"/>
                <w:lang w:val="ru-RU" w:eastAsia="ru-RU"/>
              </w:rPr>
              <w:t>івня</w:t>
            </w:r>
            <w:proofErr w:type="spellEnd"/>
          </w:p>
        </w:tc>
      </w:tr>
      <w:tr w:rsidR="007B00E2" w:rsidRPr="00286093" w:rsidTr="001F6A4C">
        <w:trPr>
          <w:trHeight w:val="590"/>
        </w:trPr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  <w:lang w:eastAsia="ru-RU"/>
              </w:rPr>
              <w:t>Надуєва</w:t>
            </w:r>
            <w:proofErr w:type="spellEnd"/>
            <w:r w:rsidRPr="0006017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60175">
              <w:rPr>
                <w:rFonts w:ascii="Times New Roman" w:hAnsi="Times New Roman"/>
                <w:lang w:eastAsia="ru-RU"/>
              </w:rPr>
              <w:t>Ксенія</w:t>
            </w:r>
            <w:proofErr w:type="spellEnd"/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10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Щепка</w:t>
            </w:r>
            <w:proofErr w:type="spellEnd"/>
            <w:r w:rsidRPr="00060175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52</w:t>
            </w: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r w:rsidRPr="007B00E2">
              <w:rPr>
                <w:rFonts w:ascii="Times New Roman" w:hAnsi="Times New Roman"/>
                <w:lang w:val="ru-RU" w:eastAsia="ru-RU"/>
              </w:rPr>
              <w:t xml:space="preserve">Диплом ІІІ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ступеня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 w:eastAsia="ru-RU"/>
              </w:rPr>
              <w:t>регіонального</w:t>
            </w:r>
            <w:proofErr w:type="spellEnd"/>
            <w:r w:rsidRPr="007B00E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7B00E2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7B00E2">
              <w:rPr>
                <w:rFonts w:ascii="Times New Roman" w:hAnsi="Times New Roman"/>
                <w:lang w:val="ru-RU" w:eastAsia="ru-RU"/>
              </w:rPr>
              <w:t>івня</w:t>
            </w:r>
            <w:proofErr w:type="spellEnd"/>
          </w:p>
        </w:tc>
      </w:tr>
      <w:tr w:rsidR="007B00E2" w:rsidRPr="00FE2EAE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БожкоМ</w:t>
            </w:r>
            <w:proofErr w:type="spellEnd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.(6кл.)</w:t>
            </w:r>
            <w:proofErr w:type="gramStart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,</w:t>
            </w:r>
            <w:proofErr w:type="spellStart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Г</w:t>
            </w:r>
            <w:proofErr w:type="gramEnd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ринішинуД</w:t>
            </w:r>
            <w:proofErr w:type="spellEnd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.(6кл.),</w:t>
            </w:r>
            <w:proofErr w:type="spellStart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БиковцовуТ</w:t>
            </w:r>
            <w:proofErr w:type="spellEnd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 xml:space="preserve">.(5 </w:t>
            </w:r>
            <w:proofErr w:type="spellStart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кл</w:t>
            </w:r>
            <w:proofErr w:type="spellEnd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 xml:space="preserve">.),Старченко П.(5 </w:t>
            </w:r>
            <w:proofErr w:type="spellStart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кл</w:t>
            </w:r>
            <w:proofErr w:type="spellEnd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.),</w:t>
            </w:r>
            <w:proofErr w:type="spellStart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Рисеву</w:t>
            </w:r>
            <w:proofErr w:type="spellEnd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 xml:space="preserve"> М.(9 </w:t>
            </w:r>
            <w:proofErr w:type="spellStart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кл</w:t>
            </w:r>
            <w:proofErr w:type="spellEnd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.), Горчакову В.(9кл.)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Мануша</w:t>
            </w:r>
            <w:proofErr w:type="spellEnd"/>
            <w:r w:rsidRPr="00060175">
              <w:rPr>
                <w:rFonts w:ascii="Times New Roman" w:hAnsi="Times New Roman"/>
              </w:rPr>
              <w:t xml:space="preserve"> Н.Й.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 xml:space="preserve">фестиваль </w:t>
            </w:r>
            <w:proofErr w:type="spellStart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мистецької</w:t>
            </w:r>
            <w:proofErr w:type="spellEnd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творчості"Європа</w:t>
            </w:r>
            <w:proofErr w:type="spellEnd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нами</w:t>
            </w:r>
            <w:proofErr w:type="gramStart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,м</w:t>
            </w:r>
            <w:proofErr w:type="gramEnd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и</w:t>
            </w:r>
            <w:proofErr w:type="spellEnd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Європою</w:t>
            </w:r>
            <w:proofErr w:type="spellEnd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" (</w:t>
            </w:r>
            <w:r w:rsidRPr="00060175">
              <w:rPr>
                <w:rFonts w:ascii="Times New Roman" w:hAnsi="Times New Roman"/>
                <w:color w:val="111111"/>
                <w:shd w:val="clear" w:color="auto" w:fill="FFFFFF"/>
                <w:lang w:eastAsia="ru-RU"/>
              </w:rPr>
              <w:t> </w:t>
            </w:r>
            <w:proofErr w:type="spellStart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номинації"Театральне</w:t>
            </w:r>
            <w:proofErr w:type="spellEnd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мистецтво"Бути</w:t>
            </w:r>
            <w:proofErr w:type="spellEnd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європейцем</w:t>
            </w:r>
            <w:proofErr w:type="spellEnd"/>
            <w:r w:rsidRPr="007B00E2"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  <w:t>")</w:t>
            </w:r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сертифікати</w:t>
            </w:r>
            <w:proofErr w:type="spellEnd"/>
          </w:p>
        </w:tc>
      </w:tr>
      <w:tr w:rsidR="007B00E2" w:rsidRPr="00FE2EAE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Крефт</w:t>
            </w:r>
            <w:proofErr w:type="spellEnd"/>
            <w:r w:rsidRPr="00060175">
              <w:rPr>
                <w:rFonts w:ascii="Times New Roman" w:hAnsi="Times New Roman"/>
              </w:rPr>
              <w:t xml:space="preserve"> М.І.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</w:pPr>
            <w:proofErr w:type="spellStart"/>
            <w:r w:rsidRPr="007B00E2">
              <w:rPr>
                <w:rFonts w:ascii="Times New Roman" w:hAnsi="Times New Roman"/>
                <w:lang w:val="ru-RU"/>
              </w:rPr>
              <w:t>Районна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спартакіада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школярів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</w:t>
            </w:r>
            <w:r w:rsidRPr="007B00E2">
              <w:rPr>
                <w:rFonts w:ascii="Times New Roman" w:hAnsi="Times New Roman"/>
                <w:lang w:val="ru-RU"/>
              </w:rPr>
              <w:lastRenderedPageBreak/>
              <w:t xml:space="preserve">(баскетбол) -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дівчата</w:t>
            </w:r>
            <w:proofErr w:type="spellEnd"/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1</w:t>
            </w:r>
          </w:p>
        </w:tc>
      </w:tr>
      <w:tr w:rsidR="007B00E2" w:rsidRPr="00FE2EAE" w:rsidTr="001F6A4C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1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proofErr w:type="spellStart"/>
            <w:r w:rsidRPr="00060175">
              <w:rPr>
                <w:rFonts w:ascii="Times New Roman" w:hAnsi="Times New Roman"/>
              </w:rPr>
              <w:t>Крефт</w:t>
            </w:r>
            <w:proofErr w:type="spellEnd"/>
            <w:r w:rsidRPr="00060175">
              <w:rPr>
                <w:rFonts w:ascii="Times New Roman" w:hAnsi="Times New Roman"/>
              </w:rPr>
              <w:t xml:space="preserve"> М.І.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color w:val="111111"/>
                <w:shd w:val="clear" w:color="auto" w:fill="FFFFFF"/>
                <w:lang w:val="ru-RU" w:eastAsia="ru-RU"/>
              </w:rPr>
            </w:pPr>
            <w:proofErr w:type="spellStart"/>
            <w:r w:rsidRPr="007B00E2">
              <w:rPr>
                <w:rFonts w:ascii="Times New Roman" w:hAnsi="Times New Roman"/>
                <w:lang w:val="ru-RU"/>
              </w:rPr>
              <w:t>Районна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спартакіада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школярів</w:t>
            </w:r>
            <w:proofErr w:type="spellEnd"/>
            <w:r w:rsidRPr="007B00E2">
              <w:rPr>
                <w:rFonts w:ascii="Times New Roman" w:hAnsi="Times New Roman"/>
                <w:lang w:val="ru-RU"/>
              </w:rPr>
              <w:t xml:space="preserve"> (волейбол) - </w:t>
            </w:r>
            <w:proofErr w:type="spellStart"/>
            <w:r w:rsidRPr="007B00E2">
              <w:rPr>
                <w:rFonts w:ascii="Times New Roman" w:hAnsi="Times New Roman"/>
                <w:lang w:val="ru-RU"/>
              </w:rPr>
              <w:t>дівчата</w:t>
            </w:r>
            <w:proofErr w:type="spellEnd"/>
          </w:p>
        </w:tc>
        <w:tc>
          <w:tcPr>
            <w:tcW w:w="3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7B00E2" w:rsidRDefault="007B00E2" w:rsidP="001F6A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rPr>
                <w:rFonts w:ascii="Times New Roman" w:hAnsi="Times New Roman"/>
              </w:rPr>
            </w:pPr>
            <w:r w:rsidRPr="00060175">
              <w:rPr>
                <w:rFonts w:ascii="Times New Roman" w:hAnsi="Times New Roman"/>
              </w:rPr>
              <w:t>1</w:t>
            </w:r>
          </w:p>
        </w:tc>
      </w:tr>
    </w:tbl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Дирекція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КЗ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Зеленоярська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ЗОШ»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сприяла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протягом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навчального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року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професійному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педагогічному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росту та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вдосконаленню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педагогічного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досвіду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вчителів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школи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Одним із факторів підвищення професійної майстерності є удосконалення проведення уроку, спрямування його на особистісно зорієнтоване навчання, яке є основним напрямом у Концепції «Нова українська школа». Вдосконалювати свою педагогічну діяльність допомагає проведення відкритих уроків,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взаємовідвідування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уроків та відвідування уроків вчителів адміністрацією школи та членами методичної ради. 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Протягом навчального року педагогами було проведено відкриті уроки. Під час відкритих уроків учителі показали широкий спектр різноманітних засобів та інтерактивних методів роботи з учнями, створювали умови для творчого самовираження і саморозвитку учнів, виховували компетентну особистість. 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Мануша Н.Й. – (вчитель російської мови та літератури) – «Публіцистика»;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Крюкова О.М. – (вчитель англійської мови) – «Моя родина» (1 клас);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Якименко Л.В. – (вчитель географії) – «Ландшафти України» (8 клас); Антарктида. Географічне положення. Історія дослідження (7 клас).</w:t>
      </w:r>
    </w:p>
    <w:p w:rsidR="007B00E2" w:rsidRPr="00FE2EAE" w:rsidRDefault="007B00E2" w:rsidP="007B00E2">
      <w:pPr>
        <w:tabs>
          <w:tab w:val="left" w:pos="864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Кудревич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в.П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. – (вчитель біології та хімії) – «Спирти» (9 клас), «Робота м'язів. Стомленість»</w:t>
      </w:r>
    </w:p>
    <w:p w:rsidR="007B00E2" w:rsidRPr="00FE2EAE" w:rsidRDefault="007B00E2" w:rsidP="007B00E2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Зміцнюючи науково-теоретичну базу, вчителі  систематично доповнюють інноваційний банк школи матеріалом з проблеми школи (доповіді, виступи), виготовляють дидактичні матеріали розвивального характеру, тестові завдання, роздатковий матеріал, картки для контролю знань учнів.</w:t>
      </w:r>
    </w:p>
    <w:p w:rsidR="007B00E2" w:rsidRPr="00FE2EAE" w:rsidRDefault="007B00E2" w:rsidP="007B00E2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Вчителі ШМО підвищують свою майстерність, працюючи з  сучасними інформаційними технологіями: розміщують свої матеріали, повідомлення на сайті школи: </w:t>
      </w:r>
      <w:hyperlink r:id="rId7" w:history="1">
        <w:r w:rsidRPr="00FE2EA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uk-UA" w:eastAsia="ru-RU" w:bidi="ar-SA"/>
          </w:rPr>
          <w:t>https://zelenoyarzosh.e-schools.info/</w:t>
        </w:r>
      </w:hyperlink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, та на сторінці в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Фейсбуці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hyperlink r:id="rId8" w:history="1">
        <w:r w:rsidRPr="00FE2EA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uk-UA" w:eastAsia="ru-RU" w:bidi="ar-SA"/>
          </w:rPr>
          <w:t>https://www.facebook.com/profile.php?id=10001630684034</w:t>
        </w:r>
      </w:hyperlink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Якименко Л.В. працює в програмі </w:t>
      </w:r>
      <w:r w:rsidRPr="00FE2EAE">
        <w:rPr>
          <w:rFonts w:ascii="Times New Roman" w:eastAsia="Times New Roman" w:hAnsi="Times New Roman"/>
          <w:sz w:val="28"/>
          <w:szCs w:val="28"/>
          <w:lang w:eastAsia="ru-RU" w:bidi="ar-SA"/>
        </w:rPr>
        <w:t>Education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(замовлення документів про освіту), в програмі «Курс Школа» та «Курс Сайт».</w:t>
      </w:r>
    </w:p>
    <w:p w:rsidR="007B00E2" w:rsidRPr="00FE2EAE" w:rsidRDefault="007B00E2" w:rsidP="007B00E2">
      <w:pPr>
        <w:tabs>
          <w:tab w:val="left" w:pos="0"/>
          <w:tab w:val="left" w:pos="709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 xml:space="preserve">Згідно нормативно – правових документів : ”Про організоване  завершення 2018/2019 н. р. та особливості проведення державної підсумкової атестації у закладах   загальної середньої освіти “  від 18.04.2019 року № 57, “Закон України ч.3 ст.16 “Про  загальну середню освіту”, “Положення про державну підсумкову атестацію учнів (вихованців) у системі загальної середньої освіти” від 30.12. 2014 р. № 1547, наказ МОН «Про проведення в 2018/2019 навчальному році державної підсумкової атестації осіб, які здобувають загальну середню освіту» від 25 січня 2019 року № 59, наказ 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lastRenderedPageBreak/>
        <w:t>МОН «Про внесення зміни до додатка 2 наказу МОН від 25 січня 2019 року № 59» від 01.02.2019 року № 116 у школі була проведена ДПА.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Згідно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наказу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4-го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класу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проходили ДПА в строки з 14.05.2018 року по 16.05.2019 року у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формі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ідсумкових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контрольних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робіт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 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письмово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з:  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        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української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мови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та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ітературного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читання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інтегрована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контрольна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робота)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        математики.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Результати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ідсумкових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робіт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 4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класі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: математика</w:t>
      </w:r>
    </w:p>
    <w:tbl>
      <w:tblPr>
        <w:tblStyle w:val="41"/>
        <w:tblpPr w:leftFromText="180" w:rightFromText="180" w:vertAnchor="text" w:horzAnchor="margin" w:tblpXSpec="center" w:tblpY="570"/>
        <w:tblW w:w="9945" w:type="dxa"/>
        <w:tblLayout w:type="fixed"/>
        <w:tblLook w:val="04A0" w:firstRow="1" w:lastRow="0" w:firstColumn="1" w:lastColumn="0" w:noHBand="0" w:noVBand="1"/>
      </w:tblPr>
      <w:tblGrid>
        <w:gridCol w:w="1180"/>
        <w:gridCol w:w="960"/>
        <w:gridCol w:w="744"/>
        <w:gridCol w:w="745"/>
        <w:gridCol w:w="744"/>
        <w:gridCol w:w="745"/>
        <w:gridCol w:w="744"/>
        <w:gridCol w:w="745"/>
        <w:gridCol w:w="744"/>
        <w:gridCol w:w="745"/>
        <w:gridCol w:w="871"/>
        <w:gridCol w:w="978"/>
      </w:tblGrid>
      <w:tr w:rsidR="007B00E2" w:rsidRPr="00FE2EAE" w:rsidTr="001F6A4C">
        <w:trPr>
          <w:trHeight w:val="486"/>
        </w:trPr>
        <w:tc>
          <w:tcPr>
            <w:tcW w:w="1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Всього учнів у класі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Складали ДПА</w:t>
            </w:r>
          </w:p>
        </w:tc>
        <w:tc>
          <w:tcPr>
            <w:tcW w:w="78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Результати ДПА</w:t>
            </w:r>
          </w:p>
        </w:tc>
      </w:tr>
      <w:tr w:rsidR="007B00E2" w:rsidRPr="00FE2EAE" w:rsidTr="001F6A4C">
        <w:trPr>
          <w:trHeight w:val="430"/>
        </w:trPr>
        <w:tc>
          <w:tcPr>
            <w:tcW w:w="11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0E2" w:rsidRPr="00FE2EAE" w:rsidRDefault="007B00E2" w:rsidP="001F6A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0E2" w:rsidRPr="00FE2EAE" w:rsidRDefault="007B00E2" w:rsidP="001F6A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Високий</w:t>
            </w: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ind w:right="-196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Достатній</w:t>
            </w: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Середній</w:t>
            </w: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ind w:right="-102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Початковий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ind w:right="-288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Успішність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Якість</w:t>
            </w:r>
          </w:p>
        </w:tc>
      </w:tr>
      <w:tr w:rsidR="007B00E2" w:rsidRPr="00FE2EAE" w:rsidTr="001F6A4C">
        <w:trPr>
          <w:trHeight w:val="161"/>
        </w:trPr>
        <w:tc>
          <w:tcPr>
            <w:tcW w:w="11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0E2" w:rsidRPr="00FE2EAE" w:rsidRDefault="007B00E2" w:rsidP="001F6A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0E2" w:rsidRPr="00FE2EAE" w:rsidRDefault="007B00E2" w:rsidP="001F6A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К-ть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К-ть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К-ть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К-ть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</w:tr>
      <w:tr w:rsidR="007B00E2" w:rsidRPr="00FE2EAE" w:rsidTr="001F6A4C">
        <w:trPr>
          <w:trHeight w:val="558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22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22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56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44</w:t>
            </w:r>
          </w:p>
        </w:tc>
      </w:tr>
    </w:tbl>
    <w:p w:rsidR="007B00E2" w:rsidRPr="00FE2EAE" w:rsidRDefault="007B00E2" w:rsidP="007B00E2">
      <w:pPr>
        <w:spacing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B00E2" w:rsidRPr="00FE2EAE" w:rsidRDefault="007B00E2" w:rsidP="007B00E2">
      <w:pPr>
        <w:spacing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Українська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мова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та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ітературне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читання</w:t>
      </w:r>
      <w:proofErr w:type="spellEnd"/>
    </w:p>
    <w:tbl>
      <w:tblPr>
        <w:tblStyle w:val="41"/>
        <w:tblpPr w:leftFromText="180" w:rightFromText="180" w:vertAnchor="text" w:horzAnchor="margin" w:tblpY="-23"/>
        <w:tblW w:w="0" w:type="auto"/>
        <w:tblLayout w:type="fixed"/>
        <w:tblLook w:val="04A0" w:firstRow="1" w:lastRow="0" w:firstColumn="1" w:lastColumn="0" w:noHBand="0" w:noVBand="1"/>
      </w:tblPr>
      <w:tblGrid>
        <w:gridCol w:w="1154"/>
        <w:gridCol w:w="939"/>
        <w:gridCol w:w="726"/>
        <w:gridCol w:w="727"/>
        <w:gridCol w:w="726"/>
        <w:gridCol w:w="727"/>
        <w:gridCol w:w="726"/>
        <w:gridCol w:w="727"/>
        <w:gridCol w:w="726"/>
        <w:gridCol w:w="727"/>
        <w:gridCol w:w="850"/>
        <w:gridCol w:w="816"/>
      </w:tblGrid>
      <w:tr w:rsidR="007B00E2" w:rsidRPr="00FE2EAE" w:rsidTr="001F6A4C">
        <w:trPr>
          <w:trHeight w:val="435"/>
        </w:trPr>
        <w:tc>
          <w:tcPr>
            <w:tcW w:w="1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Всього учнів у класі</w:t>
            </w:r>
          </w:p>
        </w:tc>
        <w:tc>
          <w:tcPr>
            <w:tcW w:w="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Складали ДПА</w:t>
            </w:r>
          </w:p>
        </w:tc>
        <w:tc>
          <w:tcPr>
            <w:tcW w:w="747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Результати ДПА</w:t>
            </w:r>
          </w:p>
        </w:tc>
      </w:tr>
      <w:tr w:rsidR="007B00E2" w:rsidRPr="00FE2EAE" w:rsidTr="001F6A4C">
        <w:trPr>
          <w:trHeight w:val="385"/>
        </w:trPr>
        <w:tc>
          <w:tcPr>
            <w:tcW w:w="1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0E2" w:rsidRPr="00FE2EAE" w:rsidRDefault="007B00E2" w:rsidP="001F6A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0E2" w:rsidRPr="00FE2EAE" w:rsidRDefault="007B00E2" w:rsidP="001F6A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Високий</w:t>
            </w:r>
          </w:p>
        </w:tc>
        <w:tc>
          <w:tcPr>
            <w:tcW w:w="1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ind w:right="-19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Достатній</w:t>
            </w:r>
          </w:p>
        </w:tc>
        <w:tc>
          <w:tcPr>
            <w:tcW w:w="1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Середній</w:t>
            </w:r>
          </w:p>
        </w:tc>
        <w:tc>
          <w:tcPr>
            <w:tcW w:w="1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ind w:right="-102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Початковий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ind w:right="-28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Успішність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Якість</w:t>
            </w:r>
          </w:p>
        </w:tc>
      </w:tr>
      <w:tr w:rsidR="007B00E2" w:rsidRPr="00FE2EAE" w:rsidTr="001F6A4C">
        <w:tc>
          <w:tcPr>
            <w:tcW w:w="1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0E2" w:rsidRPr="00FE2EAE" w:rsidRDefault="007B00E2" w:rsidP="001F6A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0E2" w:rsidRPr="00FE2EAE" w:rsidRDefault="007B00E2" w:rsidP="001F6A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К-ть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К-ть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К-ть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К-ть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</w:tr>
      <w:tr w:rsidR="007B00E2" w:rsidRPr="00FE2EAE" w:rsidTr="001F6A4C">
        <w:trPr>
          <w:trHeight w:val="499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33,3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33,3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33,3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E2EAE">
              <w:rPr>
                <w:rFonts w:ascii="Times New Roman" w:eastAsia="Times New Roman" w:hAnsi="Times New Roman"/>
                <w:lang w:val="uk-UA" w:eastAsia="ru-RU"/>
              </w:rPr>
              <w:t>66,6</w:t>
            </w:r>
          </w:p>
        </w:tc>
      </w:tr>
    </w:tbl>
    <w:p w:rsidR="007B00E2" w:rsidRPr="00FE2EAE" w:rsidRDefault="007B00E2" w:rsidP="007B00E2">
      <w:pPr>
        <w:spacing w:after="100" w:afterAutospacing="1"/>
        <w:rPr>
          <w:rFonts w:ascii="Times New Roman" w:hAnsi="Times New Roman"/>
          <w:lang w:val="uk-UA"/>
        </w:rPr>
      </w:pPr>
    </w:p>
    <w:p w:rsidR="007B00E2" w:rsidRPr="00060175" w:rsidRDefault="007B00E2" w:rsidP="007B00E2">
      <w:pPr>
        <w:spacing w:after="100" w:afterAutospacing="1"/>
        <w:rPr>
          <w:rFonts w:ascii="Times New Roman" w:hAnsi="Times New Roman"/>
          <w:sz w:val="28"/>
          <w:szCs w:val="28"/>
          <w:lang w:val="uk-UA"/>
        </w:rPr>
      </w:pPr>
      <w:r w:rsidRPr="00060175">
        <w:rPr>
          <w:rFonts w:ascii="Times New Roman" w:hAnsi="Times New Roman"/>
          <w:sz w:val="28"/>
          <w:szCs w:val="28"/>
          <w:lang w:val="uk-UA"/>
        </w:rPr>
        <w:t xml:space="preserve">Важливим етапом у житті учнів 9 класу є проходження державної підсумкової атестації. </w:t>
      </w:r>
    </w:p>
    <w:p w:rsidR="007B00E2" w:rsidRPr="00060175" w:rsidRDefault="007B00E2" w:rsidP="007B00E2">
      <w:pPr>
        <w:rPr>
          <w:rFonts w:ascii="Times New Roman" w:hAnsi="Times New Roman"/>
          <w:lang w:val="uk-UA"/>
        </w:rPr>
      </w:pPr>
      <w:r w:rsidRPr="00060175">
        <w:rPr>
          <w:rFonts w:ascii="Times New Roman" w:hAnsi="Times New Roman"/>
          <w:lang w:val="uk-UA"/>
        </w:rPr>
        <w:t>9 клас українська мова (диктант)</w:t>
      </w:r>
    </w:p>
    <w:p w:rsidR="007B00E2" w:rsidRPr="00060175" w:rsidRDefault="007B00E2" w:rsidP="007B00E2">
      <w:pPr>
        <w:spacing w:after="100" w:afterAutospacing="1"/>
        <w:ind w:firstLine="708"/>
        <w:rPr>
          <w:rFonts w:ascii="Times New Roman" w:hAnsi="Times New Roman"/>
          <w:lang w:val="uk-UA"/>
        </w:rPr>
      </w:pPr>
    </w:p>
    <w:tbl>
      <w:tblPr>
        <w:tblStyle w:val="41"/>
        <w:tblpPr w:leftFromText="180" w:rightFromText="180" w:vertAnchor="text" w:horzAnchor="margin" w:tblpY="-75"/>
        <w:tblW w:w="9945" w:type="dxa"/>
        <w:tblLayout w:type="fixed"/>
        <w:tblLook w:val="04A0" w:firstRow="1" w:lastRow="0" w:firstColumn="1" w:lastColumn="0" w:noHBand="0" w:noVBand="1"/>
      </w:tblPr>
      <w:tblGrid>
        <w:gridCol w:w="1180"/>
        <w:gridCol w:w="960"/>
        <w:gridCol w:w="744"/>
        <w:gridCol w:w="745"/>
        <w:gridCol w:w="744"/>
        <w:gridCol w:w="745"/>
        <w:gridCol w:w="744"/>
        <w:gridCol w:w="745"/>
        <w:gridCol w:w="744"/>
        <w:gridCol w:w="745"/>
        <w:gridCol w:w="871"/>
        <w:gridCol w:w="978"/>
      </w:tblGrid>
      <w:tr w:rsidR="007B00E2" w:rsidRPr="00060175" w:rsidTr="001F6A4C">
        <w:trPr>
          <w:trHeight w:val="486"/>
        </w:trPr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Всього учнів у класі</w:t>
            </w:r>
          </w:p>
        </w:tc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Складали ДПА</w:t>
            </w:r>
          </w:p>
        </w:tc>
        <w:tc>
          <w:tcPr>
            <w:tcW w:w="780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Результати ДПА</w:t>
            </w:r>
          </w:p>
        </w:tc>
      </w:tr>
      <w:tr w:rsidR="007B00E2" w:rsidRPr="00060175" w:rsidTr="001F6A4C">
        <w:trPr>
          <w:trHeight w:val="430"/>
        </w:trPr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0E2" w:rsidRPr="00060175" w:rsidRDefault="007B00E2" w:rsidP="001F6A4C">
            <w:pPr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0E2" w:rsidRPr="00060175" w:rsidRDefault="007B00E2" w:rsidP="001F6A4C">
            <w:pPr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Високий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ind w:right="-19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Достатній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Середній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ind w:right="-102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Початковий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ind w:right="-28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Успішність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Якість</w:t>
            </w:r>
          </w:p>
        </w:tc>
      </w:tr>
      <w:tr w:rsidR="007B00E2" w:rsidRPr="00060175" w:rsidTr="001F6A4C">
        <w:trPr>
          <w:trHeight w:val="161"/>
        </w:trPr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0E2" w:rsidRPr="00060175" w:rsidRDefault="007B00E2" w:rsidP="001F6A4C">
            <w:pPr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0E2" w:rsidRPr="00060175" w:rsidRDefault="007B00E2" w:rsidP="001F6A4C">
            <w:pPr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К-ть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К-ть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К-ть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К-ть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</w:tr>
      <w:tr w:rsidR="007B00E2" w:rsidRPr="00060175" w:rsidTr="001F6A4C">
        <w:trPr>
          <w:trHeight w:val="558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29%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43%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14%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14%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86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72</w:t>
            </w:r>
          </w:p>
        </w:tc>
      </w:tr>
    </w:tbl>
    <w:p w:rsidR="007B00E2" w:rsidRPr="00060175" w:rsidRDefault="007B00E2" w:rsidP="007B00E2">
      <w:pPr>
        <w:spacing w:after="100" w:afterAutospacing="1"/>
        <w:jc w:val="both"/>
        <w:rPr>
          <w:rFonts w:ascii="Times New Roman" w:hAnsi="Times New Roman"/>
          <w:lang w:val="uk-UA"/>
        </w:rPr>
      </w:pPr>
      <w:r w:rsidRPr="00060175">
        <w:rPr>
          <w:rFonts w:ascii="Times New Roman" w:hAnsi="Times New Roman"/>
          <w:lang w:val="uk-UA"/>
        </w:rPr>
        <w:t>9 клас математика (алгебра, геометрія)</w:t>
      </w:r>
    </w:p>
    <w:tbl>
      <w:tblPr>
        <w:tblStyle w:val="41"/>
        <w:tblpPr w:leftFromText="180" w:rightFromText="180" w:vertAnchor="text" w:horzAnchor="margin" w:tblpX="-176" w:tblpY="22"/>
        <w:tblW w:w="9945" w:type="dxa"/>
        <w:tblLayout w:type="fixed"/>
        <w:tblLook w:val="04A0" w:firstRow="1" w:lastRow="0" w:firstColumn="1" w:lastColumn="0" w:noHBand="0" w:noVBand="1"/>
      </w:tblPr>
      <w:tblGrid>
        <w:gridCol w:w="1180"/>
        <w:gridCol w:w="960"/>
        <w:gridCol w:w="744"/>
        <w:gridCol w:w="745"/>
        <w:gridCol w:w="744"/>
        <w:gridCol w:w="745"/>
        <w:gridCol w:w="744"/>
        <w:gridCol w:w="745"/>
        <w:gridCol w:w="744"/>
        <w:gridCol w:w="745"/>
        <w:gridCol w:w="871"/>
        <w:gridCol w:w="978"/>
      </w:tblGrid>
      <w:tr w:rsidR="007B00E2" w:rsidRPr="00060175" w:rsidTr="001F6A4C">
        <w:trPr>
          <w:trHeight w:val="486"/>
        </w:trPr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lastRenderedPageBreak/>
              <w:t>Всього учнів у класі</w:t>
            </w:r>
          </w:p>
        </w:tc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Складали ДПА</w:t>
            </w:r>
          </w:p>
        </w:tc>
        <w:tc>
          <w:tcPr>
            <w:tcW w:w="780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Результати ДПА</w:t>
            </w:r>
          </w:p>
        </w:tc>
      </w:tr>
      <w:tr w:rsidR="007B00E2" w:rsidRPr="00060175" w:rsidTr="001F6A4C">
        <w:trPr>
          <w:trHeight w:val="430"/>
        </w:trPr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0E2" w:rsidRPr="00060175" w:rsidRDefault="007B00E2" w:rsidP="001F6A4C">
            <w:pPr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0E2" w:rsidRPr="00060175" w:rsidRDefault="007B00E2" w:rsidP="001F6A4C">
            <w:pPr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Високий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ind w:right="-19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Достатній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Середній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ind w:right="-102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Початковий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ind w:right="-28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Успішність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Якість</w:t>
            </w:r>
          </w:p>
        </w:tc>
      </w:tr>
      <w:tr w:rsidR="007B00E2" w:rsidRPr="00060175" w:rsidTr="001F6A4C">
        <w:trPr>
          <w:trHeight w:val="161"/>
        </w:trPr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0E2" w:rsidRPr="00060175" w:rsidRDefault="007B00E2" w:rsidP="001F6A4C">
            <w:pPr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0E2" w:rsidRPr="00060175" w:rsidRDefault="007B00E2" w:rsidP="001F6A4C">
            <w:pPr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К-ть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К-ть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К-ть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К-ть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</w:tr>
      <w:tr w:rsidR="007B00E2" w:rsidRPr="00060175" w:rsidTr="001F6A4C">
        <w:trPr>
          <w:trHeight w:val="558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43%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43%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14%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86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43</w:t>
            </w:r>
          </w:p>
        </w:tc>
      </w:tr>
    </w:tbl>
    <w:p w:rsidR="007B00E2" w:rsidRPr="00060175" w:rsidRDefault="007B00E2" w:rsidP="007B00E2">
      <w:pPr>
        <w:spacing w:after="100" w:afterAutospacing="1"/>
        <w:ind w:firstLine="708"/>
        <w:jc w:val="both"/>
        <w:rPr>
          <w:rFonts w:ascii="Times New Roman" w:hAnsi="Times New Roman"/>
          <w:lang w:val="uk-UA"/>
        </w:rPr>
      </w:pPr>
    </w:p>
    <w:p w:rsidR="007B00E2" w:rsidRPr="00060175" w:rsidRDefault="007B00E2" w:rsidP="007B00E2">
      <w:pPr>
        <w:spacing w:after="100" w:afterAutospacing="1"/>
        <w:ind w:firstLine="708"/>
        <w:jc w:val="both"/>
        <w:rPr>
          <w:rFonts w:ascii="Times New Roman" w:hAnsi="Times New Roman"/>
          <w:lang w:val="uk-UA"/>
        </w:rPr>
      </w:pPr>
      <w:r w:rsidRPr="00060175">
        <w:rPr>
          <w:rFonts w:ascii="Times New Roman" w:hAnsi="Times New Roman"/>
          <w:lang w:val="uk-UA"/>
        </w:rPr>
        <w:t>9 клас історія України</w:t>
      </w:r>
    </w:p>
    <w:tbl>
      <w:tblPr>
        <w:tblStyle w:val="41"/>
        <w:tblpPr w:leftFromText="180" w:rightFromText="180" w:vertAnchor="text" w:horzAnchor="margin" w:tblpY="137"/>
        <w:tblW w:w="9945" w:type="dxa"/>
        <w:tblLayout w:type="fixed"/>
        <w:tblLook w:val="04A0" w:firstRow="1" w:lastRow="0" w:firstColumn="1" w:lastColumn="0" w:noHBand="0" w:noVBand="1"/>
      </w:tblPr>
      <w:tblGrid>
        <w:gridCol w:w="1180"/>
        <w:gridCol w:w="960"/>
        <w:gridCol w:w="744"/>
        <w:gridCol w:w="745"/>
        <w:gridCol w:w="744"/>
        <w:gridCol w:w="745"/>
        <w:gridCol w:w="744"/>
        <w:gridCol w:w="745"/>
        <w:gridCol w:w="744"/>
        <w:gridCol w:w="745"/>
        <w:gridCol w:w="871"/>
        <w:gridCol w:w="978"/>
      </w:tblGrid>
      <w:tr w:rsidR="007B00E2" w:rsidRPr="00060175" w:rsidTr="001F6A4C">
        <w:trPr>
          <w:trHeight w:val="486"/>
        </w:trPr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Всього учнів у класі</w:t>
            </w:r>
          </w:p>
        </w:tc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Складали ДПА</w:t>
            </w:r>
          </w:p>
        </w:tc>
        <w:tc>
          <w:tcPr>
            <w:tcW w:w="780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Результати ДПА</w:t>
            </w:r>
          </w:p>
        </w:tc>
      </w:tr>
      <w:tr w:rsidR="007B00E2" w:rsidRPr="00060175" w:rsidTr="001F6A4C">
        <w:trPr>
          <w:trHeight w:val="430"/>
        </w:trPr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0E2" w:rsidRPr="00060175" w:rsidRDefault="007B00E2" w:rsidP="001F6A4C">
            <w:pPr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0E2" w:rsidRPr="00060175" w:rsidRDefault="007B00E2" w:rsidP="001F6A4C">
            <w:pPr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Високий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ind w:right="-19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Достатній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Середній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ind w:right="-102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Початковий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ind w:right="-28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Успішність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Якість</w:t>
            </w:r>
          </w:p>
        </w:tc>
      </w:tr>
      <w:tr w:rsidR="007B00E2" w:rsidRPr="00060175" w:rsidTr="001F6A4C">
        <w:trPr>
          <w:trHeight w:val="161"/>
        </w:trPr>
        <w:tc>
          <w:tcPr>
            <w:tcW w:w="1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0E2" w:rsidRPr="00060175" w:rsidRDefault="007B00E2" w:rsidP="001F6A4C">
            <w:pPr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0E2" w:rsidRPr="00060175" w:rsidRDefault="007B00E2" w:rsidP="001F6A4C">
            <w:pPr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К-ть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К-ть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К-ть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К-ть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</w:tr>
      <w:tr w:rsidR="007B00E2" w:rsidRPr="00060175" w:rsidTr="001F6A4C">
        <w:trPr>
          <w:trHeight w:val="558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43%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36%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21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0E2" w:rsidRPr="00060175" w:rsidRDefault="007B00E2" w:rsidP="001F6A4C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60175">
              <w:rPr>
                <w:rFonts w:ascii="Times New Roman" w:eastAsia="Times New Roman" w:hAnsi="Times New Roman"/>
                <w:lang w:val="uk-UA" w:eastAsia="ru-RU"/>
              </w:rPr>
              <w:t>79</w:t>
            </w:r>
          </w:p>
        </w:tc>
      </w:tr>
    </w:tbl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Важливою умовою впровадження інформаційно-комунікаційних технологій у навчально-виховний процес є рівень сформованості інформаційної культури педагога. Більшість педагогів навчального закладу володіють інформаційно-комунікаційними технологіями, уроки та виховні заходи проводять з використанням мультимедійної та комп’ютерної техніки. У школі працює електронна пошта, керівники шкільних методичних об’єднань та методичних підструктур, більшість учителів мають власні електронні скриньки, що дає змогу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оперативно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надсилати необхідну інформацію.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Підвищення професійного рівня вирішувалася і через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міжкурсові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форми роботи, включення вчителів у процес самоосвіти. Тому майже усі педагогічні працівники школи 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noBreakHyphen/>
        <w:t xml:space="preserve"> завжди активні учасники районних методичних об’єднань, де знайомилися з новинками в освіті, з новими підходами у вирішенні актуальних питань сьогодення. Активізувалася участь вчителів у онлайн – курсах,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вебінарах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, конкурсах, змаганнях, турнірах.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Результативність роботи вчителів КЗ «Зеленоярська ЗОШ І – ІІІ ступенів»</w:t>
      </w:r>
    </w:p>
    <w:p w:rsidR="007B00E2" w:rsidRPr="00FE2EAE" w:rsidRDefault="007B00E2" w:rsidP="007B00E2">
      <w:pPr>
        <w:ind w:left="212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2018/2019 навчальний рік</w:t>
      </w:r>
    </w:p>
    <w:tbl>
      <w:tblPr>
        <w:tblStyle w:val="41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822"/>
        <w:gridCol w:w="5263"/>
        <w:gridCol w:w="1819"/>
        <w:gridCol w:w="1667"/>
      </w:tblGrid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№з/п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ПІБ вчителя 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Результат </w:t>
            </w:r>
          </w:p>
        </w:tc>
      </w:tr>
      <w:tr w:rsidR="007B00E2" w:rsidRPr="00FE2EAE" w:rsidTr="001F6A4C">
        <w:trPr>
          <w:trHeight w:val="962"/>
        </w:trPr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Міжнародний мовно – літературний конкурс учнівської та студентської молоді імені </w:t>
            </w:r>
            <w:proofErr w:type="spellStart"/>
            <w:r w:rsidRPr="00FE2EA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Т.Г.Шевченка</w:t>
            </w:r>
            <w:proofErr w:type="spellEnd"/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Маценко В.М.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8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- 2 м.</w:t>
            </w:r>
          </w:p>
        </w:tc>
      </w:tr>
      <w:tr w:rsidR="007B00E2" w:rsidRPr="00FE2EAE" w:rsidTr="001F6A4C">
        <w:tc>
          <w:tcPr>
            <w:tcW w:w="822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263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E2EA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Міжнародний конкурс з української мови імені Петра Яцика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Щепка Н.М.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5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 – 2м.</w:t>
            </w:r>
          </w:p>
        </w:tc>
      </w:tr>
      <w:tr w:rsidR="007B00E2" w:rsidRPr="00FE2EAE" w:rsidTr="001F6A4C">
        <w:trPr>
          <w:trHeight w:val="337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E2EA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Маценко В.М.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9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– 2м.</w:t>
            </w:r>
          </w:p>
        </w:tc>
      </w:tr>
      <w:tr w:rsidR="007B00E2" w:rsidRPr="00FE2EAE" w:rsidTr="001F6A4C">
        <w:trPr>
          <w:trHeight w:val="427"/>
        </w:trPr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ІІ етап олімпіади з української мови та літератури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Маценко В.М.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9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 2м.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E2EA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ІІ етап олімпіади з географії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Якименко 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Л.В.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10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– 3м.</w:t>
            </w:r>
          </w:p>
        </w:tc>
      </w:tr>
      <w:tr w:rsidR="007B00E2" w:rsidRPr="00FE2EAE" w:rsidTr="001F6A4C">
        <w:trPr>
          <w:trHeight w:val="367"/>
        </w:trPr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ІІ етап конкурсу «</w:t>
            </w:r>
            <w:r w:rsidRPr="00FE2EAE">
              <w:rPr>
                <w:rFonts w:ascii="Times New Roman" w:eastAsia="Calibri" w:hAnsi="Times New Roman"/>
                <w:sz w:val="28"/>
                <w:szCs w:val="28"/>
              </w:rPr>
              <w:t>STEM</w:t>
            </w:r>
            <w:r w:rsidRPr="00FE2EA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– проект» початкові класи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Линник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А.Х.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3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– 1 м.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Районна спартакіада школярів (баскетбол), дівчата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Крефт М.І.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місце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Волейбол (дівчата)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Крефт М.І.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місце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Обласні змагання з волейболу (дівчата) 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Крефт М.І.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участь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Всеукраїнський конкурс фахової майстерності              « ГЕЛІАНТУС ВЧИТЕЛЬ» для вчителів природничих предметів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Якименко Л.В.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Диплом ІІІ ступеня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Районний фестиваль «Шукай краси, добра шукай!», присвяченого 120-річчю від дня народження В. М. Сосюри: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Фотоколаж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«Поет великої любові»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Мануша Н.Й.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участь</w:t>
            </w:r>
          </w:p>
        </w:tc>
      </w:tr>
      <w:tr w:rsidR="007B00E2" w:rsidRPr="00FE2EAE" w:rsidTr="001F6A4C">
        <w:trPr>
          <w:trHeight w:val="645"/>
        </w:trPr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«Створи шедевр»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Буктрейлер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«Золотий жук»</w:t>
            </w:r>
          </w:p>
        </w:tc>
        <w:tc>
          <w:tcPr>
            <w:tcW w:w="1819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Мануша Н.Й.</w:t>
            </w:r>
          </w:p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місце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«Створи шедевр»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Буктрейлер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Паутинка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819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ІІ місце</w:t>
            </w:r>
          </w:p>
        </w:tc>
      </w:tr>
      <w:tr w:rsidR="007B00E2" w:rsidRPr="00FE2EAE" w:rsidTr="001F6A4C">
        <w:trPr>
          <w:trHeight w:val="944"/>
        </w:trPr>
        <w:tc>
          <w:tcPr>
            <w:tcW w:w="822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«Створи шедевр» Номінація «Дружба без кордонів»:</w:t>
            </w:r>
          </w:p>
          <w:p w:rsidR="007B00E2" w:rsidRPr="00FE2EAE" w:rsidRDefault="007B00E2" w:rsidP="001F6A4C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«До 160-річчя з дня народження англійського письменника А.К.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Дойла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819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Крюкова О.М.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місце</w:t>
            </w:r>
          </w:p>
        </w:tc>
      </w:tr>
      <w:tr w:rsidR="007B00E2" w:rsidRPr="00FE2EAE" w:rsidTr="001F6A4C">
        <w:trPr>
          <w:trHeight w:val="253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Bare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necessities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 - до вірша «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Bare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necessities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819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місце</w:t>
            </w:r>
          </w:p>
        </w:tc>
      </w:tr>
      <w:tr w:rsidR="007B00E2" w:rsidRPr="00FE2EAE" w:rsidTr="001F6A4C">
        <w:trPr>
          <w:trHeight w:val="173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«Сонет В. Шекспіра»</w:t>
            </w:r>
          </w:p>
        </w:tc>
        <w:tc>
          <w:tcPr>
            <w:tcW w:w="1819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місце</w:t>
            </w:r>
          </w:p>
        </w:tc>
      </w:tr>
      <w:tr w:rsidR="007B00E2" w:rsidRPr="00FE2EAE" w:rsidTr="001F6A4C">
        <w:trPr>
          <w:trHeight w:val="1428"/>
        </w:trPr>
        <w:tc>
          <w:tcPr>
            <w:tcW w:w="822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263" w:type="dxa"/>
          </w:tcPr>
          <w:p w:rsidR="007B00E2" w:rsidRPr="007B00E2" w:rsidRDefault="007B00E2" w:rsidP="001F6A4C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Районний етап обласного конкурсу </w:t>
            </w:r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виразного</w:t>
            </w:r>
            <w:proofErr w:type="spellEnd"/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читання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«Майстер слова»:</w:t>
            </w:r>
          </w:p>
          <w:p w:rsidR="007B00E2" w:rsidRPr="007B00E2" w:rsidRDefault="007B00E2" w:rsidP="001F6A4C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Баллада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прокуренном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вагоне»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Мех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Д.,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Сіркович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М.,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Рисева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М. (9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.) – переможець;</w:t>
            </w:r>
          </w:p>
        </w:tc>
        <w:tc>
          <w:tcPr>
            <w:tcW w:w="1819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Мануша Н.Й.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переможець</w:t>
            </w:r>
          </w:p>
        </w:tc>
      </w:tr>
      <w:tr w:rsidR="007B00E2" w:rsidRPr="00FE2EAE" w:rsidTr="001F6A4C">
        <w:trPr>
          <w:trHeight w:val="415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Обласний етап </w:t>
            </w:r>
          </w:p>
        </w:tc>
        <w:tc>
          <w:tcPr>
            <w:tcW w:w="1819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участь</w:t>
            </w:r>
          </w:p>
        </w:tc>
      </w:tr>
      <w:tr w:rsidR="007B00E2" w:rsidRPr="00FE2EAE" w:rsidTr="001F6A4C">
        <w:trPr>
          <w:trHeight w:val="967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</w:tcPr>
          <w:p w:rsidR="007B00E2" w:rsidRPr="007B00E2" w:rsidRDefault="007B00E2" w:rsidP="001F6A4C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Районний етап обласного конкурсу </w:t>
            </w:r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виразного</w:t>
            </w:r>
            <w:proofErr w:type="spellEnd"/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читання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«Майстер слова»:</w:t>
            </w:r>
          </w:p>
          <w:p w:rsidR="007B00E2" w:rsidRPr="00FE2EAE" w:rsidRDefault="007B00E2" w:rsidP="001F6A4C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Уривок з поеми «Руслан і Людмила»</w:t>
            </w:r>
          </w:p>
        </w:tc>
        <w:tc>
          <w:tcPr>
            <w:tcW w:w="1819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Щепка Н.М.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переможець</w:t>
            </w:r>
          </w:p>
        </w:tc>
      </w:tr>
      <w:tr w:rsidR="007B00E2" w:rsidRPr="00FE2EAE" w:rsidTr="001F6A4C">
        <w:trPr>
          <w:trHeight w:val="161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Обласний етап</w:t>
            </w:r>
          </w:p>
        </w:tc>
        <w:tc>
          <w:tcPr>
            <w:tcW w:w="1819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участь</w:t>
            </w:r>
          </w:p>
        </w:tc>
      </w:tr>
      <w:tr w:rsidR="007B00E2" w:rsidRPr="00FE2EAE" w:rsidTr="001F6A4C">
        <w:trPr>
          <w:trHeight w:val="946"/>
        </w:trPr>
        <w:tc>
          <w:tcPr>
            <w:tcW w:w="822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263" w:type="dxa"/>
            <w:vMerge w:val="restart"/>
          </w:tcPr>
          <w:p w:rsidR="007B00E2" w:rsidRPr="00FE2EAE" w:rsidRDefault="007B00E2" w:rsidP="001F6A4C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Районний етап обласного конкурсу ораторського мистецтва «Заговори, щоб я 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тебе побачив»</w:t>
            </w:r>
          </w:p>
        </w:tc>
        <w:tc>
          <w:tcPr>
            <w:tcW w:w="1819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Мануша Н.Й. 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переможець</w:t>
            </w:r>
          </w:p>
        </w:tc>
      </w:tr>
      <w:tr w:rsidR="007B00E2" w:rsidRPr="00FE2EAE" w:rsidTr="001F6A4C">
        <w:trPr>
          <w:trHeight w:val="370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  <w:vMerge/>
          </w:tcPr>
          <w:p w:rsidR="007B00E2" w:rsidRPr="00FE2EAE" w:rsidRDefault="007B00E2" w:rsidP="001F6A4C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участь</w:t>
            </w:r>
          </w:p>
        </w:tc>
      </w:tr>
      <w:tr w:rsidR="007B00E2" w:rsidRPr="00FE2EAE" w:rsidTr="001F6A4C">
        <w:trPr>
          <w:trHeight w:val="165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Обласний етап </w:t>
            </w:r>
          </w:p>
        </w:tc>
        <w:tc>
          <w:tcPr>
            <w:tcW w:w="1819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rPr>
          <w:trHeight w:val="165"/>
        </w:trPr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Обласний етап конкурсу творчих робіт «Портрет виконавця очима сучасної молоді»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Участь Мануша Н.Й.</w:t>
            </w:r>
          </w:p>
        </w:tc>
      </w:tr>
      <w:tr w:rsidR="007B00E2" w:rsidRPr="00FE2EAE" w:rsidTr="001F6A4C">
        <w:trPr>
          <w:trHeight w:val="1313"/>
        </w:trPr>
        <w:tc>
          <w:tcPr>
            <w:tcW w:w="822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Обласний конкурс 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SWAP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SHOP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ідей «Палітра творчості»:</w:t>
            </w:r>
          </w:p>
          <w:p w:rsidR="007B00E2" w:rsidRPr="00FE2EAE" w:rsidRDefault="007B00E2" w:rsidP="001F6A4C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номінація «Із книгою – у ХХІ століття» - агітбригада «Просвітники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Мануша Н.Й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 місце</w:t>
            </w:r>
          </w:p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rPr>
          <w:trHeight w:val="520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номінація «Хай від серця пісня лине»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Крюкова О.М.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участь</w:t>
            </w:r>
          </w:p>
        </w:tc>
      </w:tr>
      <w:tr w:rsidR="007B00E2" w:rsidRPr="00FE2EAE" w:rsidTr="001F6A4C">
        <w:trPr>
          <w:trHeight w:val="520"/>
        </w:trPr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Обласний конкурс «Проліска»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Мануша Н.Й.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місце</w:t>
            </w:r>
          </w:p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 місце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Робота з програмою «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Education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».Відповідальна за замовлення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про базову освіту та атестатів про загальну середню освіту.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Якименко Л.В.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Робота з програмою «Курс школа». 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Якименко Л.В.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Відповідальна за реєстр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ацію на основну сесію ЗНО - 2019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Якименко Л.В.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c>
          <w:tcPr>
            <w:tcW w:w="822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5263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Підвищення кваліфікації в Інституті підвищення кваліфікації ДВНЗ «Приазовський державний технічний університет» за напрямком «Педагогіка та психологія у навчально-виховному процесі»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Щепка Н.М.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свідоцтво</w:t>
            </w:r>
          </w:p>
        </w:tc>
      </w:tr>
      <w:tr w:rsidR="007B00E2" w:rsidRPr="00FE2EAE" w:rsidTr="001F6A4C"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Крюкова О.М.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свідоцтво</w:t>
            </w:r>
          </w:p>
        </w:tc>
      </w:tr>
      <w:tr w:rsidR="007B00E2" w:rsidRPr="00FE2EAE" w:rsidTr="001F6A4C"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Мануша Н.Й.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свідоцтво</w:t>
            </w:r>
          </w:p>
        </w:tc>
      </w:tr>
      <w:tr w:rsidR="007B00E2" w:rsidRPr="00FE2EAE" w:rsidTr="001F6A4C">
        <w:trPr>
          <w:trHeight w:val="369"/>
        </w:trPr>
        <w:tc>
          <w:tcPr>
            <w:tcW w:w="822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5263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Підвищення кваліфікації в БДПУ «Нова українська школа»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Юзвінкевич Л.І.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свідоцтво</w:t>
            </w:r>
          </w:p>
        </w:tc>
      </w:tr>
      <w:tr w:rsidR="007B00E2" w:rsidRPr="00FE2EAE" w:rsidTr="001F6A4C">
        <w:trPr>
          <w:trHeight w:val="265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Линник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А.Х.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свідоцтво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Курсова перепідготовка за темою: «Проектування освітнього середовища у новій початковій школі» смт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Нікольське</w:t>
            </w:r>
            <w:proofErr w:type="spellEnd"/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Жилова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Г.В.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свідоцтво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Онлайн – курс «Вчимося жити разом»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Жилова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Г.В.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сертифікат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rPr>
          <w:trHeight w:val="311"/>
        </w:trPr>
        <w:tc>
          <w:tcPr>
            <w:tcW w:w="822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5263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Онлайн – курс для вчителів початкових класів (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MON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EDEKA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 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OSVITOKIA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Жилова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Г.В.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сертифікат</w:t>
            </w:r>
          </w:p>
        </w:tc>
      </w:tr>
      <w:tr w:rsidR="007B00E2" w:rsidRPr="00FE2EAE" w:rsidTr="001F6A4C">
        <w:trPr>
          <w:trHeight w:val="259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Линник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А.Х.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сертифікат</w:t>
            </w:r>
          </w:p>
        </w:tc>
      </w:tr>
      <w:tr w:rsidR="007B00E2" w:rsidRPr="00FE2EAE" w:rsidTr="001F6A4C">
        <w:trPr>
          <w:trHeight w:val="387"/>
        </w:trPr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Всеукраїнський конкурс « Безпечна дорога до школи»  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Линник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А.Х.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 місце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Участь у конкурсі грантових проектів від Д.В.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Лубінця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«Зроби своє село кращим»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Мануша 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Н.Й.</w:t>
            </w:r>
          </w:p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Юзвінкевич Л.І.,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Линник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А.Х.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переможець</w:t>
            </w:r>
          </w:p>
          <w:p w:rsidR="007B00E2" w:rsidRPr="00FE2EAE" w:rsidRDefault="007B00E2" w:rsidP="001F6A4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B00E2" w:rsidRPr="00FE2EAE" w:rsidRDefault="007B00E2" w:rsidP="001F6A4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переможці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31.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Всеукраїнська олімпіада з зарубіжної літератури (2 учні)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Мануша Н.Й.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місце</w:t>
            </w:r>
          </w:p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 місце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Урок «Образ І. Мазепи в світовій культурі» (опублікований на сайті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naurok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</w:t>
            </w:r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ua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Мануша Н.Й.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сертифікат</w:t>
            </w:r>
          </w:p>
        </w:tc>
      </w:tr>
      <w:tr w:rsidR="007B00E2" w:rsidRPr="00FE2EAE" w:rsidTr="001F6A4C">
        <w:trPr>
          <w:trHeight w:val="1186"/>
        </w:trPr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Публікація на сайті Всеосвіта. Свідоцтво «Урок тренінг «основи безпеки харчування. Хвороби до яких призводить неякісне харчування. Перша допомога при отруєнні.»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Якименко Л.В.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Свідоцтво </w:t>
            </w:r>
          </w:p>
        </w:tc>
      </w:tr>
      <w:tr w:rsidR="007B00E2" w:rsidRPr="00FE2EAE" w:rsidTr="001F6A4C">
        <w:trPr>
          <w:trHeight w:val="848"/>
        </w:trPr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«Інтегрований урок : географія + історія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україни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11 клас. Продовольча проблема та її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географічн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іаспекти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Голодомор в Україні 1932-33»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Якименко Л.В.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Свідоцтво</w:t>
            </w:r>
          </w:p>
        </w:tc>
      </w:tr>
      <w:tr w:rsidR="007B00E2" w:rsidRPr="00FE2EAE" w:rsidTr="001F6A4C">
        <w:trPr>
          <w:trHeight w:val="535"/>
        </w:trPr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Урок з географії. 10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Японія – країна Сонця, що сходить.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Якименко Л.В.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Свідоцтво</w:t>
            </w:r>
          </w:p>
        </w:tc>
      </w:tr>
      <w:tr w:rsidR="007B00E2" w:rsidRPr="00FE2EAE" w:rsidTr="001F6A4C">
        <w:trPr>
          <w:trHeight w:val="535"/>
        </w:trPr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Тренінг «Гігієна ротової порожнини»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Якименко Л.В.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Свідоцтво </w:t>
            </w:r>
          </w:p>
        </w:tc>
      </w:tr>
      <w:tr w:rsidR="007B00E2" w:rsidRPr="00FE2EAE" w:rsidTr="001F6A4C">
        <w:trPr>
          <w:trHeight w:val="535"/>
        </w:trPr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Презентація «Здорові зуби – здоров'ю любі»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Якименко Л.В.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Свідоцтво</w:t>
            </w:r>
          </w:p>
        </w:tc>
      </w:tr>
      <w:tr w:rsidR="007B00E2" w:rsidRPr="00286093" w:rsidTr="001F6A4C">
        <w:trPr>
          <w:trHeight w:val="565"/>
        </w:trPr>
        <w:tc>
          <w:tcPr>
            <w:tcW w:w="822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Свідоцтво.Використання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лінгвістичних ігор на уроках української мови.</w:t>
            </w:r>
          </w:p>
        </w:tc>
        <w:tc>
          <w:tcPr>
            <w:tcW w:w="1819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Щепка Н.М.</w:t>
            </w:r>
          </w:p>
        </w:tc>
        <w:tc>
          <w:tcPr>
            <w:tcW w:w="1667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Свідоцтво</w:t>
            </w:r>
          </w:p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Свідоцтво </w:t>
            </w:r>
          </w:p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Свідоцтво</w:t>
            </w:r>
          </w:p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Свідоцтво</w:t>
            </w:r>
          </w:p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Свідоцтво</w:t>
            </w:r>
          </w:p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сертифікат</w:t>
            </w:r>
          </w:p>
        </w:tc>
      </w:tr>
      <w:tr w:rsidR="007B00E2" w:rsidRPr="00286093" w:rsidTr="001F6A4C">
        <w:trPr>
          <w:trHeight w:val="288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Кейс – технології  у навчальному процесі.</w:t>
            </w:r>
          </w:p>
        </w:tc>
        <w:tc>
          <w:tcPr>
            <w:tcW w:w="1819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286093" w:rsidTr="001F6A4C">
        <w:trPr>
          <w:trHeight w:val="483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Я – 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STEM</w:t>
            </w:r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 вчитель: як бути в тренді освіти.</w:t>
            </w:r>
          </w:p>
        </w:tc>
        <w:tc>
          <w:tcPr>
            <w:tcW w:w="1819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7B00E2" w:rsidTr="001F6A4C">
        <w:trPr>
          <w:trHeight w:val="990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Реалізуємо змістову лінію «Досліджуємо медіа» в початкових класах НУШ: практичні поради для вчителя.</w:t>
            </w:r>
          </w:p>
        </w:tc>
        <w:tc>
          <w:tcPr>
            <w:tcW w:w="1819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286093" w:rsidTr="001F6A4C">
        <w:trPr>
          <w:trHeight w:val="668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Мотивація в освітньому процесі: механізми та способи.</w:t>
            </w:r>
          </w:p>
        </w:tc>
        <w:tc>
          <w:tcPr>
            <w:tcW w:w="1819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286093" w:rsidTr="001F6A4C">
        <w:trPr>
          <w:trHeight w:val="473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Обласний  Конгрес освітян «Нова українська школа Донеччини: освіта для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життя»м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Краматорськ</w:t>
            </w:r>
          </w:p>
        </w:tc>
        <w:tc>
          <w:tcPr>
            <w:tcW w:w="1819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Районний конкурс  вчителів зарубіжної літератури «Створи шедевр» - розробка уроку «Публіцистика», Мануша Н.Й. 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Мануша Н.Й.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лауреат..</w:t>
            </w:r>
          </w:p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Конкурс бібліотечних методичних розробок «Фабрика професійних ідей» -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бібліоквест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«Своє майбутнє ти сам обираєш» 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Божко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Л.В.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участь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41.</w:t>
            </w:r>
          </w:p>
        </w:tc>
        <w:tc>
          <w:tcPr>
            <w:tcW w:w="5263" w:type="dxa"/>
          </w:tcPr>
          <w:p w:rsidR="007B00E2" w:rsidRPr="007B00E2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Всеукраїнський тиждень права. Проведений і відправлений урок на тему «Права людини» (</w:t>
            </w:r>
            <w:hyperlink r:id="rId9" w:history="1">
              <w:r w:rsidRPr="00FE2EAE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osvita</w:t>
              </w:r>
              <w:r w:rsidRPr="007B00E2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val="ru-RU" w:eastAsia="ru-RU"/>
                </w:rPr>
                <w:t>@</w:t>
              </w:r>
              <w:r w:rsidRPr="00FE2EAE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dn</w:t>
              </w:r>
              <w:r w:rsidRPr="007B00E2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FE2EAE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miniust</w:t>
              </w:r>
              <w:r w:rsidRPr="007B00E2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FE2EAE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gov</w:t>
              </w:r>
              <w:r w:rsidRPr="007B00E2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val="ru-RU" w:eastAsia="ru-RU"/>
                </w:rPr>
                <w:t>.</w:t>
              </w:r>
              <w:proofErr w:type="spellStart"/>
              <w:r w:rsidRPr="00FE2EAE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ua</w:t>
              </w:r>
              <w:proofErr w:type="spellEnd"/>
            </w:hyperlink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Бойко С.О.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участь</w:t>
            </w:r>
          </w:p>
        </w:tc>
      </w:tr>
      <w:tr w:rsidR="007B00E2" w:rsidRPr="00FE2EAE" w:rsidTr="001F6A4C">
        <w:trPr>
          <w:trHeight w:val="196"/>
        </w:trPr>
        <w:tc>
          <w:tcPr>
            <w:tcW w:w="822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42.</w:t>
            </w:r>
          </w:p>
        </w:tc>
        <w:tc>
          <w:tcPr>
            <w:tcW w:w="5263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Обласний  інформаційно-методичний дайджест « Пам'ятні дати історії України» 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Бойко С.О.</w:t>
            </w:r>
          </w:p>
        </w:tc>
        <w:tc>
          <w:tcPr>
            <w:tcW w:w="1667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участь</w:t>
            </w:r>
          </w:p>
        </w:tc>
      </w:tr>
      <w:tr w:rsidR="007B00E2" w:rsidRPr="00FE2EAE" w:rsidTr="001F6A4C">
        <w:trPr>
          <w:trHeight w:val="345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Прошенко Л.Г</w:t>
            </w:r>
          </w:p>
        </w:tc>
        <w:tc>
          <w:tcPr>
            <w:tcW w:w="1667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rPr>
          <w:trHeight w:val="323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Мануша Н.Й.</w:t>
            </w:r>
          </w:p>
        </w:tc>
        <w:tc>
          <w:tcPr>
            <w:tcW w:w="1667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rPr>
          <w:trHeight w:val="381"/>
        </w:trPr>
        <w:tc>
          <w:tcPr>
            <w:tcW w:w="822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43.</w:t>
            </w:r>
          </w:p>
        </w:tc>
        <w:tc>
          <w:tcPr>
            <w:tcW w:w="5263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Обласна науково-практична конференція «Досягнення та виклики національно-патріотичного виховання в регіоні» Тези.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Маценко В.М.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сертифікат</w:t>
            </w:r>
          </w:p>
        </w:tc>
      </w:tr>
      <w:tr w:rsidR="007B00E2" w:rsidRPr="00FE2EAE" w:rsidTr="001F6A4C">
        <w:trPr>
          <w:trHeight w:val="481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Щепка Н.М.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сертифікат</w:t>
            </w:r>
          </w:p>
        </w:tc>
      </w:tr>
      <w:tr w:rsidR="007B00E2" w:rsidRPr="00FE2EAE" w:rsidTr="001F6A4C">
        <w:trPr>
          <w:trHeight w:val="507"/>
        </w:trPr>
        <w:tc>
          <w:tcPr>
            <w:tcW w:w="822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44.</w:t>
            </w:r>
          </w:p>
        </w:tc>
        <w:tc>
          <w:tcPr>
            <w:tcW w:w="5263" w:type="dxa"/>
            <w:vMerge w:val="restart"/>
          </w:tcPr>
          <w:p w:rsidR="007B00E2" w:rsidRPr="007B00E2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Обласний</w:t>
            </w:r>
            <w:proofErr w:type="spellEnd"/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конкурс «</w:t>
            </w:r>
            <w:proofErr w:type="spellStart"/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Національне</w:t>
            </w:r>
            <w:proofErr w:type="spellEnd"/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виховання  – </w:t>
            </w:r>
            <w:proofErr w:type="spellStart"/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майбутнє</w:t>
            </w:r>
            <w:proofErr w:type="spellEnd"/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держави</w:t>
            </w:r>
            <w:proofErr w:type="spellEnd"/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» - </w:t>
            </w:r>
            <w:proofErr w:type="spellStart"/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відео</w:t>
            </w:r>
            <w:proofErr w:type="spellEnd"/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-ролик-</w:t>
            </w:r>
            <w:proofErr w:type="spellStart"/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візитівка</w:t>
            </w:r>
            <w:proofErr w:type="spellEnd"/>
            <w:r w:rsidRPr="007B00E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Прошенко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Л.Г.,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участь</w:t>
            </w:r>
          </w:p>
        </w:tc>
      </w:tr>
      <w:tr w:rsidR="007B00E2" w:rsidRPr="00FE2EAE" w:rsidTr="001F6A4C">
        <w:trPr>
          <w:trHeight w:val="356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Крюкова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участь</w:t>
            </w:r>
          </w:p>
        </w:tc>
      </w:tr>
      <w:tr w:rsidR="007B00E2" w:rsidRPr="00FE2EAE" w:rsidTr="001F6A4C">
        <w:trPr>
          <w:trHeight w:val="461"/>
        </w:trPr>
        <w:tc>
          <w:tcPr>
            <w:tcW w:w="822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45.</w:t>
            </w:r>
          </w:p>
        </w:tc>
        <w:tc>
          <w:tcPr>
            <w:tcW w:w="5263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Вебінар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«Методика «пластичного дзеркала». Організація ігор і вправ спрямованих на розвиток навичок спілкування у дітей»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Мануша Н.Й.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свідоцтво</w:t>
            </w:r>
          </w:p>
        </w:tc>
      </w:tr>
      <w:tr w:rsidR="007B00E2" w:rsidRPr="00FE2EAE" w:rsidTr="001F6A4C">
        <w:trPr>
          <w:trHeight w:val="403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Линник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А.Х.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свідоцтво</w:t>
            </w:r>
          </w:p>
        </w:tc>
      </w:tr>
      <w:tr w:rsidR="007B00E2" w:rsidRPr="00FE2EAE" w:rsidTr="001F6A4C">
        <w:trPr>
          <w:trHeight w:val="311"/>
        </w:trPr>
        <w:tc>
          <w:tcPr>
            <w:tcW w:w="822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46.</w:t>
            </w:r>
          </w:p>
        </w:tc>
        <w:tc>
          <w:tcPr>
            <w:tcW w:w="5263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Вебінар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«Зона чисел π «»скільки в тобі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мишей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?» і як малювати піском…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Мануша Н.Й.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свідоцтво</w:t>
            </w:r>
          </w:p>
        </w:tc>
      </w:tr>
      <w:tr w:rsidR="007B00E2" w:rsidRPr="00FE2EAE" w:rsidTr="001F6A4C">
        <w:trPr>
          <w:trHeight w:val="265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Линник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А.Х.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свідоцтво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47.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Вебінар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.. 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Психолочні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особливості учнів.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Линник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А.Х.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Свідоцтво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48.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ВЕБІНАР. «Як навчити учнів розуміти мову музичного мистецтва»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Прошенко Л.Г.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Свідоцтво </w:t>
            </w:r>
          </w:p>
        </w:tc>
      </w:tr>
      <w:tr w:rsidR="007B00E2" w:rsidRPr="00FE2EAE" w:rsidTr="001F6A4C">
        <w:trPr>
          <w:trHeight w:val="803"/>
        </w:trPr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49.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Вебінар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« Недискримінаційний підхід у навчанні», сертифікат «Робота вчителів початкових класів з дітьми з особливими освітніми потребами»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Прошенко Л.Г.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Сертифікат:</w:t>
            </w:r>
          </w:p>
        </w:tc>
      </w:tr>
      <w:tr w:rsidR="007B00E2" w:rsidRPr="00FE2EAE" w:rsidTr="001F6A4C">
        <w:trPr>
          <w:trHeight w:val="803"/>
        </w:trPr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50.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Вебінар«Використання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сучасної статистичної інформації у дослідницькій діяльності на уроках географії»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Якименко Л.В.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Свідоцтво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51.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Обласний конкурс «Шануй красу»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Мануша Н.Й.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участь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52.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ІІ етап олімпіади з англійської мови 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Крюкова О.М.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журі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53.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rPr>
          <w:trHeight w:val="1406"/>
        </w:trPr>
        <w:tc>
          <w:tcPr>
            <w:tcW w:w="822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54.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Конгресу освітян «Дизайн Нової української школи: рік другий» - </w:t>
            </w:r>
            <w:r w:rsidRPr="00FE2EA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локація5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.«Нова українська школа -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стартап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нових ідей»</w:t>
            </w:r>
          </w:p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Бурда Р.В.</w:t>
            </w:r>
          </w:p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Юзвінкевич Л.І.</w:t>
            </w:r>
          </w:p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Линник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А.Х.</w:t>
            </w:r>
          </w:p>
        </w:tc>
        <w:tc>
          <w:tcPr>
            <w:tcW w:w="1667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підготовка</w:t>
            </w:r>
          </w:p>
        </w:tc>
      </w:tr>
      <w:tr w:rsidR="007B00E2" w:rsidRPr="00FE2EAE" w:rsidTr="001F6A4C">
        <w:trPr>
          <w:trHeight w:val="138"/>
        </w:trPr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Локація 8.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««Спорт заради розвитку» - нова концепція розвитку фізичного виховання в Україні».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Крефт М.І.</w:t>
            </w:r>
          </w:p>
        </w:tc>
        <w:tc>
          <w:tcPr>
            <w:tcW w:w="1667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55.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56.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Обласний фестиваль «Шукай краси, добра шукай!»</w:t>
            </w:r>
          </w:p>
          <w:p w:rsidR="007B00E2" w:rsidRPr="00FE2EAE" w:rsidRDefault="007B00E2" w:rsidP="001F6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у номінації «Виставка  художньої творчості  «В байках і ліриці живе його душа: алегоричність і ліричність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глібовських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образів»</w:t>
            </w:r>
          </w:p>
          <w:p w:rsidR="007B00E2" w:rsidRPr="00FE2EAE" w:rsidRDefault="007B00E2" w:rsidP="001F6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Обласний фестиваль «Шукай краси, добра шукай!»</w:t>
            </w:r>
          </w:p>
          <w:p w:rsidR="007B00E2" w:rsidRPr="00FE2EAE" w:rsidRDefault="007B00E2" w:rsidP="001F6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у номінації «Панорама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буктрейлерів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за творами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Л.І.Глібова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Прошенко Л.Г.</w:t>
            </w:r>
          </w:p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Божко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Л.В.</w:t>
            </w:r>
          </w:p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Крюкова О.М.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участь</w:t>
            </w:r>
          </w:p>
        </w:tc>
      </w:tr>
      <w:tr w:rsidR="007B00E2" w:rsidRPr="00FE2EAE" w:rsidTr="001F6A4C">
        <w:trPr>
          <w:trHeight w:val="634"/>
        </w:trPr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57.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Районне МО вчителів початкових класів</w:t>
            </w:r>
          </w:p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«Фрагменти уроку ЯДС за програмою Шияна» 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Бурда Р.В.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виступ</w:t>
            </w:r>
          </w:p>
        </w:tc>
      </w:tr>
      <w:tr w:rsidR="007B00E2" w:rsidRPr="00FE2EAE" w:rsidTr="001F6A4C">
        <w:trPr>
          <w:trHeight w:val="1025"/>
        </w:trPr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58.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Тренінги «Нова українська школа»</w:t>
            </w:r>
          </w:p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вчителі фізичної культури (РВО)</w:t>
            </w:r>
          </w:p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вчителі фізичної культури м. Маріуполь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Ребро Д.А.</w:t>
            </w:r>
          </w:p>
          <w:p w:rsidR="007B00E2" w:rsidRPr="00FE2EAE" w:rsidRDefault="007B00E2" w:rsidP="001F6A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Ребро Д.А.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Участь</w:t>
            </w:r>
          </w:p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Участь</w:t>
            </w:r>
          </w:p>
        </w:tc>
      </w:tr>
      <w:tr w:rsidR="007B00E2" w:rsidRPr="00FE2EAE" w:rsidTr="001F6A4C">
        <w:tc>
          <w:tcPr>
            <w:tcW w:w="822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59.</w:t>
            </w:r>
          </w:p>
        </w:tc>
        <w:tc>
          <w:tcPr>
            <w:tcW w:w="5263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Свято української писемності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Маценко В.М.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Щепка Н.М.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c>
          <w:tcPr>
            <w:tcW w:w="822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60.</w:t>
            </w:r>
          </w:p>
        </w:tc>
        <w:tc>
          <w:tcPr>
            <w:tcW w:w="5263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День української мови , конкурс – змагання , брейн - ринг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Маценко В.М.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Щепка Н.М.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c>
          <w:tcPr>
            <w:tcW w:w="822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61.</w:t>
            </w:r>
          </w:p>
        </w:tc>
        <w:tc>
          <w:tcPr>
            <w:tcW w:w="5263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 фестиваль військово – патріотичної гри «Джура - Прикордонник»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Крефт М.І.</w:t>
            </w:r>
          </w:p>
        </w:tc>
        <w:tc>
          <w:tcPr>
            <w:tcW w:w="1667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Підготовка, участь</w:t>
            </w:r>
          </w:p>
        </w:tc>
      </w:tr>
      <w:tr w:rsidR="007B00E2" w:rsidRPr="00FE2EAE" w:rsidTr="001F6A4C"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Юзвінкевич Н.Ф.</w:t>
            </w:r>
          </w:p>
        </w:tc>
        <w:tc>
          <w:tcPr>
            <w:tcW w:w="1667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Прошенко Л.Г.</w:t>
            </w:r>
          </w:p>
        </w:tc>
        <w:tc>
          <w:tcPr>
            <w:tcW w:w="1667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Крюкова О.М.</w:t>
            </w:r>
          </w:p>
        </w:tc>
        <w:tc>
          <w:tcPr>
            <w:tcW w:w="1667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Якименко Л.В.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підготовка</w:t>
            </w:r>
          </w:p>
        </w:tc>
      </w:tr>
      <w:tr w:rsidR="007B00E2" w:rsidRPr="00FE2EAE" w:rsidTr="001F6A4C"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Кордюкова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К.А.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підготовка</w:t>
            </w:r>
          </w:p>
        </w:tc>
      </w:tr>
      <w:tr w:rsidR="007B00E2" w:rsidRPr="00FE2EAE" w:rsidTr="001F6A4C">
        <w:tc>
          <w:tcPr>
            <w:tcW w:w="822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63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Бойко С.О.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підготовка</w:t>
            </w: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62.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Керівник ШМО вчителів початкових класів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Линник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А.Х.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63.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Керівник ШМО вчителів суспільно – гуманітарного циклу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Крюкова О.М.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64.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Керівник ШМО вчителів природничо – математичного циклу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Якименко Л.В.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65.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Оформлення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фотозони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до Різдва, до Дня Святого Валентина, до 8 березня.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Крюкова О.М.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66.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Проведення вечора до Дня святого Валентина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Крюкова О.М.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286093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67.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Свято Масляної 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Крюкова О.М., Прошенко Л.Г., Юзвінкевич Н.Ф.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286093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68.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Участь у святі День козацтва 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Крюкова О.М., Крефт М.І., </w:t>
            </w: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Жилова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Г.В., Прошенко Л.Г., Мануша Н.Й., 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286093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69.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Сценарій та підготовка виступу команди «Олімпійське лелеченя»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Прошенко Л.Г., Ребро Д.А.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70.</w:t>
            </w:r>
          </w:p>
        </w:tc>
        <w:tc>
          <w:tcPr>
            <w:tcW w:w="5263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Конкурс «Учнівське самоврядування в школі»</w:t>
            </w:r>
          </w:p>
        </w:tc>
        <w:tc>
          <w:tcPr>
            <w:tcW w:w="1819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Крюкова О.М.</w:t>
            </w:r>
          </w:p>
        </w:tc>
        <w:tc>
          <w:tcPr>
            <w:tcW w:w="1667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Справжню допомогу педколективу здійснює бібліотека школи у підготовці різних заходів як з учнями, так і з педагогами. Бібліотечні уроки за графіком, допомога вчителям в організації позакласної роботи з предмету, проведення Тижня Дитячої Книги, конкурсу читців поезії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Т.Г.Шевченка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, акції «Живи, книго!», тематичні виставки літератури до педрад – це далеко не повний перелік форм роботи шкільної бібліотеки (бібліотекар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Божко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Л.В.).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 основному план методичної роботи   виконано. Однак, більше потрібно було працювати над удосконаленням уроків, як основної форми роботи. Усунути недоліки в інформаційному забезпеченні учителів, зобов’язувати всіх вчителів використовувати ІКТ в навчально-виховному процесі , систематично удосконалювати форми методичної роботи з педагогічними кадрами.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вчителі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працюють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над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індивідуальними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методичними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темами. 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Методична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робота в  2018/2019 н. р.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велася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 такими формами: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-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індивідуальні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форми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роботи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: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самоосвітні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програми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педагогів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наставництво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методичні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консультації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співбесіди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групові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форми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роботи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: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методичні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об’єднання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відкриті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уроки,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взаємовідвідування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урокі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Однією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із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ідних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форм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методичної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роботи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школи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є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педагогічна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рада, яка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досліджує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розв’язує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злободенні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питання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життя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навчального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закладу,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стимулює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розвиток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творчого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потенціалу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педколективу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ріст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професійної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майстерності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вчителів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вихователів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керівників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гуртків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При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визначенні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змісту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роботи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педагогічної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ради ми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обираємо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насамперед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питання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які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цікавлять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увесь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педагогічний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колектив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колегіальне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вирішення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яких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сприятиме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формуванню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атмосфери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творчого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пошуку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забезпечить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істотне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іднесення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якості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навчально-виховного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процесу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Протягом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року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розглянуті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такі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питання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ідведення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підсумків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роботи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КЗ «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Зеленоярська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ЗОШ І – ІІІ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ступенів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» за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минулий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рік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затвердження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завдань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та плану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роботи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школи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2018-2019н.р.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Шляхи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реалізації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Концепції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національно-патріотичного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виховання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дітей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молоді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3.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Затвердження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графіку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роботи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ГПД.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Аналіз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оздоровлення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дітей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ід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час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канікул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5.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Затвердження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типового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навчального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плану та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навантаження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вчителів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доц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ільність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навчальної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практики та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навчальних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екскурсів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протягом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навчального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року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7. Про правила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безпеки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ід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час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перебування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 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школі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8.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Затвердження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календарно –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тематичного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планування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вчителів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всіх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предметі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9.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Затвердження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календарно –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тематичного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планування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індивідульного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навчання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1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класу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10. Про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організацію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індивідуальної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форми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навчання.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11.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Стан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відвідування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занять та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івень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навчальних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досягнень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протягом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року.</w:t>
      </w:r>
    </w:p>
    <w:p w:rsidR="007B00E2" w:rsidRPr="00FE2EAE" w:rsidRDefault="007B00E2" w:rsidP="007B00E2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12.</w:t>
      </w:r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spellStart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>Формування</w:t>
      </w:r>
      <w:proofErr w:type="spellEnd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spellStart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>ключових</w:t>
      </w:r>
      <w:proofErr w:type="spellEnd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 xml:space="preserve"> компетентностей та </w:t>
      </w:r>
      <w:proofErr w:type="spellStart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>базових</w:t>
      </w:r>
      <w:proofErr w:type="spellEnd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spellStart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>компонентів</w:t>
      </w:r>
      <w:proofErr w:type="spellEnd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 xml:space="preserve">, </w:t>
      </w:r>
      <w:proofErr w:type="spellStart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>визначених</w:t>
      </w:r>
      <w:proofErr w:type="spellEnd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spellStart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>Концепцією</w:t>
      </w:r>
      <w:proofErr w:type="spellEnd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 xml:space="preserve"> «Нова </w:t>
      </w:r>
      <w:proofErr w:type="spellStart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>українська</w:t>
      </w:r>
      <w:proofErr w:type="spellEnd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 xml:space="preserve"> школа».</w:t>
      </w:r>
    </w:p>
    <w:p w:rsidR="007B00E2" w:rsidRPr="00FE2EAE" w:rsidRDefault="007B00E2" w:rsidP="007B00E2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 xml:space="preserve">13. Про участь </w:t>
      </w:r>
      <w:proofErr w:type="spellStart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>учителів</w:t>
      </w:r>
      <w:proofErr w:type="spellEnd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spellStart"/>
      <w:proofErr w:type="gramStart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>школи</w:t>
      </w:r>
      <w:proofErr w:type="spellEnd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 xml:space="preserve"> в</w:t>
      </w:r>
      <w:proofErr w:type="gramEnd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spellStart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>фахових</w:t>
      </w:r>
      <w:proofErr w:type="spellEnd"/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 xml:space="preserve"> конкурсах.</w:t>
      </w:r>
    </w:p>
    <w:p w:rsidR="007B00E2" w:rsidRPr="00FE2EAE" w:rsidRDefault="007B00E2" w:rsidP="007B00E2">
      <w:pPr>
        <w:tabs>
          <w:tab w:val="left" w:pos="284"/>
          <w:tab w:val="left" w:pos="426"/>
        </w:tabs>
        <w:contextualSpacing/>
        <w:jc w:val="both"/>
        <w:rPr>
          <w:rFonts w:ascii="Times New Roman" w:eastAsia="Calibri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Calibri" w:hAnsi="Times New Roman"/>
          <w:sz w:val="28"/>
          <w:szCs w:val="28"/>
          <w:lang w:val="ru-RU" w:bidi="ar-SA"/>
        </w:rPr>
        <w:t>14.</w:t>
      </w:r>
      <w:r w:rsidRPr="00FE2EAE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 Про мотивацію навчальної діяльності як необхідну складову педагогічного впливу на розвиток </w:t>
      </w:r>
      <w:proofErr w:type="spellStart"/>
      <w:r w:rsidRPr="00FE2EAE">
        <w:rPr>
          <w:rFonts w:ascii="Times New Roman" w:eastAsia="Calibri" w:hAnsi="Times New Roman"/>
          <w:sz w:val="28"/>
          <w:szCs w:val="28"/>
          <w:lang w:val="uk-UA" w:eastAsia="ru-RU" w:bidi="ar-SA"/>
        </w:rPr>
        <w:t>компетентностей</w:t>
      </w:r>
      <w:proofErr w:type="spellEnd"/>
      <w:r w:rsidRPr="00FE2EAE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 особистості.</w:t>
      </w:r>
    </w:p>
    <w:p w:rsidR="007B00E2" w:rsidRPr="00FE2EAE" w:rsidRDefault="007B00E2" w:rsidP="007B00E2">
      <w:pPr>
        <w:tabs>
          <w:tab w:val="left" w:pos="284"/>
          <w:tab w:val="left" w:pos="426"/>
        </w:tabs>
        <w:contextualSpacing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FE2EAE">
        <w:rPr>
          <w:rFonts w:ascii="Times New Roman" w:eastAsia="Calibri" w:hAnsi="Times New Roman"/>
          <w:sz w:val="28"/>
          <w:szCs w:val="28"/>
          <w:lang w:val="uk-UA" w:eastAsia="ru-RU" w:bidi="ar-SA"/>
        </w:rPr>
        <w:t>15.</w:t>
      </w:r>
      <w:r w:rsidRPr="00FE2EAE">
        <w:rPr>
          <w:rFonts w:ascii="Times New Roman" w:eastAsia="Calibri" w:hAnsi="Times New Roman"/>
          <w:sz w:val="28"/>
          <w:szCs w:val="28"/>
          <w:lang w:val="uk-UA" w:bidi="ar-SA"/>
        </w:rPr>
        <w:t xml:space="preserve"> Про підсумки роботи з охорони праці та безпеки життєдіяльності під час навчально – виховного процесу у школі за 2018 рік. </w:t>
      </w:r>
    </w:p>
    <w:p w:rsidR="007B00E2" w:rsidRPr="00FE2EAE" w:rsidRDefault="007B00E2" w:rsidP="007B00E2">
      <w:pPr>
        <w:tabs>
          <w:tab w:val="left" w:pos="284"/>
          <w:tab w:val="left" w:pos="426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Calibri" w:hAnsi="Times New Roman"/>
          <w:sz w:val="28"/>
          <w:szCs w:val="28"/>
          <w:lang w:val="uk-UA" w:bidi="ar-SA"/>
        </w:rPr>
        <w:t>16.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Про роботу з виконання 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Компклексної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програми профілактики правопорушень. – ПО Прошенко Л.Г.</w:t>
      </w:r>
    </w:p>
    <w:p w:rsidR="007B00E2" w:rsidRPr="00FE2EAE" w:rsidRDefault="007B00E2" w:rsidP="007B00E2">
      <w:pPr>
        <w:tabs>
          <w:tab w:val="left" w:pos="284"/>
          <w:tab w:val="left" w:pos="426"/>
        </w:tabs>
        <w:contextualSpacing/>
        <w:jc w:val="both"/>
        <w:rPr>
          <w:rFonts w:ascii="Times New Roman" w:eastAsia="Calibri" w:hAnsi="Times New Roman"/>
          <w:sz w:val="28"/>
          <w:szCs w:val="28"/>
          <w:lang w:val="uk-UA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17. Про підсумки викладання в початкових класах та рівень навчальних досягнень учнів.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Проводились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моніторингові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досл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ідження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рівня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навчальних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досягнень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 математики,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фізики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трудового навчання,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образотворчого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мистецтва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Порівняльний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аналіз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 три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останні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роки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дозволив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визначити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шляхи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вдосконалення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навчально-виховного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процесу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Досліджувалася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участь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конкурсах,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олімпіадах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;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простежено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результативність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відповідно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до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рівня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педагогічної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майстерності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вчителя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Проводилась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певна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робота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щодо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інформування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11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класу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їхніх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батьків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щодо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вступної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кампанії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2019 року до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вищих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навчальних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закладі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участі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ЗНО.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Протягом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року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було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проведено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батьківські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збори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Проведена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роз’яснювальна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робота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серед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11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класу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їх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батьків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щодо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процедури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реєстрації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ЗНО у 2019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році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та батьки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ознайомлені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графіком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ЗНО у 2019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році</w:t>
      </w:r>
      <w:proofErr w:type="spellEnd"/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ілеспрямовано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проводилась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позакласна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робота з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учнями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що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забезпечує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мотивацію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навчанні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школи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постійно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беруть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участь у конкурсах,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олімпіадах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змаганнях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B00E2" w:rsidRPr="00FE2EAE" w:rsidRDefault="007B00E2" w:rsidP="007B00E2">
      <w:pPr>
        <w:spacing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Курсову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перепідготовку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учителі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проходять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відповідно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плану. У 2018/2019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н.р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пройшли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курсову перепідготовку при Інституті 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ідвищення кваліфікації ДВНЗ «Приазовський державний технічний університет» за напрямком «Українська мова та література, зарубіжна література »: Щепка Н.М.– вчитель української мови та літератури, ІІ кваліфікаційна категорія,  курси за напрямком « Активізація пізнавальної діяльності учнів на уроках англійської мови через використання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відеонаочності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» - Крюкова О.М. – вчитель англійської мови, І кваліфікаційна категорія; курси за темою: «Проектування освітнього середовища у новій початковій школі» смт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Нікольське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–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Жилова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Г.В., вчитель початкових класів, яка набирає 1 клас у 2019/2020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н.р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., при БДПУ «Особливості застосування інтерактивних технологій на уроках в початкових класах в умовах НУШ» -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Линник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А.Х – вчитель початкових класів, І кваліфікаційна категорія; Юзвінкевич Л.І. – вчитель початкових класів, спеціаліст;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Онлай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– курси пройшли: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822"/>
        <w:gridCol w:w="5795"/>
        <w:gridCol w:w="2954"/>
      </w:tblGrid>
      <w:tr w:rsidR="007B00E2" w:rsidRPr="00FE2EAE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№з/п</w:t>
            </w:r>
          </w:p>
        </w:tc>
        <w:tc>
          <w:tcPr>
            <w:tcW w:w="5795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Назва курсів</w:t>
            </w:r>
          </w:p>
        </w:tc>
        <w:tc>
          <w:tcPr>
            <w:tcW w:w="2954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Вчителі </w:t>
            </w:r>
          </w:p>
        </w:tc>
      </w:tr>
      <w:tr w:rsidR="007B00E2" w:rsidRPr="00286093" w:rsidTr="001F6A4C"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795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Онлайн – курс «Вчимося жити разом»</w:t>
            </w:r>
          </w:p>
        </w:tc>
        <w:tc>
          <w:tcPr>
            <w:tcW w:w="2954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Жилова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Г.В.</w:t>
            </w:r>
          </w:p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Линник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А.Х.</w:t>
            </w:r>
          </w:p>
        </w:tc>
      </w:tr>
      <w:tr w:rsidR="007B00E2" w:rsidRPr="00FE2EAE" w:rsidTr="001F6A4C">
        <w:trPr>
          <w:trHeight w:val="291"/>
        </w:trPr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795" w:type="dxa"/>
            <w:vMerge w:val="restart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Онлайн – курс для вчителів початкових класів (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MON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EDEKA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 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OSVITOKIA</w:t>
            </w: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954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Жилова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Г.В.</w:t>
            </w:r>
          </w:p>
        </w:tc>
      </w:tr>
      <w:tr w:rsidR="007B00E2" w:rsidRPr="00FE2EAE" w:rsidTr="001F6A4C">
        <w:trPr>
          <w:trHeight w:val="291"/>
        </w:trPr>
        <w:tc>
          <w:tcPr>
            <w:tcW w:w="822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795" w:type="dxa"/>
            <w:vMerge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54" w:type="dxa"/>
          </w:tcPr>
          <w:p w:rsidR="007B00E2" w:rsidRPr="00FE2EAE" w:rsidRDefault="007B00E2" w:rsidP="001F6A4C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Линник</w:t>
            </w:r>
            <w:proofErr w:type="spellEnd"/>
            <w:r w:rsidRPr="00FE2E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А.Х.</w:t>
            </w:r>
          </w:p>
        </w:tc>
      </w:tr>
    </w:tbl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Нерозривно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навчальною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діяльністю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організовано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виховний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процес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школі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що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забезпечує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мотивацію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учні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навчанні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школи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ійно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брали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активну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участь у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загально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шкільних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заходах: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ісячниках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Увага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!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Ді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дорозі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!», День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боротьби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СНІДом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спортивно-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масової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роботи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військово-патріотичного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виховання;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тижнях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бібліотеки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Всеукраїнському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тижні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права;</w:t>
      </w:r>
    </w:p>
    <w:p w:rsidR="007B00E2" w:rsidRPr="00FE2EAE" w:rsidRDefault="007B00E2" w:rsidP="007B00E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тематичних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заходах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до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Олімпійського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тижня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Дня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працівників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освіти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Дня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української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писемності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Дня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української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мови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Дня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пам’яті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жертв голодомору.</w:t>
      </w:r>
    </w:p>
    <w:p w:rsidR="007B00E2" w:rsidRPr="00FE2EAE" w:rsidRDefault="007B00E2" w:rsidP="007B00E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Упродовж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навчального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року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колективні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групові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форми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роботи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поєднуються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індивідуальними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Значна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увага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приділяється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самоосвіті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як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одній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із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форм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індивідуальної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методичної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роботи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Кожен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педагог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протягом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навчального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року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працює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над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власною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темою,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співзвучною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загальношкільній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проблемі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тема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обирається</w:t>
      </w:r>
      <w:proofErr w:type="spellEnd"/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виходячи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професійних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потреб учителя,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результатів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взаємооцінки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рекомендацій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управління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освіти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ідвищення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рівня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методичної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роботи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позитивно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впливає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якість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навчально-виховного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процесу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окремих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предметів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B00E2" w:rsidRPr="00FE2EAE" w:rsidRDefault="007B00E2" w:rsidP="007B00E2">
      <w:pPr>
        <w:spacing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основному план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методичної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роботи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  2018/ 2019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навчальний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ік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виконано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Однак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більше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потрібно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було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працювати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над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удосконаленням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урокі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як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форми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роботи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Усунути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недоліки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інформаційному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забезпеченні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учителі</w:t>
      </w:r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proofErr w:type="gram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зобов</w:t>
      </w:r>
      <w:proofErr w:type="gram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’язувати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всіх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вчителів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використовувати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ІКТ в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навчально-виховному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процесі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систематично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удосконалювати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форми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методичної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роботи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педагогічними</w:t>
      </w:r>
      <w:proofErr w:type="spellEnd"/>
      <w:r w:rsidRPr="00FE2E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кадрами.</w:t>
      </w:r>
    </w:p>
    <w:p w:rsidR="007B00E2" w:rsidRDefault="007B00E2" w:rsidP="007B00E2">
      <w:pPr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B00E2" w:rsidRDefault="007B00E2" w:rsidP="007B00E2">
      <w:pPr>
        <w:ind w:left="1416" w:firstLine="708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B00E2" w:rsidRDefault="007B00E2" w:rsidP="007B00E2">
      <w:pPr>
        <w:ind w:left="1416" w:firstLine="708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B00E2" w:rsidRDefault="007B00E2" w:rsidP="007B00E2">
      <w:pPr>
        <w:ind w:left="1416" w:firstLine="708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B00E2" w:rsidRDefault="007B00E2" w:rsidP="007B00E2">
      <w:pPr>
        <w:ind w:left="1416" w:firstLine="708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B00E2" w:rsidRDefault="007B00E2" w:rsidP="007B00E2">
      <w:pPr>
        <w:ind w:left="1416" w:firstLine="708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B00E2" w:rsidRDefault="007B00E2" w:rsidP="007B00E2">
      <w:pPr>
        <w:ind w:left="1416" w:firstLine="708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B00E2" w:rsidRDefault="007B00E2" w:rsidP="007B00E2">
      <w:pPr>
        <w:ind w:left="1416" w:firstLine="708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B00E2" w:rsidRDefault="007B00E2" w:rsidP="007B00E2">
      <w:pPr>
        <w:ind w:left="1416" w:firstLine="708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B00E2" w:rsidRDefault="007B00E2" w:rsidP="007B00E2">
      <w:pPr>
        <w:ind w:left="1416" w:firstLine="708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B00E2" w:rsidRDefault="007B00E2" w:rsidP="007B00E2">
      <w:pPr>
        <w:ind w:left="1416" w:firstLine="708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B00E2" w:rsidRDefault="007B00E2" w:rsidP="007B00E2">
      <w:pPr>
        <w:ind w:left="1416" w:firstLine="708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B00E2" w:rsidRDefault="007B00E2" w:rsidP="007B00E2">
      <w:pPr>
        <w:ind w:left="1416" w:firstLine="708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B00E2" w:rsidRDefault="007B00E2" w:rsidP="007B00E2">
      <w:pPr>
        <w:ind w:left="1416" w:firstLine="708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B00E2" w:rsidRDefault="007B00E2" w:rsidP="007B00E2">
      <w:pPr>
        <w:ind w:left="1416" w:firstLine="708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B00E2" w:rsidRDefault="007B00E2" w:rsidP="007B00E2">
      <w:pPr>
        <w:ind w:left="1416" w:firstLine="708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B00E2" w:rsidRDefault="007B00E2" w:rsidP="007B00E2">
      <w:pPr>
        <w:ind w:left="1416" w:firstLine="708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B00E2" w:rsidRDefault="007B00E2" w:rsidP="007B00E2">
      <w:pPr>
        <w:ind w:left="1416" w:firstLine="708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B00E2" w:rsidRPr="00CB7D81" w:rsidRDefault="007B00E2" w:rsidP="007B00E2">
      <w:pPr>
        <w:ind w:left="1416" w:firstLine="708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>Задачі методичної роботи</w:t>
      </w:r>
      <w:r w:rsidRPr="00FE5C27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на 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2019 - 2020</w:t>
      </w:r>
      <w:r w:rsidRPr="00FE5C27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навчальний рік:</w:t>
      </w:r>
    </w:p>
    <w:p w:rsidR="007B00E2" w:rsidRPr="004052FF" w:rsidRDefault="007B00E2" w:rsidP="007B00E2">
      <w:pPr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B00E2" w:rsidRPr="002C13F5" w:rsidRDefault="007B00E2" w:rsidP="007B00E2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2C13F5">
        <w:rPr>
          <w:rFonts w:ascii="Times New Roman" w:hAnsi="Times New Roman"/>
          <w:sz w:val="26"/>
          <w:szCs w:val="26"/>
          <w:lang w:val="uk-UA"/>
        </w:rPr>
        <w:t xml:space="preserve">Удосконалення змісту, форм і методів навчально-виховного процесу шляхом: </w:t>
      </w:r>
    </w:p>
    <w:p w:rsidR="007B00E2" w:rsidRPr="00FE5C27" w:rsidRDefault="007B00E2" w:rsidP="007B00E2">
      <w:pPr>
        <w:pStyle w:val="a4"/>
        <w:ind w:left="1440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B00E2" w:rsidRDefault="007B00E2" w:rsidP="007B00E2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забезпечення професійного розвитку педагогів відповідно до вимог Концепції «Нової української школи», нормативно - правового забезпечення патріотичного виховання учнів;</w:t>
      </w:r>
    </w:p>
    <w:p w:rsidR="007B00E2" w:rsidRPr="009921D6" w:rsidRDefault="007B00E2" w:rsidP="007B00E2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921D6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вивчення</w:t>
      </w:r>
      <w:proofErr w:type="spellEnd"/>
      <w:r w:rsidRPr="009921D6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 та </w:t>
      </w:r>
      <w:proofErr w:type="spellStart"/>
      <w:r w:rsidRPr="009921D6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застосування</w:t>
      </w:r>
      <w:proofErr w:type="spellEnd"/>
      <w:r w:rsidRPr="009921D6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9921D6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нових</w:t>
      </w:r>
      <w:proofErr w:type="spellEnd"/>
      <w:r w:rsidRPr="009921D6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9921D6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навчальних</w:t>
      </w:r>
      <w:proofErr w:type="spellEnd"/>
      <w:r w:rsidRPr="009921D6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9921D6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планів</w:t>
      </w:r>
      <w:proofErr w:type="spellEnd"/>
      <w:r w:rsidRPr="009921D6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9921D6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програм</w:t>
      </w:r>
      <w:proofErr w:type="spellEnd"/>
      <w:r w:rsidRPr="009921D6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proofErr w:type="gramStart"/>
      <w:r w:rsidRPr="009921D6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п</w:t>
      </w:r>
      <w:proofErr w:type="gramEnd"/>
      <w:r w:rsidRPr="009921D6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ідручників</w:t>
      </w:r>
      <w:proofErr w:type="spellEnd"/>
      <w:r w:rsidRPr="009921D6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9921D6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посібників</w:t>
      </w:r>
      <w:proofErr w:type="spellEnd"/>
      <w:r w:rsidRPr="009921D6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9921D6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тощо</w:t>
      </w:r>
      <w:proofErr w:type="spellEnd"/>
      <w:r w:rsidRPr="009921D6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;</w:t>
      </w:r>
    </w:p>
    <w:p w:rsidR="007B00E2" w:rsidRDefault="007B00E2" w:rsidP="007B00E2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підвищення якості знань учнів шляхом упровадження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компетентісного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підходу до навчання;</w:t>
      </w:r>
    </w:p>
    <w:p w:rsidR="007B00E2" w:rsidRPr="00FE5C27" w:rsidRDefault="007B00E2" w:rsidP="007B00E2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5C27">
        <w:rPr>
          <w:rFonts w:ascii="Times New Roman" w:hAnsi="Times New Roman"/>
          <w:sz w:val="26"/>
          <w:szCs w:val="26"/>
          <w:lang w:val="uk-UA"/>
        </w:rPr>
        <w:t>здійснення постійного моніторингу показників роботи педагогічних працівників для вчасного коригування та прийняття управлінських рішень щодо вдосконалення їхньої діяльності;</w:t>
      </w:r>
    </w:p>
    <w:p w:rsidR="007B00E2" w:rsidRPr="00FE5C27" w:rsidRDefault="007B00E2" w:rsidP="007B00E2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5C27">
        <w:rPr>
          <w:rFonts w:ascii="Times New Roman" w:hAnsi="Times New Roman"/>
          <w:sz w:val="26"/>
          <w:szCs w:val="26"/>
          <w:lang w:val="uk-UA"/>
        </w:rPr>
        <w:lastRenderedPageBreak/>
        <w:t xml:space="preserve"> забезпечення комплексного підходу до вирішення завдань загальної середньої освіти та охорони здоров’я і життя дітей, належного мінімального рівня життєвих компетенцій;</w:t>
      </w:r>
    </w:p>
    <w:p w:rsidR="007B00E2" w:rsidRPr="00FE5C27" w:rsidRDefault="007B00E2" w:rsidP="007B00E2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5C27">
        <w:rPr>
          <w:rFonts w:ascii="Times New Roman" w:hAnsi="Times New Roman"/>
          <w:sz w:val="26"/>
          <w:szCs w:val="26"/>
          <w:lang w:val="uk-UA"/>
        </w:rPr>
        <w:t xml:space="preserve"> забезпечення належних умов для поступової адаптації учнів 5-х класів до навчання в школі ІІ ступеня, цілеспрямовано скоординувавши дії вчителів, їхній професіоналізм, досвідченість;</w:t>
      </w:r>
    </w:p>
    <w:p w:rsidR="007B00E2" w:rsidRPr="00FE5C27" w:rsidRDefault="007B00E2" w:rsidP="007B00E2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5C27">
        <w:rPr>
          <w:rFonts w:ascii="Times New Roman" w:hAnsi="Times New Roman"/>
          <w:sz w:val="26"/>
          <w:szCs w:val="26"/>
          <w:lang w:val="uk-UA"/>
        </w:rPr>
        <w:t>оптимізації системи підготовки педагогічних працівників до своєчасного виявлення, підтримки та створення умов для навчання і розвитку обдарованої молоді, всебічного розвитку юної особистості з максимальним урахуванням її індивідуальних здібностей та обдарувань;</w:t>
      </w:r>
    </w:p>
    <w:p w:rsidR="007B00E2" w:rsidRPr="00FE5C27" w:rsidRDefault="007B00E2" w:rsidP="007B00E2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5C27">
        <w:rPr>
          <w:rFonts w:ascii="Times New Roman" w:hAnsi="Times New Roman"/>
          <w:sz w:val="26"/>
          <w:szCs w:val="26"/>
          <w:lang w:val="uk-UA"/>
        </w:rPr>
        <w:t xml:space="preserve"> особистісно-зорієнтованого підходу до навчання і виховання учнів;</w:t>
      </w:r>
    </w:p>
    <w:p w:rsidR="007B00E2" w:rsidRDefault="007B00E2" w:rsidP="007B00E2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5C27">
        <w:rPr>
          <w:rFonts w:ascii="Times New Roman" w:hAnsi="Times New Roman"/>
          <w:sz w:val="26"/>
          <w:szCs w:val="26"/>
          <w:lang w:val="uk-UA"/>
        </w:rPr>
        <w:t xml:space="preserve"> впровадження елементів експерименту та широкого втілення інновацій педагогів щодо творчого розвитку дитини</w:t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:rsidR="007B00E2" w:rsidRPr="009921D6" w:rsidRDefault="007B00E2" w:rsidP="007B00E2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9921D6">
        <w:rPr>
          <w:rFonts w:ascii="Times New Roman" w:hAnsi="Times New Roman"/>
          <w:sz w:val="26"/>
          <w:szCs w:val="26"/>
          <w:lang w:val="uk-UA"/>
        </w:rPr>
        <w:t>спрямування зусиль на створення умов для набуття кожним учителем умінь та навичок використання сучасних навчальних комп’ютерних комплексів у навчальному процесі;</w:t>
      </w:r>
      <w:r w:rsidRPr="009921D6">
        <w:rPr>
          <w:lang w:val="ru-RU"/>
        </w:rPr>
        <w:t xml:space="preserve"> </w:t>
      </w:r>
    </w:p>
    <w:p w:rsidR="007B00E2" w:rsidRPr="009921D6" w:rsidRDefault="007B00E2" w:rsidP="007B00E2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9921D6">
        <w:rPr>
          <w:rFonts w:ascii="Times New Roman" w:hAnsi="Times New Roman"/>
          <w:sz w:val="26"/>
          <w:szCs w:val="26"/>
          <w:lang w:val="uk-UA"/>
        </w:rPr>
        <w:t xml:space="preserve">активізація роботи </w:t>
      </w:r>
      <w:r>
        <w:rPr>
          <w:rFonts w:ascii="Times New Roman" w:hAnsi="Times New Roman"/>
          <w:sz w:val="26"/>
          <w:szCs w:val="26"/>
          <w:lang w:val="uk-UA"/>
        </w:rPr>
        <w:t xml:space="preserve">шкільних предметних методичних об'єднань </w:t>
      </w:r>
      <w:r w:rsidRPr="009921D6">
        <w:rPr>
          <w:rFonts w:ascii="Times New Roman" w:hAnsi="Times New Roman"/>
          <w:sz w:val="26"/>
          <w:szCs w:val="26"/>
          <w:lang w:val="uk-UA"/>
        </w:rPr>
        <w:t xml:space="preserve"> та творчих груп вчителів з актуальних питань навчально-виховного процесу;</w:t>
      </w:r>
    </w:p>
    <w:p w:rsidR="007B00E2" w:rsidRPr="00FE5C27" w:rsidRDefault="007B00E2" w:rsidP="007B00E2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5C27">
        <w:rPr>
          <w:rFonts w:ascii="Times New Roman" w:hAnsi="Times New Roman"/>
          <w:sz w:val="26"/>
          <w:szCs w:val="26"/>
          <w:lang w:val="uk-UA"/>
        </w:rPr>
        <w:t xml:space="preserve"> вивчення, узагальнення та впровадження кращого педагогічного досвіду;</w:t>
      </w:r>
    </w:p>
    <w:p w:rsidR="007B00E2" w:rsidRDefault="007B00E2" w:rsidP="007B00E2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5C27">
        <w:rPr>
          <w:rFonts w:ascii="Times New Roman" w:hAnsi="Times New Roman"/>
          <w:sz w:val="26"/>
          <w:szCs w:val="26"/>
          <w:lang w:val="uk-UA"/>
        </w:rPr>
        <w:t xml:space="preserve"> оптимального використання прогресивних педагогічних технологій на основі активізації та інтенсифікації навчально-виховного процесу, ефективності управлінської діяльності. </w:t>
      </w:r>
    </w:p>
    <w:p w:rsidR="007B00E2" w:rsidRPr="009921D6" w:rsidRDefault="007B00E2" w:rsidP="007B00E2">
      <w:pPr>
        <w:pStyle w:val="a4"/>
        <w:spacing w:line="276" w:lineRule="auto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B00E2" w:rsidRPr="009921D6" w:rsidRDefault="007B00E2" w:rsidP="007B00E2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1824AB">
        <w:rPr>
          <w:rFonts w:ascii="Times New Roman" w:hAnsi="Times New Roman"/>
          <w:sz w:val="26"/>
          <w:szCs w:val="26"/>
          <w:lang w:val="uk-UA"/>
        </w:rPr>
        <w:t xml:space="preserve">Удосконалення системи національного виховання учнівської молоді утвердження учнівського самоврядування як необхідної форми громадянського виховання: удосконалення системи поза навчальної діяльності школярів. </w:t>
      </w:r>
    </w:p>
    <w:p w:rsidR="007B00E2" w:rsidRPr="001824AB" w:rsidRDefault="007B00E2" w:rsidP="007B00E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1824AB">
        <w:rPr>
          <w:rFonts w:ascii="Times New Roman" w:hAnsi="Times New Roman"/>
          <w:sz w:val="26"/>
          <w:szCs w:val="26"/>
          <w:lang w:val="uk-UA"/>
        </w:rPr>
        <w:t>Формування інфо</w:t>
      </w:r>
      <w:r>
        <w:rPr>
          <w:rFonts w:ascii="Times New Roman" w:hAnsi="Times New Roman"/>
          <w:sz w:val="26"/>
          <w:szCs w:val="26"/>
          <w:lang w:val="uk-UA"/>
        </w:rPr>
        <w:t>рмаційно-навчального середовища</w:t>
      </w:r>
      <w:r w:rsidRPr="001824AB">
        <w:rPr>
          <w:rFonts w:ascii="Times New Roman" w:hAnsi="Times New Roman"/>
          <w:sz w:val="26"/>
          <w:szCs w:val="26"/>
          <w:lang w:val="uk-UA"/>
        </w:rPr>
        <w:t>.</w:t>
      </w:r>
    </w:p>
    <w:p w:rsidR="007B00E2" w:rsidRPr="001824AB" w:rsidRDefault="007B00E2" w:rsidP="007B00E2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1824AB">
        <w:rPr>
          <w:rFonts w:ascii="Times New Roman" w:hAnsi="Times New Roman"/>
          <w:sz w:val="26"/>
          <w:szCs w:val="26"/>
          <w:lang w:val="uk-UA"/>
        </w:rPr>
        <w:t>Впровадження сучасних інформаційно-комунікаційних технологій в навчально-виховний процес.</w:t>
      </w:r>
    </w:p>
    <w:p w:rsidR="007B00E2" w:rsidRDefault="007B00E2" w:rsidP="007B00E2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1824AB">
        <w:rPr>
          <w:rFonts w:ascii="Times New Roman" w:hAnsi="Times New Roman"/>
          <w:sz w:val="26"/>
          <w:szCs w:val="26"/>
          <w:lang w:val="uk-UA"/>
        </w:rPr>
        <w:t>Розвиток творчої активності педагогів: підвищення кваліфікаційного та професіонального рівня, компетентності, духовності та відповідальності педагогів за результати своєї праці, вироблення системи стимулів для підвищення фахової майстерності педагогів та ефективності їх роботи.</w:t>
      </w:r>
    </w:p>
    <w:p w:rsidR="007B00E2" w:rsidRDefault="007B00E2" w:rsidP="007B00E2">
      <w:pPr>
        <w:tabs>
          <w:tab w:val="left" w:pos="4096"/>
        </w:tabs>
        <w:spacing w:line="360" w:lineRule="auto"/>
        <w:jc w:val="center"/>
        <w:rPr>
          <w:rFonts w:ascii="Times New Roman" w:hAnsi="Times New Roman"/>
          <w:b/>
          <w:bCs/>
          <w:i/>
          <w:lang w:val="uk-UA"/>
        </w:rPr>
      </w:pPr>
    </w:p>
    <w:p w:rsidR="009E0894" w:rsidRPr="007B00E2" w:rsidRDefault="009E0894">
      <w:pPr>
        <w:rPr>
          <w:lang w:val="uk-UA"/>
        </w:rPr>
      </w:pPr>
    </w:p>
    <w:sectPr w:rsidR="009E0894" w:rsidRPr="007B00E2" w:rsidSect="007B00E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11E"/>
    <w:multiLevelType w:val="hybridMultilevel"/>
    <w:tmpl w:val="945AE11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31C1B"/>
    <w:multiLevelType w:val="hybridMultilevel"/>
    <w:tmpl w:val="F18E7448"/>
    <w:lvl w:ilvl="0" w:tplc="40F691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03BA"/>
    <w:multiLevelType w:val="hybridMultilevel"/>
    <w:tmpl w:val="DB1A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E16A3"/>
    <w:multiLevelType w:val="hybridMultilevel"/>
    <w:tmpl w:val="E30C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01B69"/>
    <w:multiLevelType w:val="hybridMultilevel"/>
    <w:tmpl w:val="9A764C5A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2F3546E8"/>
    <w:multiLevelType w:val="multilevel"/>
    <w:tmpl w:val="D44E74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abstractNum w:abstractNumId="6">
    <w:nsid w:val="3D3F6154"/>
    <w:multiLevelType w:val="hybridMultilevel"/>
    <w:tmpl w:val="5714EFBA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DA65C0D"/>
    <w:multiLevelType w:val="hybridMultilevel"/>
    <w:tmpl w:val="54B64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72A9F"/>
    <w:multiLevelType w:val="hybridMultilevel"/>
    <w:tmpl w:val="89589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771DC"/>
    <w:multiLevelType w:val="hybridMultilevel"/>
    <w:tmpl w:val="BA00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B740B"/>
    <w:multiLevelType w:val="hybridMultilevel"/>
    <w:tmpl w:val="587E4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76D35"/>
    <w:multiLevelType w:val="hybridMultilevel"/>
    <w:tmpl w:val="7518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21798"/>
    <w:multiLevelType w:val="multilevel"/>
    <w:tmpl w:val="BA9EE2C2"/>
    <w:lvl w:ilvl="0">
      <w:start w:val="15"/>
      <w:numFmt w:val="bullet"/>
      <w:lvlText w:val="–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077FAA"/>
    <w:multiLevelType w:val="multilevel"/>
    <w:tmpl w:val="E4F8B9E4"/>
    <w:lvl w:ilvl="0">
      <w:numFmt w:val="bullet"/>
      <w:lvlText w:val="–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>
      <w:start w:val="9"/>
      <w:numFmt w:val="decimal"/>
      <w:lvlText w:val="%2."/>
      <w:lvlJc w:val="left"/>
      <w:pPr>
        <w:ind w:left="1114" w:hanging="360"/>
      </w:pPr>
      <w:rPr>
        <w:rFonts w:hint="default"/>
      </w:rPr>
    </w:lvl>
    <w:lvl w:ilvl="2">
      <w:start w:val="20"/>
      <w:numFmt w:val="bullet"/>
      <w:lvlText w:val="-"/>
      <w:lvlJc w:val="left"/>
      <w:pPr>
        <w:ind w:left="1834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4">
    <w:nsid w:val="62727BC7"/>
    <w:multiLevelType w:val="hybridMultilevel"/>
    <w:tmpl w:val="CA8E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20CD0"/>
    <w:multiLevelType w:val="hybridMultilevel"/>
    <w:tmpl w:val="C956A5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337A62"/>
    <w:multiLevelType w:val="hybridMultilevel"/>
    <w:tmpl w:val="7B22240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65E5D"/>
    <w:multiLevelType w:val="hybridMultilevel"/>
    <w:tmpl w:val="CA280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66DE2"/>
    <w:multiLevelType w:val="hybridMultilevel"/>
    <w:tmpl w:val="0C44E2F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FD0397"/>
    <w:multiLevelType w:val="hybridMultilevel"/>
    <w:tmpl w:val="BB0A0F4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B6D607E"/>
    <w:multiLevelType w:val="hybridMultilevel"/>
    <w:tmpl w:val="CA825D3A"/>
    <w:lvl w:ilvl="0" w:tplc="8A0EE2D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C26C53"/>
    <w:multiLevelType w:val="hybridMultilevel"/>
    <w:tmpl w:val="7008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F363A"/>
    <w:multiLevelType w:val="hybridMultilevel"/>
    <w:tmpl w:val="B8C29D3A"/>
    <w:lvl w:ilvl="0" w:tplc="398860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20"/>
  </w:num>
  <w:num w:numId="5">
    <w:abstractNumId w:val="21"/>
  </w:num>
  <w:num w:numId="6">
    <w:abstractNumId w:val="2"/>
  </w:num>
  <w:num w:numId="7">
    <w:abstractNumId w:val="22"/>
  </w:num>
  <w:num w:numId="8">
    <w:abstractNumId w:val="12"/>
  </w:num>
  <w:num w:numId="9">
    <w:abstractNumId w:val="13"/>
  </w:num>
  <w:num w:numId="10">
    <w:abstractNumId w:val="17"/>
  </w:num>
  <w:num w:numId="11">
    <w:abstractNumId w:val="10"/>
  </w:num>
  <w:num w:numId="12">
    <w:abstractNumId w:val="5"/>
  </w:num>
  <w:num w:numId="13">
    <w:abstractNumId w:val="8"/>
  </w:num>
  <w:num w:numId="14">
    <w:abstractNumId w:val="7"/>
  </w:num>
  <w:num w:numId="15">
    <w:abstractNumId w:val="4"/>
  </w:num>
  <w:num w:numId="1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4"/>
  </w:num>
  <w:num w:numId="20">
    <w:abstractNumId w:val="6"/>
  </w:num>
  <w:num w:numId="21">
    <w:abstractNumId w:val="16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E2"/>
    <w:rsid w:val="007B00E2"/>
    <w:rsid w:val="009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E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B00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00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0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0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0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0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0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0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0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0E2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B00E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B00E2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B00E2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B00E2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B00E2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B00E2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B00E2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B00E2"/>
    <w:rPr>
      <w:rFonts w:asciiTheme="majorHAnsi" w:eastAsiaTheme="majorEastAsia" w:hAnsiTheme="majorHAnsi" w:cs="Times New Roman"/>
      <w:lang w:val="en-US" w:bidi="en-US"/>
    </w:rPr>
  </w:style>
  <w:style w:type="table" w:styleId="a3">
    <w:name w:val="Table Grid"/>
    <w:basedOn w:val="a1"/>
    <w:uiPriority w:val="59"/>
    <w:rsid w:val="007B00E2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00E2"/>
    <w:pPr>
      <w:ind w:left="720"/>
      <w:contextualSpacing/>
    </w:pPr>
  </w:style>
  <w:style w:type="paragraph" w:styleId="a5">
    <w:name w:val="Body Text"/>
    <w:basedOn w:val="a"/>
    <w:link w:val="a6"/>
    <w:rsid w:val="007B00E2"/>
    <w:pPr>
      <w:jc w:val="both"/>
    </w:pPr>
    <w:rPr>
      <w:rFonts w:ascii="Bookman Old Style" w:eastAsia="Times New Roman" w:hAnsi="Bookman Old Style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7B00E2"/>
    <w:rPr>
      <w:rFonts w:ascii="Bookman Old Style" w:eastAsia="Times New Roman" w:hAnsi="Bookman Old Style" w:cs="Times New Roman"/>
      <w:i/>
      <w:sz w:val="28"/>
      <w:szCs w:val="20"/>
      <w:lang w:val="uk-UA" w:bidi="en-US"/>
    </w:rPr>
  </w:style>
  <w:style w:type="paragraph" w:styleId="a7">
    <w:name w:val="header"/>
    <w:basedOn w:val="a"/>
    <w:link w:val="a8"/>
    <w:unhideWhenUsed/>
    <w:rsid w:val="007B00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B00E2"/>
    <w:rPr>
      <w:rFonts w:eastAsiaTheme="minorEastAsia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7B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0E2"/>
    <w:rPr>
      <w:rFonts w:eastAsiaTheme="minorEastAsia" w:cs="Times New Roman"/>
      <w:sz w:val="24"/>
      <w:szCs w:val="24"/>
      <w:lang w:val="en-US" w:bidi="en-US"/>
    </w:rPr>
  </w:style>
  <w:style w:type="paragraph" w:styleId="ab">
    <w:name w:val="No Spacing"/>
    <w:basedOn w:val="a"/>
    <w:link w:val="ac"/>
    <w:uiPriority w:val="1"/>
    <w:qFormat/>
    <w:rsid w:val="007B00E2"/>
    <w:rPr>
      <w:szCs w:val="32"/>
    </w:rPr>
  </w:style>
  <w:style w:type="character" w:customStyle="1" w:styleId="ac">
    <w:name w:val="Без интервала Знак"/>
    <w:basedOn w:val="a0"/>
    <w:link w:val="ab"/>
    <w:uiPriority w:val="1"/>
    <w:rsid w:val="007B00E2"/>
    <w:rPr>
      <w:rFonts w:eastAsiaTheme="minorEastAsia" w:cs="Times New Roman"/>
      <w:sz w:val="24"/>
      <w:szCs w:val="32"/>
      <w:lang w:val="en-US" w:bidi="en-US"/>
    </w:rPr>
  </w:style>
  <w:style w:type="paragraph" w:styleId="21">
    <w:name w:val="Body Text Indent 2"/>
    <w:basedOn w:val="a"/>
    <w:link w:val="22"/>
    <w:uiPriority w:val="99"/>
    <w:semiHidden/>
    <w:unhideWhenUsed/>
    <w:rsid w:val="007B00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00E2"/>
    <w:rPr>
      <w:rFonts w:eastAsiaTheme="minorEastAsia" w:cs="Times New Roman"/>
      <w:sz w:val="24"/>
      <w:szCs w:val="24"/>
      <w:lang w:val="en-US" w:bidi="en-US"/>
    </w:rPr>
  </w:style>
  <w:style w:type="paragraph" w:customStyle="1" w:styleId="ad">
    <w:name w:val="Содержимое таблицы"/>
    <w:basedOn w:val="a"/>
    <w:rsid w:val="007B00E2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uk-UA" w:eastAsia="hi-IN" w:bidi="hi-IN"/>
    </w:rPr>
  </w:style>
  <w:style w:type="character" w:styleId="ae">
    <w:name w:val="page number"/>
    <w:basedOn w:val="a0"/>
    <w:rsid w:val="007B00E2"/>
  </w:style>
  <w:style w:type="paragraph" w:styleId="af">
    <w:name w:val="Title"/>
    <w:basedOn w:val="a"/>
    <w:next w:val="a"/>
    <w:link w:val="af0"/>
    <w:uiPriority w:val="10"/>
    <w:qFormat/>
    <w:rsid w:val="007B00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7B00E2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1">
    <w:name w:val="Balloon Text"/>
    <w:basedOn w:val="a"/>
    <w:link w:val="af2"/>
    <w:semiHidden/>
    <w:rsid w:val="007B00E2"/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B00E2"/>
    <w:rPr>
      <w:rFonts w:ascii="Tahoma" w:eastAsia="Times New Roman" w:hAnsi="Tahoma" w:cs="Tahoma"/>
      <w:sz w:val="16"/>
      <w:szCs w:val="16"/>
      <w:lang w:val="en-US" w:bidi="en-US"/>
    </w:rPr>
  </w:style>
  <w:style w:type="paragraph" w:styleId="23">
    <w:name w:val="Body Text 2"/>
    <w:basedOn w:val="a"/>
    <w:link w:val="24"/>
    <w:rsid w:val="007B00E2"/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7B00E2"/>
    <w:rPr>
      <w:rFonts w:ascii="Times New Roman" w:eastAsia="Times New Roman" w:hAnsi="Times New Roman" w:cs="Times New Roman"/>
      <w:sz w:val="28"/>
      <w:szCs w:val="20"/>
      <w:lang w:val="uk-UA" w:bidi="en-US"/>
    </w:rPr>
  </w:style>
  <w:style w:type="paragraph" w:customStyle="1" w:styleId="af3">
    <w:name w:val="Знак Знак Знак"/>
    <w:basedOn w:val="a"/>
    <w:rsid w:val="007B00E2"/>
    <w:rPr>
      <w:rFonts w:ascii="Verdana" w:eastAsia="Times New Roman" w:hAnsi="Verdana" w:cs="Verdana"/>
      <w:sz w:val="20"/>
      <w:szCs w:val="20"/>
    </w:rPr>
  </w:style>
  <w:style w:type="character" w:styleId="af4">
    <w:name w:val="Strong"/>
    <w:basedOn w:val="a0"/>
    <w:uiPriority w:val="22"/>
    <w:qFormat/>
    <w:rsid w:val="007B00E2"/>
    <w:rPr>
      <w:b/>
      <w:bCs/>
    </w:rPr>
  </w:style>
  <w:style w:type="paragraph" w:styleId="af5">
    <w:name w:val="Subtitle"/>
    <w:basedOn w:val="a"/>
    <w:next w:val="a"/>
    <w:link w:val="af6"/>
    <w:uiPriority w:val="11"/>
    <w:qFormat/>
    <w:rsid w:val="007B00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Подзаголовок Знак"/>
    <w:basedOn w:val="a0"/>
    <w:link w:val="af5"/>
    <w:uiPriority w:val="11"/>
    <w:rsid w:val="007B00E2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7">
    <w:name w:val="Emphasis"/>
    <w:basedOn w:val="a0"/>
    <w:uiPriority w:val="20"/>
    <w:qFormat/>
    <w:rsid w:val="007B00E2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7B00E2"/>
    <w:rPr>
      <w:i/>
    </w:rPr>
  </w:style>
  <w:style w:type="character" w:customStyle="1" w:styleId="26">
    <w:name w:val="Цитата 2 Знак"/>
    <w:basedOn w:val="a0"/>
    <w:link w:val="25"/>
    <w:uiPriority w:val="29"/>
    <w:rsid w:val="007B00E2"/>
    <w:rPr>
      <w:rFonts w:eastAsiaTheme="minorEastAsia" w:cs="Times New Roman"/>
      <w:i/>
      <w:sz w:val="24"/>
      <w:szCs w:val="24"/>
      <w:lang w:val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7B00E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7B00E2"/>
    <w:rPr>
      <w:rFonts w:eastAsiaTheme="minorEastAsia" w:cs="Times New Roman"/>
      <w:b/>
      <w:i/>
      <w:sz w:val="24"/>
      <w:lang w:val="en-US" w:bidi="en-US"/>
    </w:rPr>
  </w:style>
  <w:style w:type="character" w:styleId="afa">
    <w:name w:val="Subtle Emphasis"/>
    <w:uiPriority w:val="19"/>
    <w:qFormat/>
    <w:rsid w:val="007B00E2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7B00E2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7B00E2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7B00E2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7B00E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7B00E2"/>
    <w:pPr>
      <w:outlineLvl w:val="9"/>
    </w:pPr>
    <w:rPr>
      <w:rFonts w:cs="Times New Roman"/>
    </w:rPr>
  </w:style>
  <w:style w:type="paragraph" w:styleId="aff0">
    <w:name w:val="Normal (Web)"/>
    <w:basedOn w:val="a"/>
    <w:uiPriority w:val="99"/>
    <w:unhideWhenUsed/>
    <w:rsid w:val="007B00E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customStyle="1" w:styleId="11">
    <w:name w:val="Сетка таблицы1"/>
    <w:basedOn w:val="a1"/>
    <w:next w:val="a3"/>
    <w:uiPriority w:val="59"/>
    <w:rsid w:val="007B0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3"/>
    <w:uiPriority w:val="59"/>
    <w:rsid w:val="007B00E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59"/>
    <w:rsid w:val="007B00E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7B00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7B00E2"/>
  </w:style>
  <w:style w:type="table" w:customStyle="1" w:styleId="41">
    <w:name w:val="Сетка таблицы4"/>
    <w:basedOn w:val="a1"/>
    <w:next w:val="a3"/>
    <w:uiPriority w:val="59"/>
    <w:rsid w:val="007B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en">
    <w:name w:val="green"/>
    <w:basedOn w:val="a0"/>
    <w:rsid w:val="007B00E2"/>
  </w:style>
  <w:style w:type="character" w:styleId="aff1">
    <w:name w:val="Hyperlink"/>
    <w:basedOn w:val="a0"/>
    <w:uiPriority w:val="99"/>
    <w:unhideWhenUsed/>
    <w:rsid w:val="007B00E2"/>
    <w:rPr>
      <w:color w:val="0000FF" w:themeColor="hyperlink"/>
      <w:u w:val="single"/>
    </w:rPr>
  </w:style>
  <w:style w:type="table" w:customStyle="1" w:styleId="210">
    <w:name w:val="Сетка таблицы21"/>
    <w:basedOn w:val="a1"/>
    <w:next w:val="a3"/>
    <w:uiPriority w:val="59"/>
    <w:rsid w:val="007B00E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E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B00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00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0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0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0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0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0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0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0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0E2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B00E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B00E2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B00E2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B00E2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B00E2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B00E2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B00E2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B00E2"/>
    <w:rPr>
      <w:rFonts w:asciiTheme="majorHAnsi" w:eastAsiaTheme="majorEastAsia" w:hAnsiTheme="majorHAnsi" w:cs="Times New Roman"/>
      <w:lang w:val="en-US" w:bidi="en-US"/>
    </w:rPr>
  </w:style>
  <w:style w:type="table" w:styleId="a3">
    <w:name w:val="Table Grid"/>
    <w:basedOn w:val="a1"/>
    <w:uiPriority w:val="59"/>
    <w:rsid w:val="007B00E2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00E2"/>
    <w:pPr>
      <w:ind w:left="720"/>
      <w:contextualSpacing/>
    </w:pPr>
  </w:style>
  <w:style w:type="paragraph" w:styleId="a5">
    <w:name w:val="Body Text"/>
    <w:basedOn w:val="a"/>
    <w:link w:val="a6"/>
    <w:rsid w:val="007B00E2"/>
    <w:pPr>
      <w:jc w:val="both"/>
    </w:pPr>
    <w:rPr>
      <w:rFonts w:ascii="Bookman Old Style" w:eastAsia="Times New Roman" w:hAnsi="Bookman Old Style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7B00E2"/>
    <w:rPr>
      <w:rFonts w:ascii="Bookman Old Style" w:eastAsia="Times New Roman" w:hAnsi="Bookman Old Style" w:cs="Times New Roman"/>
      <w:i/>
      <w:sz w:val="28"/>
      <w:szCs w:val="20"/>
      <w:lang w:val="uk-UA" w:bidi="en-US"/>
    </w:rPr>
  </w:style>
  <w:style w:type="paragraph" w:styleId="a7">
    <w:name w:val="header"/>
    <w:basedOn w:val="a"/>
    <w:link w:val="a8"/>
    <w:unhideWhenUsed/>
    <w:rsid w:val="007B00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B00E2"/>
    <w:rPr>
      <w:rFonts w:eastAsiaTheme="minorEastAsia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7B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0E2"/>
    <w:rPr>
      <w:rFonts w:eastAsiaTheme="minorEastAsia" w:cs="Times New Roman"/>
      <w:sz w:val="24"/>
      <w:szCs w:val="24"/>
      <w:lang w:val="en-US" w:bidi="en-US"/>
    </w:rPr>
  </w:style>
  <w:style w:type="paragraph" w:styleId="ab">
    <w:name w:val="No Spacing"/>
    <w:basedOn w:val="a"/>
    <w:link w:val="ac"/>
    <w:uiPriority w:val="1"/>
    <w:qFormat/>
    <w:rsid w:val="007B00E2"/>
    <w:rPr>
      <w:szCs w:val="32"/>
    </w:rPr>
  </w:style>
  <w:style w:type="character" w:customStyle="1" w:styleId="ac">
    <w:name w:val="Без интервала Знак"/>
    <w:basedOn w:val="a0"/>
    <w:link w:val="ab"/>
    <w:uiPriority w:val="1"/>
    <w:rsid w:val="007B00E2"/>
    <w:rPr>
      <w:rFonts w:eastAsiaTheme="minorEastAsia" w:cs="Times New Roman"/>
      <w:sz w:val="24"/>
      <w:szCs w:val="32"/>
      <w:lang w:val="en-US" w:bidi="en-US"/>
    </w:rPr>
  </w:style>
  <w:style w:type="paragraph" w:styleId="21">
    <w:name w:val="Body Text Indent 2"/>
    <w:basedOn w:val="a"/>
    <w:link w:val="22"/>
    <w:uiPriority w:val="99"/>
    <w:semiHidden/>
    <w:unhideWhenUsed/>
    <w:rsid w:val="007B00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00E2"/>
    <w:rPr>
      <w:rFonts w:eastAsiaTheme="minorEastAsia" w:cs="Times New Roman"/>
      <w:sz w:val="24"/>
      <w:szCs w:val="24"/>
      <w:lang w:val="en-US" w:bidi="en-US"/>
    </w:rPr>
  </w:style>
  <w:style w:type="paragraph" w:customStyle="1" w:styleId="ad">
    <w:name w:val="Содержимое таблицы"/>
    <w:basedOn w:val="a"/>
    <w:rsid w:val="007B00E2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uk-UA" w:eastAsia="hi-IN" w:bidi="hi-IN"/>
    </w:rPr>
  </w:style>
  <w:style w:type="character" w:styleId="ae">
    <w:name w:val="page number"/>
    <w:basedOn w:val="a0"/>
    <w:rsid w:val="007B00E2"/>
  </w:style>
  <w:style w:type="paragraph" w:styleId="af">
    <w:name w:val="Title"/>
    <w:basedOn w:val="a"/>
    <w:next w:val="a"/>
    <w:link w:val="af0"/>
    <w:uiPriority w:val="10"/>
    <w:qFormat/>
    <w:rsid w:val="007B00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7B00E2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1">
    <w:name w:val="Balloon Text"/>
    <w:basedOn w:val="a"/>
    <w:link w:val="af2"/>
    <w:semiHidden/>
    <w:rsid w:val="007B00E2"/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B00E2"/>
    <w:rPr>
      <w:rFonts w:ascii="Tahoma" w:eastAsia="Times New Roman" w:hAnsi="Tahoma" w:cs="Tahoma"/>
      <w:sz w:val="16"/>
      <w:szCs w:val="16"/>
      <w:lang w:val="en-US" w:bidi="en-US"/>
    </w:rPr>
  </w:style>
  <w:style w:type="paragraph" w:styleId="23">
    <w:name w:val="Body Text 2"/>
    <w:basedOn w:val="a"/>
    <w:link w:val="24"/>
    <w:rsid w:val="007B00E2"/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7B00E2"/>
    <w:rPr>
      <w:rFonts w:ascii="Times New Roman" w:eastAsia="Times New Roman" w:hAnsi="Times New Roman" w:cs="Times New Roman"/>
      <w:sz w:val="28"/>
      <w:szCs w:val="20"/>
      <w:lang w:val="uk-UA" w:bidi="en-US"/>
    </w:rPr>
  </w:style>
  <w:style w:type="paragraph" w:customStyle="1" w:styleId="af3">
    <w:name w:val="Знак Знак Знак"/>
    <w:basedOn w:val="a"/>
    <w:rsid w:val="007B00E2"/>
    <w:rPr>
      <w:rFonts w:ascii="Verdana" w:eastAsia="Times New Roman" w:hAnsi="Verdana" w:cs="Verdana"/>
      <w:sz w:val="20"/>
      <w:szCs w:val="20"/>
    </w:rPr>
  </w:style>
  <w:style w:type="character" w:styleId="af4">
    <w:name w:val="Strong"/>
    <w:basedOn w:val="a0"/>
    <w:uiPriority w:val="22"/>
    <w:qFormat/>
    <w:rsid w:val="007B00E2"/>
    <w:rPr>
      <w:b/>
      <w:bCs/>
    </w:rPr>
  </w:style>
  <w:style w:type="paragraph" w:styleId="af5">
    <w:name w:val="Subtitle"/>
    <w:basedOn w:val="a"/>
    <w:next w:val="a"/>
    <w:link w:val="af6"/>
    <w:uiPriority w:val="11"/>
    <w:qFormat/>
    <w:rsid w:val="007B00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Подзаголовок Знак"/>
    <w:basedOn w:val="a0"/>
    <w:link w:val="af5"/>
    <w:uiPriority w:val="11"/>
    <w:rsid w:val="007B00E2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7">
    <w:name w:val="Emphasis"/>
    <w:basedOn w:val="a0"/>
    <w:uiPriority w:val="20"/>
    <w:qFormat/>
    <w:rsid w:val="007B00E2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7B00E2"/>
    <w:rPr>
      <w:i/>
    </w:rPr>
  </w:style>
  <w:style w:type="character" w:customStyle="1" w:styleId="26">
    <w:name w:val="Цитата 2 Знак"/>
    <w:basedOn w:val="a0"/>
    <w:link w:val="25"/>
    <w:uiPriority w:val="29"/>
    <w:rsid w:val="007B00E2"/>
    <w:rPr>
      <w:rFonts w:eastAsiaTheme="minorEastAsia" w:cs="Times New Roman"/>
      <w:i/>
      <w:sz w:val="24"/>
      <w:szCs w:val="24"/>
      <w:lang w:val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7B00E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7B00E2"/>
    <w:rPr>
      <w:rFonts w:eastAsiaTheme="minorEastAsia" w:cs="Times New Roman"/>
      <w:b/>
      <w:i/>
      <w:sz w:val="24"/>
      <w:lang w:val="en-US" w:bidi="en-US"/>
    </w:rPr>
  </w:style>
  <w:style w:type="character" w:styleId="afa">
    <w:name w:val="Subtle Emphasis"/>
    <w:uiPriority w:val="19"/>
    <w:qFormat/>
    <w:rsid w:val="007B00E2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7B00E2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7B00E2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7B00E2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7B00E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7B00E2"/>
    <w:pPr>
      <w:outlineLvl w:val="9"/>
    </w:pPr>
    <w:rPr>
      <w:rFonts w:cs="Times New Roman"/>
    </w:rPr>
  </w:style>
  <w:style w:type="paragraph" w:styleId="aff0">
    <w:name w:val="Normal (Web)"/>
    <w:basedOn w:val="a"/>
    <w:uiPriority w:val="99"/>
    <w:unhideWhenUsed/>
    <w:rsid w:val="007B00E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customStyle="1" w:styleId="11">
    <w:name w:val="Сетка таблицы1"/>
    <w:basedOn w:val="a1"/>
    <w:next w:val="a3"/>
    <w:uiPriority w:val="59"/>
    <w:rsid w:val="007B0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3"/>
    <w:uiPriority w:val="59"/>
    <w:rsid w:val="007B00E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59"/>
    <w:rsid w:val="007B00E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7B00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7B00E2"/>
  </w:style>
  <w:style w:type="table" w:customStyle="1" w:styleId="41">
    <w:name w:val="Сетка таблицы4"/>
    <w:basedOn w:val="a1"/>
    <w:next w:val="a3"/>
    <w:uiPriority w:val="59"/>
    <w:rsid w:val="007B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en">
    <w:name w:val="green"/>
    <w:basedOn w:val="a0"/>
    <w:rsid w:val="007B00E2"/>
  </w:style>
  <w:style w:type="character" w:styleId="aff1">
    <w:name w:val="Hyperlink"/>
    <w:basedOn w:val="a0"/>
    <w:uiPriority w:val="99"/>
    <w:unhideWhenUsed/>
    <w:rsid w:val="007B00E2"/>
    <w:rPr>
      <w:color w:val="0000FF" w:themeColor="hyperlink"/>
      <w:u w:val="single"/>
    </w:rPr>
  </w:style>
  <w:style w:type="table" w:customStyle="1" w:styleId="210">
    <w:name w:val="Сетка таблицы21"/>
    <w:basedOn w:val="a1"/>
    <w:next w:val="a3"/>
    <w:uiPriority w:val="59"/>
    <w:rsid w:val="007B00E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16306840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elenoyarzosh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vita@dn.miniust.gov.u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2016 -2017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високий 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0.33</c:v>
                </c:pt>
                <c:pt idx="2">
                  <c:v>0.5</c:v>
                </c:pt>
                <c:pt idx="3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2018 - 2019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високий 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0.05</c:v>
                </c:pt>
                <c:pt idx="1">
                  <c:v>0.36</c:v>
                </c:pt>
                <c:pt idx="2">
                  <c:v>0.5</c:v>
                </c:pt>
                <c:pt idx="3">
                  <c:v>0.09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2015 - 2016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високий 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0.06</c:v>
                </c:pt>
                <c:pt idx="1">
                  <c:v>0.41</c:v>
                </c:pt>
                <c:pt idx="2">
                  <c:v>0.38</c:v>
                </c:pt>
                <c:pt idx="3">
                  <c:v>0.15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2017 - 2018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високий 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0.13</c:v>
                </c:pt>
                <c:pt idx="1">
                  <c:v>0.34</c:v>
                </c:pt>
                <c:pt idx="2">
                  <c:v>0.45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729024"/>
        <c:axId val="137741440"/>
      </c:barChart>
      <c:catAx>
        <c:axId val="31572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741440"/>
        <c:crosses val="autoZero"/>
        <c:auto val="1"/>
        <c:lblAlgn val="ctr"/>
        <c:lblOffset val="100"/>
        <c:noMultiLvlLbl val="0"/>
      </c:catAx>
      <c:valAx>
        <c:axId val="137741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5729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5944</Words>
  <Characters>33882</Characters>
  <Application>Microsoft Office Word</Application>
  <DocSecurity>0</DocSecurity>
  <Lines>282</Lines>
  <Paragraphs>79</Paragraphs>
  <ScaleCrop>false</ScaleCrop>
  <Company/>
  <LinksUpToDate>false</LinksUpToDate>
  <CharactersWithSpaces>39747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2020-05-22T08:36:00Z</dcterms:created>
  <dcterms:modified xsi:type="dcterms:W3CDTF">2020-05-22T08:38:00Z</dcterms:modified>
</cp:coreProperties>
</file>