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E33" w:rsidRPr="00542E33" w:rsidRDefault="00542E33" w:rsidP="00542E3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r w:rsidRPr="00542E33">
        <w:rPr>
          <w:b/>
          <w:color w:val="000000" w:themeColor="text1"/>
        </w:rPr>
        <w:t>1</w:t>
      </w:r>
    </w:p>
    <w:p w:rsidR="0049658A" w:rsidRPr="000B2EFA" w:rsidRDefault="00542E33" w:rsidP="0049658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</w:t>
      </w:r>
      <w:r w:rsidR="0049658A">
        <w:rPr>
          <w:color w:val="000000" w:themeColor="text1"/>
        </w:rPr>
        <w:t xml:space="preserve"> </w:t>
      </w:r>
      <w:r w:rsidR="0049658A" w:rsidRPr="000B2EFA">
        <w:rPr>
          <w:color w:val="000000" w:themeColor="text1"/>
        </w:rPr>
        <w:t>СХВАЛЕНО</w:t>
      </w:r>
    </w:p>
    <w:p w:rsidR="0049658A" w:rsidRDefault="0049658A" w:rsidP="004965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0B2EFA">
        <w:rPr>
          <w:color w:val="000000" w:themeColor="text1"/>
        </w:rPr>
        <w:t xml:space="preserve">                   </w:t>
      </w:r>
      <w:r>
        <w:rPr>
          <w:color w:val="000000" w:themeColor="text1"/>
        </w:rPr>
        <w:t xml:space="preserve">                                                               </w:t>
      </w:r>
      <w:r w:rsidRPr="000B2EFA">
        <w:rPr>
          <w:color w:val="000000" w:themeColor="text1"/>
        </w:rPr>
        <w:t xml:space="preserve">на засіданні педагогічної ради школи </w:t>
      </w:r>
    </w:p>
    <w:p w:rsidR="0049658A" w:rsidRPr="009049B0" w:rsidRDefault="0049658A" w:rsidP="004965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lang w:val="ru-RU"/>
        </w:rPr>
      </w:pPr>
      <w:r>
        <w:rPr>
          <w:color w:val="000000" w:themeColor="text1"/>
        </w:rPr>
        <w:t xml:space="preserve">                                                                                  </w:t>
      </w:r>
      <w:r w:rsidRPr="000B2EFA">
        <w:rPr>
          <w:color w:val="000000" w:themeColor="text1"/>
        </w:rPr>
        <w:t>від</w:t>
      </w:r>
      <w:r>
        <w:rPr>
          <w:color w:val="000000" w:themeColor="text1"/>
        </w:rPr>
        <w:t xml:space="preserve">  </w:t>
      </w:r>
      <w:r>
        <w:rPr>
          <w:color w:val="000000" w:themeColor="text1"/>
          <w:lang w:val="ru-RU"/>
        </w:rPr>
        <w:t xml:space="preserve"> </w:t>
      </w:r>
      <w:r w:rsidR="000D6035">
        <w:rPr>
          <w:color w:val="000000" w:themeColor="text1"/>
          <w:lang w:val="ru-RU"/>
        </w:rPr>
        <w:t>11</w:t>
      </w:r>
      <w:bookmarkStart w:id="0" w:name="_GoBack"/>
      <w:bookmarkEnd w:id="0"/>
      <w:r>
        <w:rPr>
          <w:color w:val="000000" w:themeColor="text1"/>
          <w:lang w:val="ru-RU"/>
        </w:rPr>
        <w:t xml:space="preserve"> </w:t>
      </w:r>
      <w:proofErr w:type="spellStart"/>
      <w:r>
        <w:rPr>
          <w:color w:val="000000" w:themeColor="text1"/>
          <w:lang w:val="ru-RU"/>
        </w:rPr>
        <w:t>січня</w:t>
      </w:r>
      <w:proofErr w:type="spellEnd"/>
      <w:r>
        <w:rPr>
          <w:color w:val="000000" w:themeColor="text1"/>
          <w:lang w:val="ru-RU"/>
        </w:rPr>
        <w:t xml:space="preserve"> </w:t>
      </w:r>
      <w:r w:rsidR="003F6300">
        <w:rPr>
          <w:color w:val="000000" w:themeColor="text1"/>
        </w:rPr>
        <w:t>2018</w:t>
      </w:r>
      <w:r w:rsidRPr="000B2EFA">
        <w:rPr>
          <w:color w:val="000000" w:themeColor="text1"/>
        </w:rPr>
        <w:t xml:space="preserve">  протокол №</w:t>
      </w:r>
      <w:r w:rsidRPr="000B2EFA">
        <w:rPr>
          <w:color w:val="000000" w:themeColor="text1"/>
          <w:lang w:val="ru-RU"/>
        </w:rPr>
        <w:t xml:space="preserve"> </w:t>
      </w:r>
      <w:r w:rsidR="000E4077">
        <w:rPr>
          <w:color w:val="000000" w:themeColor="text1"/>
          <w:lang w:val="ru-RU"/>
        </w:rPr>
        <w:t>1</w:t>
      </w:r>
    </w:p>
    <w:p w:rsidR="0049658A" w:rsidRPr="000B2EFA" w:rsidRDefault="0049658A" w:rsidP="004965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  <w:bdr w:val="none" w:sz="0" w:space="0" w:color="auto" w:frame="1"/>
        </w:rPr>
      </w:pPr>
      <w:r>
        <w:rPr>
          <w:bCs/>
          <w:color w:val="000000" w:themeColor="text1"/>
          <w:bdr w:val="none" w:sz="0" w:space="0" w:color="auto" w:frame="1"/>
        </w:rPr>
        <w:t xml:space="preserve">                                  </w:t>
      </w:r>
    </w:p>
    <w:p w:rsidR="0049658A" w:rsidRDefault="0049658A" w:rsidP="00AA4A4D">
      <w:pPr>
        <w:pStyle w:val="Style6"/>
        <w:widowControl/>
        <w:spacing w:line="240" w:lineRule="auto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49658A" w:rsidRDefault="0049658A" w:rsidP="00AA4A4D">
      <w:pPr>
        <w:pStyle w:val="Style6"/>
        <w:widowControl/>
        <w:spacing w:line="240" w:lineRule="auto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0949BC" w:rsidRPr="00330CA2" w:rsidRDefault="000949BC" w:rsidP="00AA4A4D">
      <w:pPr>
        <w:pStyle w:val="Style6"/>
        <w:widowControl/>
        <w:spacing w:line="240" w:lineRule="auto"/>
        <w:rPr>
          <w:rStyle w:val="FontStyle15"/>
          <w:rFonts w:ascii="Times New Roman" w:hAnsi="Times New Roman" w:cs="Times New Roman"/>
          <w:sz w:val="28"/>
          <w:szCs w:val="28"/>
        </w:rPr>
      </w:pPr>
      <w:r w:rsidRPr="00330CA2">
        <w:rPr>
          <w:rStyle w:val="FontStyle15"/>
          <w:rFonts w:ascii="Times New Roman" w:hAnsi="Times New Roman" w:cs="Times New Roman"/>
          <w:sz w:val="28"/>
          <w:szCs w:val="28"/>
        </w:rPr>
        <w:t xml:space="preserve">ПОЛОЖЕННЯ </w:t>
      </w:r>
    </w:p>
    <w:p w:rsidR="00AA4A4D" w:rsidRDefault="00AA4A4D" w:rsidP="00AA4A4D">
      <w:pPr>
        <w:pStyle w:val="Style6"/>
        <w:widowControl/>
        <w:spacing w:line="240" w:lineRule="auto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ПРО АКАДЕМІЧНУ </w:t>
      </w:r>
      <w:r w:rsidR="000949BC" w:rsidRPr="00330CA2">
        <w:rPr>
          <w:rStyle w:val="FontStyle15"/>
          <w:rFonts w:ascii="Times New Roman" w:hAnsi="Times New Roman" w:cs="Times New Roman"/>
          <w:sz w:val="28"/>
          <w:szCs w:val="28"/>
        </w:rPr>
        <w:t xml:space="preserve">ДОБРОЧЕСНІСТЬ </w:t>
      </w:r>
    </w:p>
    <w:p w:rsidR="00AA4A4D" w:rsidRPr="00330CA2" w:rsidRDefault="00AA4A4D" w:rsidP="00AA4A4D">
      <w:pPr>
        <w:pStyle w:val="Style6"/>
        <w:widowControl/>
        <w:spacing w:line="240" w:lineRule="auto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0949BC" w:rsidRPr="00330CA2" w:rsidRDefault="00453B6F" w:rsidP="00330CA2">
      <w:pPr>
        <w:pStyle w:val="Style7"/>
        <w:widowControl/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1. </w:t>
      </w:r>
      <w:r w:rsidR="000949BC" w:rsidRPr="00330CA2">
        <w:rPr>
          <w:rStyle w:val="FontStyle15"/>
          <w:rFonts w:ascii="Times New Roman" w:hAnsi="Times New Roman" w:cs="Times New Roman"/>
          <w:sz w:val="28"/>
          <w:szCs w:val="28"/>
        </w:rPr>
        <w:t>Загальні положення</w:t>
      </w:r>
    </w:p>
    <w:p w:rsidR="00B9327A" w:rsidRDefault="0049658A" w:rsidP="00542E33">
      <w:pPr>
        <w:pStyle w:val="Style9"/>
        <w:widowControl/>
        <w:tabs>
          <w:tab w:val="left" w:pos="590"/>
        </w:tabs>
        <w:spacing w:line="240" w:lineRule="auto"/>
        <w:ind w:left="-142" w:firstLine="0"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t>1.1.</w:t>
      </w:r>
      <w:r w:rsidR="000949BC" w:rsidRPr="00330CA2">
        <w:rPr>
          <w:rStyle w:val="FontStyle18"/>
          <w:rFonts w:ascii="Times New Roman" w:hAnsi="Times New Roman" w:cs="Times New Roman"/>
          <w:sz w:val="28"/>
          <w:szCs w:val="28"/>
        </w:rPr>
        <w:t xml:space="preserve"> Положення розроблено на основі </w:t>
      </w:r>
      <w:proofErr w:type="spellStart"/>
      <w:r w:rsidR="000949BC" w:rsidRPr="00330CA2">
        <w:rPr>
          <w:rStyle w:val="FontStyle18"/>
          <w:rFonts w:ascii="Times New Roman" w:hAnsi="Times New Roman" w:cs="Times New Roman"/>
          <w:sz w:val="28"/>
          <w:szCs w:val="28"/>
        </w:rPr>
        <w:t>Конституцїї</w:t>
      </w:r>
      <w:proofErr w:type="spellEnd"/>
      <w:r w:rsidR="000949BC" w:rsidRPr="00330CA2">
        <w:rPr>
          <w:rStyle w:val="FontStyle18"/>
          <w:rFonts w:ascii="Times New Roman" w:hAnsi="Times New Roman" w:cs="Times New Roman"/>
          <w:sz w:val="28"/>
          <w:szCs w:val="28"/>
        </w:rPr>
        <w:t xml:space="preserve"> України, ст. 42 Закону України «Про освіту» </w:t>
      </w:r>
      <w:r w:rsidR="00B9327A">
        <w:rPr>
          <w:rStyle w:val="FontStyle18"/>
          <w:rFonts w:ascii="Times New Roman" w:hAnsi="Times New Roman" w:cs="Times New Roman"/>
          <w:sz w:val="28"/>
          <w:szCs w:val="28"/>
        </w:rPr>
        <w:t xml:space="preserve">. </w:t>
      </w:r>
    </w:p>
    <w:p w:rsidR="00B9327A" w:rsidRDefault="00B9327A" w:rsidP="00387AC6">
      <w:pPr>
        <w:pStyle w:val="Style9"/>
        <w:widowControl/>
        <w:tabs>
          <w:tab w:val="left" w:pos="590"/>
        </w:tabs>
        <w:spacing w:line="240" w:lineRule="auto"/>
        <w:ind w:left="-142" w:firstLine="0"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t>1</w:t>
      </w:r>
      <w:r w:rsidR="00542E33">
        <w:rPr>
          <w:rStyle w:val="FontStyle18"/>
          <w:rFonts w:ascii="Times New Roman" w:hAnsi="Times New Roman" w:cs="Times New Roman"/>
          <w:sz w:val="28"/>
          <w:szCs w:val="28"/>
        </w:rPr>
        <w:t>.</w:t>
      </w:r>
      <w:r>
        <w:rPr>
          <w:rStyle w:val="FontStyle18"/>
          <w:rFonts w:ascii="Times New Roman" w:hAnsi="Times New Roman" w:cs="Times New Roman"/>
          <w:sz w:val="28"/>
          <w:szCs w:val="28"/>
        </w:rPr>
        <w:t xml:space="preserve">2. Навчальний заклад зобов’язується дотримуватися ст. 42 Закону України «Про освіту», у якій дається визначення академічній доброчесності як сукупності морально-етичних принципів, що є обов’язковими для дотримання всіма учасниками освітнього  середовища. </w:t>
      </w:r>
    </w:p>
    <w:p w:rsidR="000949BC" w:rsidRPr="00387AC6" w:rsidRDefault="00387AC6" w:rsidP="00387AC6">
      <w:pPr>
        <w:pStyle w:val="Style9"/>
        <w:widowControl/>
        <w:tabs>
          <w:tab w:val="left" w:pos="590"/>
        </w:tabs>
        <w:spacing w:line="240" w:lineRule="auto"/>
        <w:ind w:left="-142" w:firstLine="0"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t>1.</w:t>
      </w:r>
      <w:r w:rsidRPr="00387AC6">
        <w:rPr>
          <w:rStyle w:val="FontStyle18"/>
          <w:rFonts w:ascii="Times New Roman" w:hAnsi="Times New Roman" w:cs="Times New Roman"/>
          <w:sz w:val="28"/>
          <w:szCs w:val="28"/>
        </w:rPr>
        <w:t xml:space="preserve">3. </w:t>
      </w:r>
      <w:r w:rsidR="00CF20D9" w:rsidRPr="00387AC6">
        <w:rPr>
          <w:rStyle w:val="FontStyle18"/>
          <w:rFonts w:ascii="Times New Roman" w:hAnsi="Times New Roman" w:cs="Times New Roman"/>
          <w:sz w:val="28"/>
          <w:szCs w:val="28"/>
        </w:rPr>
        <w:t>Усі учасники ос</w:t>
      </w:r>
      <w:r w:rsidRPr="00387AC6">
        <w:rPr>
          <w:rStyle w:val="FontStyle18"/>
          <w:rFonts w:ascii="Times New Roman" w:hAnsi="Times New Roman" w:cs="Times New Roman"/>
          <w:sz w:val="28"/>
          <w:szCs w:val="28"/>
        </w:rPr>
        <w:t>в</w:t>
      </w:r>
      <w:r w:rsidR="00CF20D9" w:rsidRPr="00387AC6">
        <w:rPr>
          <w:rStyle w:val="FontStyle18"/>
          <w:rFonts w:ascii="Times New Roman" w:hAnsi="Times New Roman" w:cs="Times New Roman"/>
          <w:sz w:val="28"/>
          <w:szCs w:val="28"/>
        </w:rPr>
        <w:t>ітнього про</w:t>
      </w:r>
      <w:r w:rsidRPr="00387AC6">
        <w:rPr>
          <w:rStyle w:val="FontStyle18"/>
          <w:rFonts w:ascii="Times New Roman" w:hAnsi="Times New Roman" w:cs="Times New Roman"/>
          <w:sz w:val="28"/>
          <w:szCs w:val="28"/>
        </w:rPr>
        <w:t xml:space="preserve">цесу </w:t>
      </w:r>
      <w:r w:rsidR="00CF20D9" w:rsidRPr="00387AC6">
        <w:rPr>
          <w:rStyle w:val="FontStyle18"/>
          <w:rFonts w:ascii="Times New Roman" w:hAnsi="Times New Roman" w:cs="Times New Roman"/>
          <w:sz w:val="28"/>
          <w:szCs w:val="28"/>
        </w:rPr>
        <w:t>повинні</w:t>
      </w:r>
      <w:r w:rsidR="000949BC" w:rsidRPr="00387AC6">
        <w:rPr>
          <w:rStyle w:val="FontStyle18"/>
          <w:rFonts w:ascii="Times New Roman" w:hAnsi="Times New Roman" w:cs="Times New Roman"/>
          <w:sz w:val="28"/>
          <w:szCs w:val="28"/>
        </w:rPr>
        <w:t xml:space="preserve"> дотримувати загальновизнаних норм етики, моралі, поважати гідність осіб, як</w:t>
      </w:r>
      <w:r w:rsidRPr="00387AC6">
        <w:rPr>
          <w:rStyle w:val="FontStyle18"/>
          <w:rFonts w:ascii="Times New Roman" w:hAnsi="Times New Roman" w:cs="Times New Roman"/>
          <w:sz w:val="28"/>
          <w:szCs w:val="28"/>
        </w:rPr>
        <w:t>і працюють та навчаються в закладі</w:t>
      </w:r>
      <w:r w:rsidR="000949BC" w:rsidRPr="00387AC6">
        <w:rPr>
          <w:rStyle w:val="FontStyle18"/>
          <w:rFonts w:ascii="Times New Roman" w:hAnsi="Times New Roman" w:cs="Times New Roman"/>
          <w:sz w:val="28"/>
          <w:szCs w:val="28"/>
        </w:rPr>
        <w:t>, підтримувати систему демократичних відносин між представниками шкільної спільноти, сприяти підвищенню морально-психологічного клімату в колективі,</w:t>
      </w:r>
      <w:r w:rsidRPr="00387AC6">
        <w:rPr>
          <w:rStyle w:val="FontStyle18"/>
          <w:rFonts w:ascii="Times New Roman" w:hAnsi="Times New Roman" w:cs="Times New Roman"/>
          <w:sz w:val="28"/>
          <w:szCs w:val="28"/>
        </w:rPr>
        <w:t xml:space="preserve"> спрямовувати власні дії на стимулювання клімату взаємної довіри для обміну і підтримки вільного обміну ідеями, пошуку істини й знання через інтелектуальну та особисту чесність  у процесі навчання, викладання, наукових та творчих досліджень.</w:t>
      </w:r>
    </w:p>
    <w:p w:rsidR="000949BC" w:rsidRPr="00330CA2" w:rsidRDefault="00387AC6" w:rsidP="00387AC6">
      <w:pPr>
        <w:pStyle w:val="Style8"/>
        <w:widowControl/>
        <w:spacing w:line="240" w:lineRule="auto"/>
        <w:ind w:firstLine="0"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t xml:space="preserve">1.4. </w:t>
      </w:r>
      <w:r w:rsidR="000949BC" w:rsidRPr="00330CA2">
        <w:rPr>
          <w:rStyle w:val="FontStyle18"/>
          <w:rFonts w:ascii="Times New Roman" w:hAnsi="Times New Roman" w:cs="Times New Roman"/>
          <w:sz w:val="28"/>
          <w:szCs w:val="28"/>
        </w:rPr>
        <w:t>Адміністрація школи гарантує дотримання в стінах закладу освіти ст. 36 Конституції України. Належність особи до будь-якої політичної партії, громадської, реліг</w:t>
      </w:r>
      <w:r w:rsidR="00453B6F">
        <w:rPr>
          <w:rStyle w:val="FontStyle18"/>
          <w:rFonts w:ascii="Times New Roman" w:hAnsi="Times New Roman" w:cs="Times New Roman"/>
          <w:sz w:val="28"/>
          <w:szCs w:val="28"/>
        </w:rPr>
        <w:t>ійної організації, що діють від</w:t>
      </w:r>
      <w:r w:rsidR="000949BC" w:rsidRPr="00330CA2">
        <w:rPr>
          <w:rStyle w:val="FontStyle18"/>
          <w:rFonts w:ascii="Times New Roman" w:hAnsi="Times New Roman" w:cs="Times New Roman"/>
          <w:sz w:val="28"/>
          <w:szCs w:val="28"/>
        </w:rPr>
        <w:t>повідно до Конституції України, не є перешкодою для її участі в навчально-виховному процесі. Педагогічні працівники та інші співробітники школи є вільними у власних політичних і передвиборчих симпатіях. Жодний адміністративний тиск з приводу політичних переконань, а також, характеру волевиявлення представників шкільної спільноти через вибори</w:t>
      </w:r>
      <w:r w:rsidR="00453B6F">
        <w:rPr>
          <w:rStyle w:val="FontStyle18"/>
          <w:rFonts w:ascii="Times New Roman" w:hAnsi="Times New Roman" w:cs="Times New Roman"/>
          <w:sz w:val="28"/>
          <w:szCs w:val="28"/>
        </w:rPr>
        <w:t>, референдуми та інші форми без</w:t>
      </w:r>
      <w:r w:rsidR="000949BC" w:rsidRPr="00330CA2">
        <w:rPr>
          <w:rStyle w:val="FontStyle18"/>
          <w:rFonts w:ascii="Times New Roman" w:hAnsi="Times New Roman" w:cs="Times New Roman"/>
          <w:sz w:val="28"/>
          <w:szCs w:val="28"/>
        </w:rPr>
        <w:t>посередньої демократії є неприпустимим.</w:t>
      </w:r>
    </w:p>
    <w:p w:rsidR="000949BC" w:rsidRPr="00330CA2" w:rsidRDefault="00A81252" w:rsidP="00453B6F">
      <w:pPr>
        <w:pStyle w:val="Style9"/>
        <w:widowControl/>
        <w:numPr>
          <w:ilvl w:val="1"/>
          <w:numId w:val="3"/>
        </w:numPr>
        <w:tabs>
          <w:tab w:val="left" w:pos="0"/>
        </w:tabs>
        <w:spacing w:line="240" w:lineRule="auto"/>
        <w:ind w:left="0" w:firstLine="284"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w:r w:rsidR="000949BC" w:rsidRPr="00330CA2">
        <w:rPr>
          <w:rStyle w:val="FontStyle18"/>
          <w:rFonts w:ascii="Times New Roman" w:hAnsi="Times New Roman" w:cs="Times New Roman"/>
          <w:sz w:val="28"/>
          <w:szCs w:val="28"/>
        </w:rPr>
        <w:t>Дотримання академічної доброчесності в школі пов'язане із сповідуванням педагогічними</w:t>
      </w:r>
      <w:r w:rsidR="00453B6F"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w:r w:rsidR="000949BC" w:rsidRPr="00330CA2">
        <w:rPr>
          <w:rStyle w:val="FontStyle18"/>
          <w:rFonts w:ascii="Times New Roman" w:hAnsi="Times New Roman" w:cs="Times New Roman"/>
          <w:sz w:val="28"/>
          <w:szCs w:val="28"/>
        </w:rPr>
        <w:t>працівниками та здобувачами загальної середньої освіти таких принципів:</w:t>
      </w:r>
    </w:p>
    <w:p w:rsidR="000949BC" w:rsidRPr="00330CA2" w:rsidRDefault="000949BC" w:rsidP="00453B6F">
      <w:pPr>
        <w:pStyle w:val="Style10"/>
        <w:widowControl/>
        <w:numPr>
          <w:ilvl w:val="2"/>
          <w:numId w:val="3"/>
        </w:numPr>
        <w:tabs>
          <w:tab w:val="left" w:pos="0"/>
        </w:tabs>
        <w:spacing w:line="240" w:lineRule="auto"/>
        <w:ind w:left="0" w:firstLine="284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330CA2">
        <w:rPr>
          <w:rStyle w:val="FontStyle18"/>
          <w:rFonts w:ascii="Times New Roman" w:hAnsi="Times New Roman" w:cs="Times New Roman"/>
          <w:sz w:val="28"/>
          <w:szCs w:val="28"/>
        </w:rPr>
        <w:t>Верховенства права. У шкільному середовищі пріоритетом повинно бути дотримання прин</w:t>
      </w:r>
      <w:r w:rsidRPr="00330CA2">
        <w:rPr>
          <w:rStyle w:val="FontStyle18"/>
          <w:rFonts w:ascii="Times New Roman" w:hAnsi="Times New Roman" w:cs="Times New Roman"/>
          <w:sz w:val="28"/>
          <w:szCs w:val="28"/>
        </w:rPr>
        <w:softHyphen/>
        <w:t>ципу верховенства права, зокрема: справедливості, добра, свободи, правової рівності, поваги до</w:t>
      </w:r>
      <w:r w:rsidR="00C541E2" w:rsidRPr="00330CA2"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w:r w:rsidRPr="00330CA2">
        <w:rPr>
          <w:rStyle w:val="FontStyle18"/>
          <w:rFonts w:ascii="Times New Roman" w:hAnsi="Times New Roman" w:cs="Times New Roman"/>
          <w:sz w:val="28"/>
          <w:szCs w:val="28"/>
        </w:rPr>
        <w:t>людської гідності, честі, істини тощо.</w:t>
      </w:r>
    </w:p>
    <w:p w:rsidR="000949BC" w:rsidRPr="00330CA2" w:rsidRDefault="00C541E2" w:rsidP="00330CA2">
      <w:pPr>
        <w:pStyle w:val="Style10"/>
        <w:widowControl/>
        <w:numPr>
          <w:ilvl w:val="2"/>
          <w:numId w:val="3"/>
        </w:numPr>
        <w:tabs>
          <w:tab w:val="left" w:pos="0"/>
        </w:tabs>
        <w:spacing w:line="240" w:lineRule="auto"/>
        <w:ind w:left="0" w:firstLine="284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330CA2"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w:r w:rsidR="000949BC" w:rsidRPr="00330CA2">
        <w:rPr>
          <w:rStyle w:val="FontStyle18"/>
          <w:rFonts w:ascii="Times New Roman" w:hAnsi="Times New Roman" w:cs="Times New Roman"/>
          <w:sz w:val="28"/>
          <w:szCs w:val="28"/>
        </w:rPr>
        <w:t xml:space="preserve">Законності. У власній діяльності представники шкільної </w:t>
      </w:r>
      <w:r w:rsidR="00453B6F">
        <w:rPr>
          <w:rStyle w:val="FontStyle18"/>
          <w:rFonts w:ascii="Times New Roman" w:hAnsi="Times New Roman" w:cs="Times New Roman"/>
          <w:sz w:val="28"/>
          <w:szCs w:val="28"/>
        </w:rPr>
        <w:t>спільноти повинні чітко дотриму</w:t>
      </w:r>
      <w:r w:rsidR="000949BC" w:rsidRPr="00330CA2">
        <w:rPr>
          <w:rStyle w:val="FontStyle18"/>
          <w:rFonts w:ascii="Times New Roman" w:hAnsi="Times New Roman" w:cs="Times New Roman"/>
          <w:sz w:val="28"/>
          <w:szCs w:val="28"/>
        </w:rPr>
        <w:t>вати Конституції</w:t>
      </w:r>
      <w:r w:rsidRPr="00330CA2"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w:r w:rsidR="000949BC" w:rsidRPr="00330CA2">
        <w:rPr>
          <w:rStyle w:val="FontStyle18"/>
          <w:rFonts w:ascii="Times New Roman" w:hAnsi="Times New Roman" w:cs="Times New Roman"/>
          <w:sz w:val="28"/>
          <w:szCs w:val="28"/>
        </w:rPr>
        <w:t>України, законів та підзаконних актів.</w:t>
      </w:r>
    </w:p>
    <w:p w:rsidR="00C541E2" w:rsidRPr="00330CA2" w:rsidRDefault="00C541E2" w:rsidP="00330CA2">
      <w:pPr>
        <w:pStyle w:val="Style9"/>
        <w:widowControl/>
        <w:numPr>
          <w:ilvl w:val="2"/>
          <w:numId w:val="3"/>
        </w:numPr>
        <w:tabs>
          <w:tab w:val="left" w:pos="0"/>
        </w:tabs>
        <w:spacing w:line="240" w:lineRule="auto"/>
        <w:ind w:left="0" w:firstLine="284"/>
        <w:rPr>
          <w:rStyle w:val="FontStyle1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330CA2"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w:r w:rsidR="000949BC" w:rsidRPr="00330CA2">
        <w:rPr>
          <w:rStyle w:val="FontStyle18"/>
          <w:rFonts w:ascii="Times New Roman" w:hAnsi="Times New Roman" w:cs="Times New Roman"/>
          <w:sz w:val="28"/>
          <w:szCs w:val="28"/>
        </w:rPr>
        <w:t>Соціальної справедливості. У відносинах між членами</w:t>
      </w:r>
      <w:r w:rsidR="00453B6F">
        <w:rPr>
          <w:rStyle w:val="FontStyle18"/>
          <w:rFonts w:ascii="Times New Roman" w:hAnsi="Times New Roman" w:cs="Times New Roman"/>
          <w:sz w:val="28"/>
          <w:szCs w:val="28"/>
        </w:rPr>
        <w:t xml:space="preserve"> шкільної громади важливим є за</w:t>
      </w:r>
      <w:r w:rsidR="000949BC" w:rsidRPr="00330CA2">
        <w:rPr>
          <w:rStyle w:val="FontStyle18"/>
          <w:rFonts w:ascii="Times New Roman" w:hAnsi="Times New Roman" w:cs="Times New Roman"/>
          <w:sz w:val="28"/>
          <w:szCs w:val="28"/>
        </w:rPr>
        <w:t>безпечення свободи, справедливості, розвитку особистості та її активної участі в житті держави</w:t>
      </w:r>
      <w:r w:rsidRPr="00330CA2"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w:r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>та школи, а також повага до гідності кожної особи, нетерпимості щодо аморальної та неетичної поведінки.</w:t>
      </w:r>
    </w:p>
    <w:p w:rsidR="00542E33" w:rsidRPr="00542E33" w:rsidRDefault="00542E33" w:rsidP="00542E33">
      <w:pPr>
        <w:pStyle w:val="Style6"/>
        <w:widowControl/>
        <w:tabs>
          <w:tab w:val="left" w:pos="0"/>
        </w:tabs>
        <w:spacing w:line="240" w:lineRule="auto"/>
        <w:ind w:left="284"/>
        <w:jc w:val="both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542E33">
        <w:rPr>
          <w:rStyle w:val="FontStyle14"/>
          <w:rFonts w:ascii="Times New Roman" w:hAnsi="Times New Roman" w:cs="Times New Roman"/>
          <w:i w:val="0"/>
          <w:sz w:val="28"/>
          <w:szCs w:val="28"/>
        </w:rPr>
        <w:lastRenderedPageBreak/>
        <w:t>2</w:t>
      </w:r>
    </w:p>
    <w:p w:rsidR="00C541E2" w:rsidRPr="00330CA2" w:rsidRDefault="00C541E2" w:rsidP="00330CA2">
      <w:pPr>
        <w:pStyle w:val="Style6"/>
        <w:widowControl/>
        <w:numPr>
          <w:ilvl w:val="2"/>
          <w:numId w:val="3"/>
        </w:numPr>
        <w:tabs>
          <w:tab w:val="left" w:pos="0"/>
        </w:tabs>
        <w:spacing w:line="240" w:lineRule="auto"/>
        <w:ind w:left="0" w:firstLine="284"/>
        <w:jc w:val="both"/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</w:pPr>
      <w:r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>Науковості. Педагогічні працівники зобов'язані об'єктивно висвітлювати наукові факти, поняття, теорії; ознайомлювати шкільну спільноту з новими досягненнями, науковими методами, пояснювати значення теорії для практики; розкривати наукові причинно-наслідкові зв'язки явищ, що вивчаються; викладати навчальний матеріал із позицій передових досягнень науки й техніки; забезпечувати тісний зв'язок із сьогоденням.</w:t>
      </w:r>
    </w:p>
    <w:p w:rsidR="00C541E2" w:rsidRPr="00330CA2" w:rsidRDefault="00C541E2" w:rsidP="00330CA2">
      <w:pPr>
        <w:pStyle w:val="Style6"/>
        <w:widowControl/>
        <w:numPr>
          <w:ilvl w:val="2"/>
          <w:numId w:val="3"/>
        </w:numPr>
        <w:tabs>
          <w:tab w:val="left" w:pos="0"/>
        </w:tabs>
        <w:spacing w:line="240" w:lineRule="auto"/>
        <w:ind w:left="0" w:firstLine="284"/>
        <w:jc w:val="both"/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</w:pPr>
      <w:r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>Дотримання авторського права. Педагогічні працівники повинні посилатися на джерела інформації під час використання ідей, розробок, тверджень, відомостей; дотримувати норм за</w:t>
      </w:r>
      <w:r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softHyphen/>
        <w:t>конодавства про авторське право й суміжні права; надавати достовірну інформацію про методики й результати досліджень, джерела використаної</w:t>
      </w:r>
      <w:r w:rsidR="00453B6F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>інформації</w:t>
      </w:r>
      <w:r w:rsidR="00453B6F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>та вла</w:t>
      </w:r>
      <w:r w:rsidR="00453B6F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>сну педагогічну, науково-педаго</w:t>
      </w:r>
      <w:r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>гічну, творчу діяльність. Забезпечити виконання письмових робіт без залучення зовнішніх джерел інформації, крім дозволених для використання, списування академічного плагіату, фабрикації, фальсифікації.</w:t>
      </w:r>
    </w:p>
    <w:p w:rsidR="00C541E2" w:rsidRPr="00330CA2" w:rsidRDefault="00C541E2" w:rsidP="00330CA2">
      <w:pPr>
        <w:pStyle w:val="Style6"/>
        <w:widowControl/>
        <w:numPr>
          <w:ilvl w:val="2"/>
          <w:numId w:val="3"/>
        </w:numPr>
        <w:tabs>
          <w:tab w:val="left" w:pos="0"/>
        </w:tabs>
        <w:spacing w:line="240" w:lineRule="auto"/>
        <w:ind w:left="0" w:firstLine="284"/>
        <w:jc w:val="both"/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</w:pPr>
      <w:r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>Принцип достовірності результатів педагогічної, науково-педагогічної, дослідницької діяльності здобувачів загальної середньої освіти передбачає самостійне виконання навчальних завдань, завдань поточного та підсумкового контролю, результатів навчання (для осіб з особли</w:t>
      </w:r>
      <w:r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softHyphen/>
        <w:t>вими освітніми потребами ця вимога застосовується з урахуванням їхніх індивідуальних потреб і можливостей); об'єктивність оцінювання результатів навчання. Не допускати свідомого зави</w:t>
      </w:r>
      <w:r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softHyphen/>
        <w:t>щення або заниження оцінки результатів навчання здобувачів загальної середньої освіти.</w:t>
      </w:r>
    </w:p>
    <w:p w:rsidR="00C541E2" w:rsidRPr="00330CA2" w:rsidRDefault="00C541E2" w:rsidP="00330CA2">
      <w:pPr>
        <w:pStyle w:val="Style6"/>
        <w:widowControl/>
        <w:numPr>
          <w:ilvl w:val="2"/>
          <w:numId w:val="3"/>
        </w:numPr>
        <w:tabs>
          <w:tab w:val="left" w:pos="0"/>
        </w:tabs>
        <w:spacing w:line="240" w:lineRule="auto"/>
        <w:ind w:left="0" w:firstLine="284"/>
        <w:jc w:val="both"/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</w:pPr>
      <w:r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>Професіоналізму та компетентності. Передбачає наявність у здобувачів загальної середньої освіти та педпрацівників школи управлінських та аналітичних здібностей, моральних якостей, внутрішньої культури, емоційного інтелекту, знання ділового етикету, ґрунтовних</w:t>
      </w:r>
      <w:r w:rsidR="00453B6F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>знань, виконання власних обов'язків на належному рівні, високу організацію праці.</w:t>
      </w:r>
    </w:p>
    <w:p w:rsidR="00C541E2" w:rsidRPr="00330CA2" w:rsidRDefault="00C541E2" w:rsidP="00330CA2">
      <w:pPr>
        <w:pStyle w:val="Style6"/>
        <w:widowControl/>
        <w:numPr>
          <w:ilvl w:val="2"/>
          <w:numId w:val="3"/>
        </w:numPr>
        <w:tabs>
          <w:tab w:val="left" w:pos="0"/>
        </w:tabs>
        <w:spacing w:line="240" w:lineRule="auto"/>
        <w:ind w:left="0" w:firstLine="284"/>
        <w:jc w:val="both"/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</w:pPr>
      <w:r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>Партнерства і взаємодопомоги. Означає сприйняття всіх учасників освітнього процесу як рівноправних сторін.</w:t>
      </w:r>
    </w:p>
    <w:p w:rsidR="00C541E2" w:rsidRPr="00330CA2" w:rsidRDefault="00C541E2" w:rsidP="00330CA2">
      <w:pPr>
        <w:pStyle w:val="Style3"/>
        <w:widowControl/>
        <w:tabs>
          <w:tab w:val="left" w:pos="0"/>
        </w:tabs>
        <w:spacing w:line="240" w:lineRule="auto"/>
        <w:ind w:firstLine="284"/>
        <w:jc w:val="both"/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</w:pPr>
      <w:r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>1.5.9. Відкритості й прозорості. Усі процеси, документи в школі, які стосуються освітньої, наукової, дослідницької, господарської та фінансової діяльності, є прозорими, відкритими, що забезпечує можливість громадського контролю.</w:t>
      </w:r>
    </w:p>
    <w:p w:rsidR="00C541E2" w:rsidRPr="00330CA2" w:rsidRDefault="00C541E2" w:rsidP="00330CA2">
      <w:pPr>
        <w:pStyle w:val="Style3"/>
        <w:widowControl/>
        <w:tabs>
          <w:tab w:val="left" w:pos="0"/>
        </w:tabs>
        <w:spacing w:line="240" w:lineRule="auto"/>
        <w:ind w:firstLine="284"/>
        <w:jc w:val="both"/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</w:pPr>
      <w:r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>І.5.10. Відповідальності. Здобувачі загальної середньої освіти та педагогічні працівники школи повинні брати на себе відповідальність за результати власної діяльності, виконувати взяті на себе зобов'язання, дотримувати норм цього Положення.</w:t>
      </w:r>
    </w:p>
    <w:p w:rsidR="00C541E2" w:rsidRPr="00330CA2" w:rsidRDefault="00C541E2" w:rsidP="00330CA2">
      <w:pPr>
        <w:pStyle w:val="Style6"/>
        <w:widowControl/>
        <w:tabs>
          <w:tab w:val="left" w:pos="0"/>
        </w:tabs>
        <w:spacing w:line="240" w:lineRule="auto"/>
        <w:ind w:firstLine="284"/>
        <w:jc w:val="both"/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</w:pPr>
      <w:r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>1.6.</w:t>
      </w:r>
      <w:r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ab/>
      </w:r>
      <w:r w:rsidR="0000611A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>Дія цього Положення поширюється та є обов'язковою до виконання для всіх учасників освітнього процесу в школі. Усі особи,</w:t>
      </w:r>
      <w:r w:rsidR="00A8125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 xml:space="preserve"> на яких поширюється Положення, </w:t>
      </w:r>
      <w:r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>повинні бути ознайомлені</w:t>
      </w:r>
      <w:r w:rsidR="00A8125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>з його змістом.</w:t>
      </w:r>
    </w:p>
    <w:p w:rsidR="00C541E2" w:rsidRPr="00330CA2" w:rsidRDefault="00C541E2" w:rsidP="00330CA2">
      <w:pPr>
        <w:pStyle w:val="Style6"/>
        <w:widowControl/>
        <w:tabs>
          <w:tab w:val="left" w:pos="0"/>
        </w:tabs>
        <w:spacing w:line="240" w:lineRule="auto"/>
        <w:ind w:firstLine="284"/>
        <w:jc w:val="both"/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</w:pPr>
      <w:r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>1.7.</w:t>
      </w:r>
      <w:r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ab/>
      </w:r>
      <w:r w:rsidR="0000611A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>Положення публікується на офіційному веб-сайті школи.</w:t>
      </w:r>
    </w:p>
    <w:p w:rsidR="00C541E2" w:rsidRPr="00330CA2" w:rsidRDefault="00C541E2" w:rsidP="00330CA2">
      <w:pPr>
        <w:pStyle w:val="Style2"/>
        <w:widowControl/>
        <w:ind w:left="2798"/>
        <w:jc w:val="both"/>
        <w:rPr>
          <w:rFonts w:ascii="Times New Roman" w:hAnsi="Times New Roman" w:cs="Times New Roman"/>
          <w:sz w:val="28"/>
          <w:szCs w:val="28"/>
        </w:rPr>
      </w:pPr>
    </w:p>
    <w:p w:rsidR="00C541E2" w:rsidRPr="00330CA2" w:rsidRDefault="00C541E2" w:rsidP="00330CA2">
      <w:pPr>
        <w:pStyle w:val="Style2"/>
        <w:widowControl/>
        <w:ind w:left="2798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330CA2">
        <w:rPr>
          <w:rStyle w:val="FontStyle13"/>
          <w:rFonts w:ascii="Times New Roman" w:hAnsi="Times New Roman" w:cs="Times New Roman"/>
          <w:sz w:val="28"/>
          <w:szCs w:val="28"/>
        </w:rPr>
        <w:t xml:space="preserve">2. </w:t>
      </w:r>
      <w:r w:rsidRPr="00330CA2">
        <w:rPr>
          <w:rStyle w:val="FontStyle12"/>
          <w:rFonts w:ascii="Times New Roman" w:hAnsi="Times New Roman" w:cs="Times New Roman"/>
          <w:sz w:val="28"/>
          <w:szCs w:val="28"/>
        </w:rPr>
        <w:t>Політика академічної доброчесності</w:t>
      </w:r>
    </w:p>
    <w:p w:rsidR="00542E33" w:rsidRDefault="0000611A" w:rsidP="00330CA2">
      <w:pPr>
        <w:pStyle w:val="Style6"/>
        <w:widowControl/>
        <w:numPr>
          <w:ilvl w:val="0"/>
          <w:numId w:val="5"/>
        </w:numPr>
        <w:tabs>
          <w:tab w:val="left" w:pos="629"/>
        </w:tabs>
        <w:spacing w:line="240" w:lineRule="auto"/>
        <w:ind w:firstLine="288"/>
        <w:jc w:val="both"/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C541E2"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 xml:space="preserve">Академічна доброчесність — це сукупність етичних принципів та визначених законом правил, якими повинні керуватися учасники освітнього </w:t>
      </w:r>
    </w:p>
    <w:p w:rsidR="00542E33" w:rsidRPr="00542E33" w:rsidRDefault="00542E33" w:rsidP="00542E33">
      <w:pPr>
        <w:pStyle w:val="Style6"/>
        <w:widowControl/>
        <w:tabs>
          <w:tab w:val="left" w:pos="629"/>
        </w:tabs>
        <w:spacing w:line="240" w:lineRule="auto"/>
        <w:ind w:left="288"/>
        <w:jc w:val="both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542E33">
        <w:rPr>
          <w:rStyle w:val="FontStyle14"/>
          <w:rFonts w:ascii="Times New Roman" w:hAnsi="Times New Roman" w:cs="Times New Roman"/>
          <w:i w:val="0"/>
          <w:sz w:val="28"/>
          <w:szCs w:val="28"/>
        </w:rPr>
        <w:lastRenderedPageBreak/>
        <w:t>3</w:t>
      </w:r>
    </w:p>
    <w:p w:rsidR="00C541E2" w:rsidRPr="00330CA2" w:rsidRDefault="00C541E2" w:rsidP="00330CA2">
      <w:pPr>
        <w:pStyle w:val="Style6"/>
        <w:widowControl/>
        <w:numPr>
          <w:ilvl w:val="0"/>
          <w:numId w:val="5"/>
        </w:numPr>
        <w:tabs>
          <w:tab w:val="left" w:pos="629"/>
        </w:tabs>
        <w:spacing w:line="240" w:lineRule="auto"/>
        <w:ind w:firstLine="288"/>
        <w:jc w:val="both"/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</w:pPr>
      <w:r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>процесу під час навчання, викладання та провадження наукової (творчої) діяльності для забезпечення довіри до результатів навчання та/ або наукових</w:t>
      </w:r>
      <w:r w:rsidR="00A8125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>(творчих)</w:t>
      </w:r>
      <w:r w:rsidR="00A8125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>досягнень.</w:t>
      </w:r>
    </w:p>
    <w:p w:rsidR="00C541E2" w:rsidRPr="00330CA2" w:rsidRDefault="0000611A" w:rsidP="00330CA2">
      <w:pPr>
        <w:pStyle w:val="Style6"/>
        <w:widowControl/>
        <w:numPr>
          <w:ilvl w:val="0"/>
          <w:numId w:val="5"/>
        </w:numPr>
        <w:tabs>
          <w:tab w:val="left" w:pos="629"/>
        </w:tabs>
        <w:spacing w:line="240" w:lineRule="auto"/>
        <w:ind w:left="288"/>
        <w:jc w:val="left"/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C541E2"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>Академічна доброчесність педагогічних працівників спрямована на:</w:t>
      </w:r>
    </w:p>
    <w:p w:rsidR="00C541E2" w:rsidRPr="00330CA2" w:rsidRDefault="0000611A" w:rsidP="00330CA2">
      <w:pPr>
        <w:pStyle w:val="Style6"/>
        <w:widowControl/>
        <w:numPr>
          <w:ilvl w:val="0"/>
          <w:numId w:val="6"/>
        </w:numPr>
        <w:tabs>
          <w:tab w:val="left" w:pos="768"/>
        </w:tabs>
        <w:spacing w:line="240" w:lineRule="auto"/>
        <w:ind w:firstLine="278"/>
        <w:jc w:val="both"/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C541E2"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>Дотримання загальноприйнятих етичних норм, положень Конституції України, норм за</w:t>
      </w:r>
      <w:r w:rsidR="00C541E2"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softHyphen/>
        <w:t>конодавства України, Статуту школи, Колективного договору та внутрішнього шкільного розпорядку.</w:t>
      </w:r>
    </w:p>
    <w:p w:rsidR="00CE17C0" w:rsidRPr="00330CA2" w:rsidRDefault="0000611A" w:rsidP="00330CA2">
      <w:pPr>
        <w:pStyle w:val="Style6"/>
        <w:widowControl/>
        <w:numPr>
          <w:ilvl w:val="0"/>
          <w:numId w:val="6"/>
        </w:numPr>
        <w:tabs>
          <w:tab w:val="left" w:pos="768"/>
        </w:tabs>
        <w:spacing w:line="240" w:lineRule="auto"/>
        <w:ind w:firstLine="278"/>
        <w:jc w:val="both"/>
        <w:rPr>
          <w:rStyle w:val="FontStyle17"/>
          <w:rFonts w:ascii="Times New Roman" w:hAnsi="Times New Roman" w:cs="Times New Roman"/>
          <w:b w:val="0"/>
          <w:iCs/>
        </w:rPr>
      </w:pPr>
      <w:r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C541E2"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>Повагу до осіб, які здобувають освіту, їхніх батьків та осіб, які їх замінюють, незалежно від віку, статі, стану здоров'я, громадянства, національності, ставлення до релігії, кольору шкіри, місця</w:t>
      </w:r>
      <w:r w:rsidR="00CE17C0"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CE17C0" w:rsidRPr="00330CA2">
        <w:rPr>
          <w:rStyle w:val="FontStyle17"/>
          <w:rFonts w:ascii="Times New Roman" w:hAnsi="Times New Roman" w:cs="Times New Roman"/>
          <w:b w:val="0"/>
        </w:rPr>
        <w:t>проживання, мови спілкування, походження, соціального й майнового стану, наявності судимості, а також інших обставин.</w:t>
      </w:r>
    </w:p>
    <w:p w:rsidR="00CE17C0" w:rsidRPr="00330CA2" w:rsidRDefault="00CE17C0" w:rsidP="00330CA2">
      <w:pPr>
        <w:pStyle w:val="Style6"/>
        <w:widowControl/>
        <w:numPr>
          <w:ilvl w:val="0"/>
          <w:numId w:val="8"/>
        </w:numPr>
        <w:tabs>
          <w:tab w:val="left" w:pos="0"/>
        </w:tabs>
        <w:spacing w:line="240" w:lineRule="auto"/>
        <w:ind w:firstLine="284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330CA2">
        <w:rPr>
          <w:rStyle w:val="FontStyle17"/>
          <w:rFonts w:ascii="Times New Roman" w:hAnsi="Times New Roman" w:cs="Times New Roman"/>
          <w:b w:val="0"/>
        </w:rPr>
        <w:t xml:space="preserve"> Об'єктивне та неупереджене оцінювання знань та вмінь здобувачів вищої освіти; ефективне виконання власних функціональних обов'язків; підвищення кваліфікації.</w:t>
      </w:r>
    </w:p>
    <w:p w:rsidR="00CE17C0" w:rsidRPr="00330CA2" w:rsidRDefault="00CE17C0" w:rsidP="00330CA2">
      <w:pPr>
        <w:pStyle w:val="Style6"/>
        <w:widowControl/>
        <w:numPr>
          <w:ilvl w:val="0"/>
          <w:numId w:val="8"/>
        </w:numPr>
        <w:tabs>
          <w:tab w:val="left" w:pos="0"/>
        </w:tabs>
        <w:spacing w:line="240" w:lineRule="auto"/>
        <w:ind w:firstLine="284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330CA2">
        <w:rPr>
          <w:rStyle w:val="FontStyle17"/>
          <w:rFonts w:ascii="Times New Roman" w:hAnsi="Times New Roman" w:cs="Times New Roman"/>
          <w:b w:val="0"/>
        </w:rPr>
        <w:t xml:space="preserve"> Дотримання правил посилання на джерела інформації у разі використання відомостей, написання методичних матеріалів, наукових робіт тощо.</w:t>
      </w:r>
    </w:p>
    <w:p w:rsidR="00CE17C0" w:rsidRPr="00330CA2" w:rsidRDefault="00CE17C0" w:rsidP="00330CA2">
      <w:pPr>
        <w:pStyle w:val="Style6"/>
        <w:widowControl/>
        <w:numPr>
          <w:ilvl w:val="0"/>
          <w:numId w:val="8"/>
        </w:numPr>
        <w:tabs>
          <w:tab w:val="left" w:pos="0"/>
        </w:tabs>
        <w:spacing w:line="240" w:lineRule="auto"/>
        <w:ind w:firstLine="284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330CA2">
        <w:rPr>
          <w:rStyle w:val="FontStyle17"/>
          <w:rFonts w:ascii="Times New Roman" w:hAnsi="Times New Roman" w:cs="Times New Roman"/>
          <w:b w:val="0"/>
        </w:rPr>
        <w:t xml:space="preserve"> Здійснення контролю за дотриманням академічної доброчесності здобувачами вищої освіти.</w:t>
      </w:r>
    </w:p>
    <w:p w:rsidR="00CE17C0" w:rsidRPr="00330CA2" w:rsidRDefault="0000611A" w:rsidP="00330CA2">
      <w:pPr>
        <w:pStyle w:val="Style6"/>
        <w:widowControl/>
        <w:numPr>
          <w:ilvl w:val="0"/>
          <w:numId w:val="9"/>
        </w:numPr>
        <w:tabs>
          <w:tab w:val="left" w:pos="0"/>
        </w:tabs>
        <w:spacing w:line="240" w:lineRule="auto"/>
        <w:ind w:firstLine="284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7"/>
          <w:rFonts w:ascii="Times New Roman" w:hAnsi="Times New Roman" w:cs="Times New Roman"/>
          <w:b w:val="0"/>
        </w:rPr>
        <w:t xml:space="preserve"> </w:t>
      </w:r>
      <w:r w:rsidR="00CE17C0" w:rsidRPr="00330CA2">
        <w:rPr>
          <w:rStyle w:val="FontStyle17"/>
          <w:rFonts w:ascii="Times New Roman" w:hAnsi="Times New Roman" w:cs="Times New Roman"/>
          <w:b w:val="0"/>
        </w:rPr>
        <w:t>Дотримання законодавства із запобігання корупції, уникнення конфлікту інтересів.</w:t>
      </w:r>
    </w:p>
    <w:p w:rsidR="00CE17C0" w:rsidRPr="00330CA2" w:rsidRDefault="0000611A" w:rsidP="00330CA2">
      <w:pPr>
        <w:pStyle w:val="Style6"/>
        <w:widowControl/>
        <w:numPr>
          <w:ilvl w:val="0"/>
          <w:numId w:val="9"/>
        </w:numPr>
        <w:tabs>
          <w:tab w:val="left" w:pos="0"/>
        </w:tabs>
        <w:spacing w:line="240" w:lineRule="auto"/>
        <w:ind w:firstLine="284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7"/>
          <w:rFonts w:ascii="Times New Roman" w:hAnsi="Times New Roman" w:cs="Times New Roman"/>
          <w:b w:val="0"/>
        </w:rPr>
        <w:t xml:space="preserve"> </w:t>
      </w:r>
      <w:r w:rsidR="00CE17C0" w:rsidRPr="00330CA2">
        <w:rPr>
          <w:rStyle w:val="FontStyle17"/>
          <w:rFonts w:ascii="Times New Roman" w:hAnsi="Times New Roman" w:cs="Times New Roman"/>
          <w:b w:val="0"/>
        </w:rPr>
        <w:t>Відповідати за порушення академічної доброчесності.</w:t>
      </w:r>
    </w:p>
    <w:p w:rsidR="00CE17C0" w:rsidRPr="00330CA2" w:rsidRDefault="00CE17C0" w:rsidP="00330CA2">
      <w:pPr>
        <w:pStyle w:val="Style10"/>
        <w:widowControl/>
        <w:tabs>
          <w:tab w:val="left" w:pos="0"/>
        </w:tabs>
        <w:spacing w:line="240" w:lineRule="auto"/>
        <w:ind w:firstLine="284"/>
        <w:jc w:val="both"/>
        <w:rPr>
          <w:rStyle w:val="FontStyle17"/>
          <w:rFonts w:ascii="Times New Roman" w:hAnsi="Times New Roman" w:cs="Times New Roman"/>
          <w:b w:val="0"/>
        </w:rPr>
      </w:pPr>
      <w:r w:rsidRPr="00330CA2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2.3. </w:t>
      </w:r>
      <w:r w:rsidRPr="00330CA2">
        <w:rPr>
          <w:rStyle w:val="FontStyle17"/>
          <w:rFonts w:ascii="Times New Roman" w:hAnsi="Times New Roman" w:cs="Times New Roman"/>
          <w:b w:val="0"/>
        </w:rPr>
        <w:t>Академічна доброчесність здобувачів загальної середньої освіти передбачає:</w:t>
      </w:r>
    </w:p>
    <w:p w:rsidR="00CE17C0" w:rsidRPr="00330CA2" w:rsidRDefault="003D5ECB" w:rsidP="00330CA2">
      <w:pPr>
        <w:pStyle w:val="Style10"/>
        <w:widowControl/>
        <w:tabs>
          <w:tab w:val="left" w:pos="0"/>
        </w:tabs>
        <w:spacing w:line="240" w:lineRule="auto"/>
        <w:ind w:firstLine="284"/>
        <w:jc w:val="both"/>
        <w:rPr>
          <w:rStyle w:val="FontStyle17"/>
          <w:rFonts w:ascii="Times New Roman" w:hAnsi="Times New Roman" w:cs="Times New Roman"/>
          <w:b w:val="0"/>
        </w:rPr>
      </w:pPr>
      <w:r w:rsidRPr="00330CA2">
        <w:rPr>
          <w:rStyle w:val="FontStyle15"/>
          <w:rFonts w:ascii="Times New Roman" w:hAnsi="Times New Roman" w:cs="Times New Roman"/>
          <w:b w:val="0"/>
          <w:sz w:val="28"/>
          <w:szCs w:val="28"/>
        </w:rPr>
        <w:t>2.3.1</w:t>
      </w:r>
      <w:r w:rsidR="00CE17C0" w:rsidRPr="00330CA2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E17C0" w:rsidRPr="00330CA2">
        <w:rPr>
          <w:rStyle w:val="FontStyle17"/>
          <w:rFonts w:ascii="Times New Roman" w:hAnsi="Times New Roman" w:cs="Times New Roman"/>
          <w:b w:val="0"/>
        </w:rPr>
        <w:t>Дотримання загальноприйнятих етичних норм, положень Конституції України, норм за</w:t>
      </w:r>
      <w:r w:rsidR="00CE17C0" w:rsidRPr="00330CA2">
        <w:rPr>
          <w:rStyle w:val="FontStyle17"/>
          <w:rFonts w:ascii="Times New Roman" w:hAnsi="Times New Roman" w:cs="Times New Roman"/>
          <w:b w:val="0"/>
        </w:rPr>
        <w:softHyphen/>
        <w:t>конодавства України.</w:t>
      </w:r>
    </w:p>
    <w:p w:rsidR="00CE17C0" w:rsidRPr="00330CA2" w:rsidRDefault="003D5ECB" w:rsidP="00330CA2">
      <w:pPr>
        <w:pStyle w:val="Style6"/>
        <w:widowControl/>
        <w:numPr>
          <w:ilvl w:val="0"/>
          <w:numId w:val="10"/>
        </w:numPr>
        <w:tabs>
          <w:tab w:val="left" w:pos="0"/>
        </w:tabs>
        <w:spacing w:line="240" w:lineRule="auto"/>
        <w:ind w:firstLine="284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330CA2">
        <w:rPr>
          <w:rStyle w:val="FontStyle17"/>
          <w:rFonts w:ascii="Times New Roman" w:hAnsi="Times New Roman" w:cs="Times New Roman"/>
          <w:b w:val="0"/>
        </w:rPr>
        <w:t xml:space="preserve"> </w:t>
      </w:r>
      <w:r w:rsidR="00CE17C0" w:rsidRPr="00330CA2">
        <w:rPr>
          <w:rStyle w:val="FontStyle17"/>
          <w:rFonts w:ascii="Times New Roman" w:hAnsi="Times New Roman" w:cs="Times New Roman"/>
          <w:b w:val="0"/>
        </w:rPr>
        <w:t>Самостійне виконання навчальних</w:t>
      </w:r>
      <w:r w:rsidRPr="00330CA2">
        <w:rPr>
          <w:rStyle w:val="FontStyle17"/>
          <w:rFonts w:ascii="Times New Roman" w:hAnsi="Times New Roman" w:cs="Times New Roman"/>
          <w:b w:val="0"/>
        </w:rPr>
        <w:t xml:space="preserve"> </w:t>
      </w:r>
      <w:r w:rsidR="00CE17C0" w:rsidRPr="00330CA2">
        <w:rPr>
          <w:rStyle w:val="FontStyle17"/>
          <w:rFonts w:ascii="Times New Roman" w:hAnsi="Times New Roman" w:cs="Times New Roman"/>
          <w:b w:val="0"/>
        </w:rPr>
        <w:t>завдань, завдань поточного та підсумкового контролю результатів навчання.</w:t>
      </w:r>
    </w:p>
    <w:p w:rsidR="00CE17C0" w:rsidRPr="00330CA2" w:rsidRDefault="003D5ECB" w:rsidP="00330CA2">
      <w:pPr>
        <w:pStyle w:val="Style6"/>
        <w:widowControl/>
        <w:numPr>
          <w:ilvl w:val="0"/>
          <w:numId w:val="11"/>
        </w:numPr>
        <w:tabs>
          <w:tab w:val="left" w:pos="0"/>
        </w:tabs>
        <w:spacing w:line="240" w:lineRule="auto"/>
        <w:ind w:firstLine="284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330CA2">
        <w:rPr>
          <w:rStyle w:val="FontStyle17"/>
          <w:rFonts w:ascii="Times New Roman" w:hAnsi="Times New Roman" w:cs="Times New Roman"/>
          <w:b w:val="0"/>
        </w:rPr>
        <w:t xml:space="preserve"> </w:t>
      </w:r>
      <w:r w:rsidR="00CE17C0" w:rsidRPr="00330CA2">
        <w:rPr>
          <w:rStyle w:val="FontStyle17"/>
          <w:rFonts w:ascii="Times New Roman" w:hAnsi="Times New Roman" w:cs="Times New Roman"/>
          <w:b w:val="0"/>
        </w:rPr>
        <w:t>Повагу честі й гідності інших осіб, навіть, якщо їхні погляди відрізняються від ваших.</w:t>
      </w:r>
    </w:p>
    <w:p w:rsidR="00CE17C0" w:rsidRPr="00330CA2" w:rsidRDefault="003D5ECB" w:rsidP="00330CA2">
      <w:pPr>
        <w:pStyle w:val="Style6"/>
        <w:widowControl/>
        <w:numPr>
          <w:ilvl w:val="0"/>
          <w:numId w:val="10"/>
        </w:numPr>
        <w:tabs>
          <w:tab w:val="left" w:pos="0"/>
        </w:tabs>
        <w:spacing w:line="240" w:lineRule="auto"/>
        <w:ind w:firstLine="284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330CA2">
        <w:rPr>
          <w:rStyle w:val="FontStyle17"/>
          <w:rFonts w:ascii="Times New Roman" w:hAnsi="Times New Roman" w:cs="Times New Roman"/>
          <w:b w:val="0"/>
        </w:rPr>
        <w:t xml:space="preserve"> </w:t>
      </w:r>
      <w:r w:rsidR="00CE17C0" w:rsidRPr="00330CA2">
        <w:rPr>
          <w:rStyle w:val="FontStyle17"/>
          <w:rFonts w:ascii="Times New Roman" w:hAnsi="Times New Roman" w:cs="Times New Roman"/>
          <w:b w:val="0"/>
        </w:rPr>
        <w:t>Бути присутнім на всіх-навчальних заняттях, окрім випадків, спричинених поважними причинами.</w:t>
      </w:r>
    </w:p>
    <w:p w:rsidR="00CE17C0" w:rsidRPr="00330CA2" w:rsidRDefault="003D5ECB" w:rsidP="00330CA2">
      <w:pPr>
        <w:pStyle w:val="Style6"/>
        <w:widowControl/>
        <w:numPr>
          <w:ilvl w:val="0"/>
          <w:numId w:val="10"/>
        </w:numPr>
        <w:tabs>
          <w:tab w:val="left" w:pos="0"/>
        </w:tabs>
        <w:spacing w:line="240" w:lineRule="auto"/>
        <w:ind w:firstLine="284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330CA2">
        <w:rPr>
          <w:rStyle w:val="FontStyle17"/>
          <w:rFonts w:ascii="Times New Roman" w:hAnsi="Times New Roman" w:cs="Times New Roman"/>
          <w:b w:val="0"/>
        </w:rPr>
        <w:t xml:space="preserve"> </w:t>
      </w:r>
      <w:r w:rsidR="00CE17C0" w:rsidRPr="00330CA2">
        <w:rPr>
          <w:rStyle w:val="FontStyle17"/>
          <w:rFonts w:ascii="Times New Roman" w:hAnsi="Times New Roman" w:cs="Times New Roman"/>
          <w:b w:val="0"/>
        </w:rPr>
        <w:t>Використовувати в навчальній або дослідницькій діяльності лише перевірених та досто</w:t>
      </w:r>
      <w:r w:rsidR="00CE17C0" w:rsidRPr="00330CA2">
        <w:rPr>
          <w:rStyle w:val="FontStyle17"/>
          <w:rFonts w:ascii="Times New Roman" w:hAnsi="Times New Roman" w:cs="Times New Roman"/>
          <w:b w:val="0"/>
        </w:rPr>
        <w:softHyphen/>
        <w:t>вірних джерел інформації та грамотно посилатися на них.</w:t>
      </w:r>
    </w:p>
    <w:p w:rsidR="00CE17C0" w:rsidRPr="00330CA2" w:rsidRDefault="003D5ECB" w:rsidP="00330CA2">
      <w:pPr>
        <w:pStyle w:val="Style6"/>
        <w:widowControl/>
        <w:numPr>
          <w:ilvl w:val="0"/>
          <w:numId w:val="11"/>
        </w:numPr>
        <w:tabs>
          <w:tab w:val="left" w:pos="0"/>
        </w:tabs>
        <w:spacing w:line="240" w:lineRule="auto"/>
        <w:ind w:firstLine="284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330CA2">
        <w:rPr>
          <w:rStyle w:val="FontStyle17"/>
          <w:rFonts w:ascii="Times New Roman" w:hAnsi="Times New Roman" w:cs="Times New Roman"/>
          <w:b w:val="0"/>
        </w:rPr>
        <w:t xml:space="preserve"> </w:t>
      </w:r>
      <w:r w:rsidR="00CE17C0" w:rsidRPr="00330CA2">
        <w:rPr>
          <w:rStyle w:val="FontStyle17"/>
          <w:rFonts w:ascii="Times New Roman" w:hAnsi="Times New Roman" w:cs="Times New Roman"/>
          <w:b w:val="0"/>
        </w:rPr>
        <w:t>Не фальсифікувати інформацію, результати досліджень.</w:t>
      </w:r>
    </w:p>
    <w:p w:rsidR="00CE17C0" w:rsidRPr="00330CA2" w:rsidRDefault="003D5ECB" w:rsidP="00330CA2">
      <w:pPr>
        <w:pStyle w:val="Style6"/>
        <w:widowControl/>
        <w:numPr>
          <w:ilvl w:val="0"/>
          <w:numId w:val="10"/>
        </w:numPr>
        <w:tabs>
          <w:tab w:val="left" w:pos="0"/>
        </w:tabs>
        <w:spacing w:line="240" w:lineRule="auto"/>
        <w:ind w:firstLine="284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330CA2">
        <w:rPr>
          <w:rStyle w:val="FontStyle17"/>
          <w:rFonts w:ascii="Times New Roman" w:hAnsi="Times New Roman" w:cs="Times New Roman"/>
          <w:b w:val="0"/>
        </w:rPr>
        <w:t xml:space="preserve"> </w:t>
      </w:r>
      <w:r w:rsidR="00CE17C0" w:rsidRPr="00330CA2">
        <w:rPr>
          <w:rStyle w:val="FontStyle17"/>
          <w:rFonts w:ascii="Times New Roman" w:hAnsi="Times New Roman" w:cs="Times New Roman"/>
          <w:b w:val="0"/>
        </w:rPr>
        <w:t>Не пропонувати неправомірну вигоду за отримання будь-яких переваг у навчальній або науково-дослідницькій діяльності.</w:t>
      </w:r>
    </w:p>
    <w:p w:rsidR="00CE17C0" w:rsidRPr="00330CA2" w:rsidRDefault="003D5ECB" w:rsidP="00330CA2">
      <w:pPr>
        <w:pStyle w:val="Style6"/>
        <w:widowControl/>
        <w:numPr>
          <w:ilvl w:val="0"/>
          <w:numId w:val="10"/>
        </w:numPr>
        <w:tabs>
          <w:tab w:val="left" w:pos="0"/>
        </w:tabs>
        <w:spacing w:line="240" w:lineRule="auto"/>
        <w:ind w:firstLine="284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330CA2">
        <w:rPr>
          <w:rStyle w:val="FontStyle17"/>
          <w:rFonts w:ascii="Times New Roman" w:hAnsi="Times New Roman" w:cs="Times New Roman"/>
          <w:b w:val="0"/>
        </w:rPr>
        <w:t xml:space="preserve"> </w:t>
      </w:r>
      <w:r w:rsidR="00CE17C0" w:rsidRPr="00330CA2">
        <w:rPr>
          <w:rStyle w:val="FontStyle17"/>
          <w:rFonts w:ascii="Times New Roman" w:hAnsi="Times New Roman" w:cs="Times New Roman"/>
          <w:b w:val="0"/>
        </w:rPr>
        <w:t>Негайно повідомляти адміністрацію школи в разі отримання для виконання рішень чи доручень, які є незаконними або такими, що становлять загрозу правам, свободам чи інтересам громадян, юридичних осіб, державним або суспільним інтересам.</w:t>
      </w:r>
    </w:p>
    <w:p w:rsidR="00CE17C0" w:rsidRPr="00330CA2" w:rsidRDefault="003D5ECB" w:rsidP="00330CA2">
      <w:pPr>
        <w:pStyle w:val="Style6"/>
        <w:widowControl/>
        <w:numPr>
          <w:ilvl w:val="0"/>
          <w:numId w:val="11"/>
        </w:numPr>
        <w:tabs>
          <w:tab w:val="left" w:pos="0"/>
        </w:tabs>
        <w:spacing w:line="240" w:lineRule="auto"/>
        <w:ind w:firstLine="284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330CA2">
        <w:rPr>
          <w:rStyle w:val="FontStyle17"/>
          <w:rFonts w:ascii="Times New Roman" w:hAnsi="Times New Roman" w:cs="Times New Roman"/>
          <w:b w:val="0"/>
        </w:rPr>
        <w:t xml:space="preserve"> </w:t>
      </w:r>
      <w:r w:rsidR="00CE17C0" w:rsidRPr="00330CA2">
        <w:rPr>
          <w:rStyle w:val="FontStyle17"/>
          <w:rFonts w:ascii="Times New Roman" w:hAnsi="Times New Roman" w:cs="Times New Roman"/>
          <w:b w:val="0"/>
        </w:rPr>
        <w:t>Відповідати за порушення академічної доброчесності.</w:t>
      </w:r>
    </w:p>
    <w:p w:rsidR="00CE17C0" w:rsidRPr="00330CA2" w:rsidRDefault="00CE17C0" w:rsidP="00330CA2">
      <w:pPr>
        <w:pStyle w:val="Style2"/>
        <w:widowControl/>
        <w:ind w:left="403"/>
        <w:jc w:val="center"/>
        <w:rPr>
          <w:rFonts w:ascii="Times New Roman" w:hAnsi="Times New Roman" w:cs="Times New Roman"/>
          <w:sz w:val="28"/>
          <w:szCs w:val="28"/>
        </w:rPr>
      </w:pPr>
    </w:p>
    <w:p w:rsidR="00542E33" w:rsidRDefault="00542E33" w:rsidP="00330CA2">
      <w:pPr>
        <w:pStyle w:val="Style2"/>
        <w:widowControl/>
        <w:ind w:left="403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542E33" w:rsidRDefault="00542E33" w:rsidP="00542E33">
      <w:pPr>
        <w:pStyle w:val="Style2"/>
        <w:widowControl/>
        <w:ind w:left="403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lastRenderedPageBreak/>
        <w:t>4</w:t>
      </w:r>
    </w:p>
    <w:p w:rsidR="00CE17C0" w:rsidRPr="00330CA2" w:rsidRDefault="003D5ECB" w:rsidP="00330CA2">
      <w:pPr>
        <w:pStyle w:val="Style2"/>
        <w:widowControl/>
        <w:ind w:left="403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  <w:r w:rsidRPr="00330CA2">
        <w:rPr>
          <w:rStyle w:val="FontStyle13"/>
          <w:rFonts w:ascii="Times New Roman" w:hAnsi="Times New Roman" w:cs="Times New Roman"/>
          <w:sz w:val="28"/>
          <w:szCs w:val="28"/>
        </w:rPr>
        <w:t>3</w:t>
      </w:r>
      <w:r w:rsidR="00CE17C0" w:rsidRPr="00330CA2">
        <w:rPr>
          <w:rStyle w:val="FontStyle13"/>
          <w:rFonts w:ascii="Times New Roman" w:hAnsi="Times New Roman" w:cs="Times New Roman"/>
          <w:sz w:val="28"/>
          <w:szCs w:val="28"/>
        </w:rPr>
        <w:t>. Етичні норми академічної діяльно</w:t>
      </w:r>
      <w:r w:rsidRPr="00330CA2">
        <w:rPr>
          <w:rStyle w:val="FontStyle13"/>
          <w:rFonts w:ascii="Times New Roman" w:hAnsi="Times New Roman" w:cs="Times New Roman"/>
          <w:sz w:val="28"/>
          <w:szCs w:val="28"/>
        </w:rPr>
        <w:t xml:space="preserve">сті педагогічних працівників та </w:t>
      </w:r>
      <w:r w:rsidR="00CE17C0" w:rsidRPr="00330CA2">
        <w:rPr>
          <w:rStyle w:val="FontStyle13"/>
          <w:rFonts w:ascii="Times New Roman" w:hAnsi="Times New Roman" w:cs="Times New Roman"/>
          <w:sz w:val="28"/>
          <w:szCs w:val="28"/>
        </w:rPr>
        <w:t>здобувачів</w:t>
      </w:r>
      <w:r w:rsidRPr="00330CA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CE17C0" w:rsidRPr="00330CA2">
        <w:rPr>
          <w:rStyle w:val="FontStyle13"/>
          <w:rFonts w:ascii="Times New Roman" w:hAnsi="Times New Roman" w:cs="Times New Roman"/>
          <w:sz w:val="28"/>
          <w:szCs w:val="28"/>
        </w:rPr>
        <w:t>загальної середньої освіти</w:t>
      </w:r>
    </w:p>
    <w:p w:rsidR="00CE17C0" w:rsidRPr="00330CA2" w:rsidRDefault="003D5ECB" w:rsidP="00330CA2">
      <w:pPr>
        <w:pStyle w:val="Style10"/>
        <w:widowControl/>
        <w:spacing w:line="240" w:lineRule="auto"/>
        <w:ind w:firstLine="283"/>
        <w:jc w:val="both"/>
        <w:rPr>
          <w:rStyle w:val="FontStyle17"/>
          <w:rFonts w:ascii="Times New Roman" w:hAnsi="Times New Roman" w:cs="Times New Roman"/>
          <w:b w:val="0"/>
        </w:rPr>
      </w:pPr>
      <w:r w:rsidRPr="00330CA2">
        <w:rPr>
          <w:rStyle w:val="FontStyle17"/>
          <w:rFonts w:ascii="Times New Roman" w:hAnsi="Times New Roman" w:cs="Times New Roman"/>
          <w:b w:val="0"/>
        </w:rPr>
        <w:t>3.1</w:t>
      </w:r>
      <w:r w:rsidR="00CE17C0" w:rsidRPr="00330CA2">
        <w:rPr>
          <w:rStyle w:val="FontStyle17"/>
          <w:rFonts w:ascii="Times New Roman" w:hAnsi="Times New Roman" w:cs="Times New Roman"/>
          <w:b w:val="0"/>
        </w:rPr>
        <w:t>. Педагогічний працівник повинен дотримувати моральних норм і правил етичної поведінки та принципів академічної доброчесності, зокрема:</w:t>
      </w:r>
    </w:p>
    <w:p w:rsidR="00CE17C0" w:rsidRPr="00330CA2" w:rsidRDefault="003D5ECB" w:rsidP="00330CA2">
      <w:pPr>
        <w:pStyle w:val="Style6"/>
        <w:widowControl/>
        <w:tabs>
          <w:tab w:val="left" w:pos="725"/>
        </w:tabs>
        <w:spacing w:line="240" w:lineRule="auto"/>
        <w:ind w:firstLine="283"/>
        <w:jc w:val="both"/>
        <w:rPr>
          <w:rStyle w:val="FontStyle17"/>
          <w:rFonts w:ascii="Times New Roman" w:hAnsi="Times New Roman" w:cs="Times New Roman"/>
          <w:b w:val="0"/>
        </w:rPr>
      </w:pPr>
      <w:r w:rsidRPr="00330CA2">
        <w:rPr>
          <w:rStyle w:val="FontStyle15"/>
          <w:rFonts w:ascii="Times New Roman" w:hAnsi="Times New Roman" w:cs="Times New Roman"/>
          <w:b w:val="0"/>
          <w:sz w:val="28"/>
          <w:szCs w:val="28"/>
        </w:rPr>
        <w:t>3</w:t>
      </w:r>
      <w:r w:rsidR="00CE17C0" w:rsidRPr="00330CA2">
        <w:rPr>
          <w:rStyle w:val="FontStyle15"/>
          <w:rFonts w:ascii="Times New Roman" w:hAnsi="Times New Roman" w:cs="Times New Roman"/>
          <w:b w:val="0"/>
          <w:sz w:val="28"/>
          <w:szCs w:val="28"/>
        </w:rPr>
        <w:t>.1.1.</w:t>
      </w:r>
      <w:r w:rsidR="00CE17C0" w:rsidRPr="00330CA2">
        <w:rPr>
          <w:rStyle w:val="FontStyle15"/>
          <w:rFonts w:ascii="Times New Roman" w:hAnsi="Times New Roman" w:cs="Times New Roman"/>
          <w:b w:val="0"/>
          <w:sz w:val="28"/>
          <w:szCs w:val="28"/>
        </w:rPr>
        <w:tab/>
      </w:r>
      <w:r w:rsidR="00CE17C0" w:rsidRPr="00330CA2">
        <w:rPr>
          <w:rStyle w:val="FontStyle17"/>
          <w:rFonts w:ascii="Times New Roman" w:hAnsi="Times New Roman" w:cs="Times New Roman"/>
          <w:b w:val="0"/>
        </w:rPr>
        <w:t>Сприяти становленню та розвитку партнерських від</w:t>
      </w:r>
      <w:r w:rsidRPr="00330CA2">
        <w:rPr>
          <w:rStyle w:val="FontStyle17"/>
          <w:rFonts w:ascii="Times New Roman" w:hAnsi="Times New Roman" w:cs="Times New Roman"/>
          <w:b w:val="0"/>
        </w:rPr>
        <w:t xml:space="preserve">носин між учасниками освітнього </w:t>
      </w:r>
      <w:r w:rsidR="00CE17C0" w:rsidRPr="00330CA2">
        <w:rPr>
          <w:rStyle w:val="FontStyle17"/>
          <w:rFonts w:ascii="Times New Roman" w:hAnsi="Times New Roman" w:cs="Times New Roman"/>
          <w:b w:val="0"/>
        </w:rPr>
        <w:t>процесу.</w:t>
      </w:r>
    </w:p>
    <w:p w:rsidR="00CE17C0" w:rsidRPr="00330CA2" w:rsidRDefault="003D5ECB" w:rsidP="00330CA2">
      <w:pPr>
        <w:pStyle w:val="Style6"/>
        <w:widowControl/>
        <w:numPr>
          <w:ilvl w:val="0"/>
          <w:numId w:val="12"/>
        </w:numPr>
        <w:tabs>
          <w:tab w:val="left" w:pos="912"/>
        </w:tabs>
        <w:spacing w:line="240" w:lineRule="auto"/>
        <w:ind w:firstLine="283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330CA2">
        <w:rPr>
          <w:rStyle w:val="FontStyle17"/>
          <w:rFonts w:ascii="Times New Roman" w:hAnsi="Times New Roman" w:cs="Times New Roman"/>
          <w:b w:val="0"/>
        </w:rPr>
        <w:t xml:space="preserve"> </w:t>
      </w:r>
      <w:r w:rsidR="00CE17C0" w:rsidRPr="00330CA2">
        <w:rPr>
          <w:rStyle w:val="FontStyle17"/>
          <w:rFonts w:ascii="Times New Roman" w:hAnsi="Times New Roman" w:cs="Times New Roman"/>
          <w:b w:val="0"/>
        </w:rPr>
        <w:t>Сприяти формуванню та поширенню позитивного іміджу школи.</w:t>
      </w:r>
    </w:p>
    <w:p w:rsidR="00CE17C0" w:rsidRPr="00330CA2" w:rsidRDefault="003D5ECB" w:rsidP="00330CA2">
      <w:pPr>
        <w:pStyle w:val="Style6"/>
        <w:widowControl/>
        <w:numPr>
          <w:ilvl w:val="0"/>
          <w:numId w:val="12"/>
        </w:numPr>
        <w:tabs>
          <w:tab w:val="left" w:pos="912"/>
        </w:tabs>
        <w:spacing w:line="240" w:lineRule="auto"/>
        <w:ind w:firstLine="283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330CA2">
        <w:rPr>
          <w:rStyle w:val="FontStyle17"/>
          <w:rFonts w:ascii="Times New Roman" w:hAnsi="Times New Roman" w:cs="Times New Roman"/>
          <w:b w:val="0"/>
        </w:rPr>
        <w:t xml:space="preserve"> Шанобливо ставитися до </w:t>
      </w:r>
      <w:r w:rsidR="00CE17C0" w:rsidRPr="00330CA2">
        <w:rPr>
          <w:rStyle w:val="FontStyle17"/>
          <w:rFonts w:ascii="Times New Roman" w:hAnsi="Times New Roman" w:cs="Times New Roman"/>
          <w:b w:val="0"/>
        </w:rPr>
        <w:t>державної</w:t>
      </w:r>
      <w:r w:rsidRPr="00330CA2">
        <w:rPr>
          <w:rStyle w:val="FontStyle17"/>
          <w:rFonts w:ascii="Times New Roman" w:hAnsi="Times New Roman" w:cs="Times New Roman"/>
          <w:b w:val="0"/>
        </w:rPr>
        <w:t xml:space="preserve"> </w:t>
      </w:r>
      <w:r w:rsidR="00CE17C0" w:rsidRPr="00330CA2">
        <w:rPr>
          <w:rStyle w:val="FontStyle17"/>
          <w:rFonts w:ascii="Times New Roman" w:hAnsi="Times New Roman" w:cs="Times New Roman"/>
          <w:b w:val="0"/>
        </w:rPr>
        <w:t>символіки та символіки школи.</w:t>
      </w:r>
    </w:p>
    <w:p w:rsidR="00CE17C0" w:rsidRPr="00330CA2" w:rsidRDefault="003D5ECB" w:rsidP="00330CA2">
      <w:pPr>
        <w:pStyle w:val="Style6"/>
        <w:widowControl/>
        <w:numPr>
          <w:ilvl w:val="0"/>
          <w:numId w:val="12"/>
        </w:numPr>
        <w:tabs>
          <w:tab w:val="left" w:pos="912"/>
        </w:tabs>
        <w:spacing w:line="240" w:lineRule="auto"/>
        <w:ind w:firstLine="283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330CA2">
        <w:rPr>
          <w:rStyle w:val="FontStyle17"/>
          <w:rFonts w:ascii="Times New Roman" w:hAnsi="Times New Roman" w:cs="Times New Roman"/>
          <w:b w:val="0"/>
        </w:rPr>
        <w:t xml:space="preserve"> </w:t>
      </w:r>
      <w:r w:rsidR="00CE17C0" w:rsidRPr="00330CA2">
        <w:rPr>
          <w:rStyle w:val="FontStyle17"/>
          <w:rFonts w:ascii="Times New Roman" w:hAnsi="Times New Roman" w:cs="Times New Roman"/>
          <w:b w:val="0"/>
        </w:rPr>
        <w:t>Зберігати та примножувати славні традиції школи.</w:t>
      </w:r>
    </w:p>
    <w:p w:rsidR="00CE17C0" w:rsidRPr="00330CA2" w:rsidRDefault="00CE17C0" w:rsidP="00330CA2">
      <w:pPr>
        <w:pStyle w:val="Style6"/>
        <w:widowControl/>
        <w:tabs>
          <w:tab w:val="left" w:pos="725"/>
        </w:tabs>
        <w:spacing w:line="240" w:lineRule="auto"/>
        <w:ind w:firstLine="283"/>
        <w:jc w:val="both"/>
        <w:rPr>
          <w:rStyle w:val="FontStyle17"/>
          <w:rFonts w:ascii="Times New Roman" w:hAnsi="Times New Roman" w:cs="Times New Roman"/>
          <w:b w:val="0"/>
        </w:rPr>
      </w:pPr>
      <w:r w:rsidRPr="00330CA2">
        <w:rPr>
          <w:rStyle w:val="FontStyle15"/>
          <w:rFonts w:ascii="Times New Roman" w:hAnsi="Times New Roman" w:cs="Times New Roman"/>
          <w:b w:val="0"/>
          <w:sz w:val="28"/>
          <w:szCs w:val="28"/>
        </w:rPr>
        <w:t>3.1.5.</w:t>
      </w:r>
      <w:r w:rsidRPr="00330CA2">
        <w:rPr>
          <w:rStyle w:val="FontStyle15"/>
          <w:rFonts w:ascii="Times New Roman" w:hAnsi="Times New Roman" w:cs="Times New Roman"/>
          <w:b w:val="0"/>
          <w:sz w:val="28"/>
          <w:szCs w:val="28"/>
        </w:rPr>
        <w:tab/>
      </w:r>
      <w:r w:rsidRPr="00330CA2">
        <w:rPr>
          <w:rStyle w:val="FontStyle17"/>
          <w:rFonts w:ascii="Times New Roman" w:hAnsi="Times New Roman" w:cs="Times New Roman"/>
          <w:b w:val="0"/>
        </w:rPr>
        <w:t>Виявляти толерантність та повагу до релігії, культури, звичаїв</w:t>
      </w:r>
      <w:r w:rsidR="003D5ECB" w:rsidRPr="00330CA2">
        <w:rPr>
          <w:rStyle w:val="FontStyle17"/>
          <w:rFonts w:ascii="Times New Roman" w:hAnsi="Times New Roman" w:cs="Times New Roman"/>
          <w:b w:val="0"/>
        </w:rPr>
        <w:t xml:space="preserve"> та традицій учнів, працівників </w:t>
      </w:r>
      <w:r w:rsidRPr="00330CA2">
        <w:rPr>
          <w:rStyle w:val="FontStyle17"/>
          <w:rFonts w:ascii="Times New Roman" w:hAnsi="Times New Roman" w:cs="Times New Roman"/>
          <w:b w:val="0"/>
        </w:rPr>
        <w:t>школи всіх національностей.</w:t>
      </w:r>
    </w:p>
    <w:p w:rsidR="00AA1B39" w:rsidRPr="00330CA2" w:rsidRDefault="00CE17C0" w:rsidP="00330CA2">
      <w:pPr>
        <w:tabs>
          <w:tab w:val="left" w:pos="0"/>
        </w:tabs>
        <w:ind w:firstLine="283"/>
        <w:jc w:val="both"/>
        <w:rPr>
          <w:rStyle w:val="FontStyle17"/>
          <w:rFonts w:ascii="Times New Roman" w:hAnsi="Times New Roman" w:cs="Times New Roman"/>
          <w:b w:val="0"/>
        </w:rPr>
      </w:pPr>
      <w:r w:rsidRPr="00330CA2">
        <w:rPr>
          <w:rStyle w:val="FontStyle15"/>
          <w:rFonts w:ascii="Times New Roman" w:hAnsi="Times New Roman" w:cs="Times New Roman"/>
          <w:b w:val="0"/>
          <w:sz w:val="28"/>
          <w:szCs w:val="28"/>
        </w:rPr>
        <w:t>3.1.6.</w:t>
      </w:r>
      <w:r w:rsidRPr="00330CA2">
        <w:rPr>
          <w:rStyle w:val="FontStyle15"/>
          <w:rFonts w:ascii="Times New Roman" w:hAnsi="Times New Roman" w:cs="Times New Roman"/>
          <w:b w:val="0"/>
          <w:sz w:val="28"/>
          <w:szCs w:val="28"/>
        </w:rPr>
        <w:tab/>
      </w:r>
      <w:r w:rsidRPr="00330CA2">
        <w:rPr>
          <w:rStyle w:val="FontStyle17"/>
          <w:rFonts w:ascii="Times New Roman" w:hAnsi="Times New Roman" w:cs="Times New Roman"/>
          <w:b w:val="0"/>
        </w:rPr>
        <w:t>Допомагати учасникам освітнього процесу, що опинилися в складних життєвих обставинах.</w:t>
      </w:r>
    </w:p>
    <w:p w:rsidR="00897C0D" w:rsidRPr="00330CA2" w:rsidRDefault="00897C0D" w:rsidP="00330CA2">
      <w:pPr>
        <w:pStyle w:val="Style7"/>
        <w:widowControl/>
        <w:ind w:firstLine="284"/>
        <w:jc w:val="both"/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</w:pPr>
      <w:r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>3.1.7. Не принижувати будь-яким чином гідність здобувачів загальної середньої освіти. 3.2. У процесі навчання здобувачі загальної середньої освіти:</w:t>
      </w:r>
    </w:p>
    <w:p w:rsidR="00897C0D" w:rsidRPr="00330CA2" w:rsidRDefault="0000611A" w:rsidP="00330CA2">
      <w:pPr>
        <w:pStyle w:val="Style8"/>
        <w:widowControl/>
        <w:numPr>
          <w:ilvl w:val="0"/>
          <w:numId w:val="13"/>
        </w:numPr>
        <w:tabs>
          <w:tab w:val="left" w:pos="778"/>
        </w:tabs>
        <w:spacing w:line="240" w:lineRule="auto"/>
        <w:ind w:firstLine="284"/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897C0D"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 xml:space="preserve">Зобов'язані зберігати та раціонально та дбайливо використовувати </w:t>
      </w:r>
      <w:proofErr w:type="spellStart"/>
      <w:r w:rsidR="00897C0D"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>мaтepіaльнo</w:t>
      </w:r>
      <w:proofErr w:type="spellEnd"/>
      <w:r w:rsidR="00A8125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897C0D"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>-</w:t>
      </w:r>
      <w:proofErr w:type="spellStart"/>
      <w:r w:rsidR="00897C0D"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>тexнічну</w:t>
      </w:r>
      <w:proofErr w:type="spellEnd"/>
      <w:r w:rsidR="00897C0D"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 xml:space="preserve"> базу школи.</w:t>
      </w:r>
    </w:p>
    <w:p w:rsidR="00897C0D" w:rsidRPr="00330CA2" w:rsidRDefault="0000611A" w:rsidP="00330CA2">
      <w:pPr>
        <w:pStyle w:val="Style8"/>
        <w:widowControl/>
        <w:numPr>
          <w:ilvl w:val="0"/>
          <w:numId w:val="13"/>
        </w:numPr>
        <w:tabs>
          <w:tab w:val="left" w:pos="778"/>
        </w:tabs>
        <w:spacing w:line="240" w:lineRule="auto"/>
        <w:ind w:firstLine="284"/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897C0D"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>Сприяти збереженню та примноженню традицій школи, підвищувати престиж школи власними досягненнями в навчанні, науці, спорті, творчості.</w:t>
      </w:r>
    </w:p>
    <w:p w:rsidR="00897C0D" w:rsidRPr="00330CA2" w:rsidRDefault="0000611A" w:rsidP="00330CA2">
      <w:pPr>
        <w:pStyle w:val="Style8"/>
        <w:widowControl/>
        <w:numPr>
          <w:ilvl w:val="0"/>
          <w:numId w:val="13"/>
        </w:numPr>
        <w:tabs>
          <w:tab w:val="left" w:pos="778"/>
        </w:tabs>
        <w:spacing w:line="240" w:lineRule="auto"/>
        <w:ind w:firstLine="284"/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897C0D"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>Шанувати історію школи, здобутки педагогів, випускників, сприяти розвитку позитивної репутації школи.</w:t>
      </w:r>
    </w:p>
    <w:p w:rsidR="00897C0D" w:rsidRPr="00330CA2" w:rsidRDefault="0000611A" w:rsidP="00330CA2">
      <w:pPr>
        <w:pStyle w:val="Style8"/>
        <w:widowControl/>
        <w:numPr>
          <w:ilvl w:val="0"/>
          <w:numId w:val="13"/>
        </w:numPr>
        <w:tabs>
          <w:tab w:val="left" w:pos="778"/>
        </w:tabs>
        <w:spacing w:line="240" w:lineRule="auto"/>
        <w:ind w:firstLine="284"/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897C0D"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>Повинні приходити на заняття без запізнення, знати імена та по батькові вчителів, звертатися до них на «Ви».</w:t>
      </w:r>
    </w:p>
    <w:p w:rsidR="00897C0D" w:rsidRPr="00330CA2" w:rsidRDefault="00897C0D" w:rsidP="00330CA2">
      <w:pPr>
        <w:pStyle w:val="Style8"/>
        <w:widowControl/>
        <w:tabs>
          <w:tab w:val="left" w:pos="835"/>
        </w:tabs>
        <w:spacing w:line="240" w:lineRule="auto"/>
        <w:ind w:firstLine="284"/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</w:pPr>
      <w:r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>3.2.5.</w:t>
      </w:r>
      <w:r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ab/>
        <w:t>Не мають права поводитися грубо з учителями, однолітками, іншими працівниками школи.</w:t>
      </w:r>
    </w:p>
    <w:p w:rsidR="00897C0D" w:rsidRPr="00330CA2" w:rsidRDefault="00897C0D" w:rsidP="00330CA2">
      <w:pPr>
        <w:pStyle w:val="Style8"/>
        <w:widowControl/>
        <w:tabs>
          <w:tab w:val="left" w:pos="835"/>
        </w:tabs>
        <w:spacing w:line="240" w:lineRule="auto"/>
        <w:ind w:firstLine="284"/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</w:pPr>
    </w:p>
    <w:p w:rsidR="00897C0D" w:rsidRPr="00330CA2" w:rsidRDefault="00897C0D" w:rsidP="00330CA2">
      <w:pPr>
        <w:pStyle w:val="Style3"/>
        <w:widowControl/>
        <w:spacing w:line="240" w:lineRule="auto"/>
        <w:ind w:firstLine="284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  <w:r w:rsidRPr="00330CA2">
        <w:rPr>
          <w:rStyle w:val="FontStyle13"/>
          <w:rFonts w:ascii="Times New Roman" w:hAnsi="Times New Roman" w:cs="Times New Roman"/>
          <w:sz w:val="28"/>
          <w:szCs w:val="28"/>
        </w:rPr>
        <w:t>4. Етичні норми наукової діяльності. Академічний плагіат</w:t>
      </w:r>
    </w:p>
    <w:p w:rsidR="00897C0D" w:rsidRPr="00330CA2" w:rsidRDefault="00897C0D" w:rsidP="00330CA2">
      <w:pPr>
        <w:pStyle w:val="Style5"/>
        <w:widowControl/>
        <w:spacing w:line="240" w:lineRule="auto"/>
        <w:ind w:firstLine="284"/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</w:pPr>
      <w:r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>4.1. Педагогічні працівники, здобувачі загальної середньої освіти зобов'язані в процесі власної діяльності дотримувати принципу академічної доброчесності та етичних норм наукової діяльності.</w:t>
      </w:r>
    </w:p>
    <w:p w:rsidR="00897C0D" w:rsidRPr="00330CA2" w:rsidRDefault="00897C0D" w:rsidP="0000611A">
      <w:pPr>
        <w:pStyle w:val="Style9"/>
        <w:widowControl/>
        <w:tabs>
          <w:tab w:val="left" w:pos="0"/>
        </w:tabs>
        <w:spacing w:line="240" w:lineRule="auto"/>
        <w:ind w:firstLine="284"/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</w:pPr>
      <w:r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>4.2.</w:t>
      </w:r>
      <w:r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ab/>
      </w:r>
      <w:r w:rsidR="0000611A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A8125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 xml:space="preserve">      </w:t>
      </w:r>
      <w:r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>Порушенням етичних норм наукової діяльності є:</w:t>
      </w:r>
    </w:p>
    <w:p w:rsidR="00897C0D" w:rsidRPr="00330CA2" w:rsidRDefault="00897C0D" w:rsidP="0000611A">
      <w:pPr>
        <w:pStyle w:val="Style9"/>
        <w:widowControl/>
        <w:tabs>
          <w:tab w:val="left" w:pos="0"/>
        </w:tabs>
        <w:spacing w:line="240" w:lineRule="auto"/>
        <w:ind w:firstLine="284"/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</w:pPr>
      <w:r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>4.2.1</w:t>
      </w:r>
      <w:r w:rsidR="0000611A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 xml:space="preserve">. </w:t>
      </w:r>
      <w:r w:rsidR="00A8125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 xml:space="preserve">   </w:t>
      </w:r>
      <w:r w:rsidR="0000611A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 xml:space="preserve">Порушення методики виконання </w:t>
      </w:r>
      <w:r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>досліджень.</w:t>
      </w:r>
    </w:p>
    <w:p w:rsidR="00A81252" w:rsidRDefault="00A81252" w:rsidP="00A81252">
      <w:pPr>
        <w:pStyle w:val="Style8"/>
        <w:widowControl/>
        <w:tabs>
          <w:tab w:val="left" w:pos="806"/>
        </w:tabs>
        <w:spacing w:line="240" w:lineRule="auto"/>
        <w:ind w:firstLine="284"/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 xml:space="preserve">4.2.2.    </w:t>
      </w:r>
      <w:r w:rsidR="00897C0D"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 xml:space="preserve">Академічна фальсифікація та фабрикація; </w:t>
      </w:r>
    </w:p>
    <w:p w:rsidR="00897C0D" w:rsidRPr="00330CA2" w:rsidRDefault="00A81252" w:rsidP="00A81252">
      <w:pPr>
        <w:pStyle w:val="Style8"/>
        <w:widowControl/>
        <w:tabs>
          <w:tab w:val="left" w:pos="806"/>
        </w:tabs>
        <w:spacing w:line="240" w:lineRule="auto"/>
        <w:ind w:firstLine="284"/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 xml:space="preserve">4.2.3     </w:t>
      </w:r>
      <w:r w:rsidR="00897C0D"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>Приписуванню результатів колективної діяльності одній або окремим особам без узгодження з іншими учасниками авторського колективу або внесення до списку авторів наукової чи навчально-методичної праці осіб, які не брали участі у створенні наукового продукту.</w:t>
      </w:r>
    </w:p>
    <w:p w:rsidR="00897C0D" w:rsidRPr="00330CA2" w:rsidRDefault="0000611A" w:rsidP="00330CA2">
      <w:pPr>
        <w:pStyle w:val="Style8"/>
        <w:widowControl/>
        <w:numPr>
          <w:ilvl w:val="0"/>
          <w:numId w:val="14"/>
        </w:numPr>
        <w:tabs>
          <w:tab w:val="left" w:pos="806"/>
        </w:tabs>
        <w:spacing w:line="240" w:lineRule="auto"/>
        <w:ind w:firstLine="284"/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897C0D"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>Оприлюднення (частково або повністю) наукових (творчих) результатів, отриманих іншим особами, як результатів власного дослідження (творчості), та/або відтворення опублікованих текстів (оприлюднених творів мистецтва) інших авторів без зазначення авторства, без належного оформлення посилань.</w:t>
      </w:r>
    </w:p>
    <w:p w:rsidR="00897C0D" w:rsidRPr="00330CA2" w:rsidRDefault="0000611A" w:rsidP="00330CA2">
      <w:pPr>
        <w:pStyle w:val="Style8"/>
        <w:widowControl/>
        <w:numPr>
          <w:ilvl w:val="0"/>
          <w:numId w:val="14"/>
        </w:numPr>
        <w:tabs>
          <w:tab w:val="left" w:pos="806"/>
        </w:tabs>
        <w:spacing w:line="240" w:lineRule="auto"/>
        <w:ind w:firstLine="284"/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897C0D"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>Надання завідомо неправдивої інформації стосовно, власної освітньої (наукової, творчої діяльності чи організації освітньої процесу.</w:t>
      </w:r>
    </w:p>
    <w:p w:rsidR="00542E33" w:rsidRDefault="00542E33" w:rsidP="00330CA2">
      <w:pPr>
        <w:pStyle w:val="Style8"/>
        <w:widowControl/>
        <w:tabs>
          <w:tab w:val="left" w:pos="638"/>
        </w:tabs>
        <w:spacing w:line="240" w:lineRule="auto"/>
        <w:ind w:firstLine="284"/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</w:pPr>
    </w:p>
    <w:p w:rsidR="00542E33" w:rsidRPr="00542E33" w:rsidRDefault="00542E33" w:rsidP="00330CA2">
      <w:pPr>
        <w:pStyle w:val="Style8"/>
        <w:widowControl/>
        <w:tabs>
          <w:tab w:val="left" w:pos="638"/>
        </w:tabs>
        <w:spacing w:line="240" w:lineRule="auto"/>
        <w:ind w:firstLine="284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542E33">
        <w:rPr>
          <w:rStyle w:val="FontStyle14"/>
          <w:rFonts w:ascii="Times New Roman" w:hAnsi="Times New Roman" w:cs="Times New Roman"/>
          <w:i w:val="0"/>
          <w:sz w:val="28"/>
          <w:szCs w:val="28"/>
        </w:rPr>
        <w:lastRenderedPageBreak/>
        <w:t>5</w:t>
      </w:r>
    </w:p>
    <w:p w:rsidR="00897C0D" w:rsidRPr="00330CA2" w:rsidRDefault="00897C0D" w:rsidP="00330CA2">
      <w:pPr>
        <w:pStyle w:val="Style8"/>
        <w:widowControl/>
        <w:tabs>
          <w:tab w:val="left" w:pos="638"/>
        </w:tabs>
        <w:spacing w:line="240" w:lineRule="auto"/>
        <w:ind w:firstLine="284"/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</w:pPr>
      <w:r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>4.3.</w:t>
      </w:r>
      <w:r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ab/>
      </w:r>
      <w:r w:rsidR="0000611A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>Використання запозичених текстів у письмових роботах допускають за умови, що зазначені,</w:t>
      </w:r>
      <w:r w:rsid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>всі джерела запозичень. Перевірці на академічний плагіат підлягають:</w:t>
      </w:r>
    </w:p>
    <w:p w:rsidR="00897C0D" w:rsidRPr="00330CA2" w:rsidRDefault="00897C0D" w:rsidP="00330CA2">
      <w:pPr>
        <w:pStyle w:val="Style5"/>
        <w:widowControl/>
        <w:spacing w:line="240" w:lineRule="auto"/>
        <w:ind w:firstLine="284"/>
        <w:jc w:val="both"/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</w:pPr>
      <w:r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>4.3.1. Науково-дослідницькі роботи здобувачів загальної середньої освіти, науково-методичні праці (підручники, навчальні посібники, конспекти уроків). Організацію перевірки вищезазначених матеріалів здійснюють наукові керівники, члени методичної ради школи, методичні ради та наукові ради вищих інстанцій.</w:t>
      </w:r>
    </w:p>
    <w:p w:rsidR="00897C0D" w:rsidRPr="00330CA2" w:rsidRDefault="00897C0D" w:rsidP="00330CA2">
      <w:pPr>
        <w:pStyle w:val="Style8"/>
        <w:widowControl/>
        <w:tabs>
          <w:tab w:val="left" w:pos="672"/>
        </w:tabs>
        <w:spacing w:line="240" w:lineRule="auto"/>
        <w:ind w:firstLine="284"/>
        <w:jc w:val="left"/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</w:pPr>
      <w:r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>4.4.</w:t>
      </w:r>
      <w:r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ab/>
      </w:r>
      <w:r w:rsidR="0000611A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>Форми академічного плагіату:</w:t>
      </w:r>
    </w:p>
    <w:p w:rsidR="00897C0D" w:rsidRPr="00330CA2" w:rsidRDefault="0000611A" w:rsidP="00330CA2">
      <w:pPr>
        <w:pStyle w:val="Style8"/>
        <w:widowControl/>
        <w:numPr>
          <w:ilvl w:val="0"/>
          <w:numId w:val="15"/>
        </w:numPr>
        <w:tabs>
          <w:tab w:val="left" w:pos="826"/>
        </w:tabs>
        <w:spacing w:line="240" w:lineRule="auto"/>
        <w:ind w:firstLine="284"/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897C0D"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>Використання у власному творі чужих матеріалів (зображень, тексту), зокрема з мережі Інтернет, без належних посилань.</w:t>
      </w:r>
    </w:p>
    <w:p w:rsidR="00897C0D" w:rsidRPr="00330CA2" w:rsidRDefault="0000611A" w:rsidP="00330CA2">
      <w:pPr>
        <w:pStyle w:val="Style8"/>
        <w:widowControl/>
        <w:numPr>
          <w:ilvl w:val="0"/>
          <w:numId w:val="15"/>
        </w:numPr>
        <w:tabs>
          <w:tab w:val="left" w:pos="826"/>
        </w:tabs>
        <w:spacing w:line="240" w:lineRule="auto"/>
        <w:ind w:firstLine="284"/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897C0D"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>Перефразування або цитування матеріалу, створеного іншою особою як опублікованого, так і ні, без належного дотримання правил цитування.</w:t>
      </w:r>
    </w:p>
    <w:p w:rsidR="00897C0D" w:rsidRPr="00330CA2" w:rsidRDefault="0000611A" w:rsidP="00330CA2">
      <w:pPr>
        <w:pStyle w:val="Style8"/>
        <w:widowControl/>
        <w:numPr>
          <w:ilvl w:val="0"/>
          <w:numId w:val="15"/>
        </w:numPr>
        <w:tabs>
          <w:tab w:val="left" w:pos="826"/>
        </w:tabs>
        <w:spacing w:line="240" w:lineRule="auto"/>
        <w:ind w:firstLine="284"/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897C0D"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>Спотворене представлення чужих ідей, їхній синтез або компіляція з першоджерел; пре</w:t>
      </w:r>
      <w:r w:rsidR="00897C0D"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softHyphen/>
        <w:t>зентація як власного твору (есе, тез, статті тощо) матеріалу, що був отриманий з Інтернету або від третіх осіб в обмін на фінансову винагороду/послугу чи соціальні зв'язки.</w:t>
      </w:r>
    </w:p>
    <w:p w:rsidR="00897C0D" w:rsidRPr="00330CA2" w:rsidRDefault="00897C0D" w:rsidP="00330CA2">
      <w:pPr>
        <w:pStyle w:val="Style8"/>
        <w:widowControl/>
        <w:numPr>
          <w:ilvl w:val="0"/>
          <w:numId w:val="15"/>
        </w:numPr>
        <w:tabs>
          <w:tab w:val="left" w:pos="826"/>
        </w:tabs>
        <w:spacing w:line="240" w:lineRule="auto"/>
        <w:ind w:firstLine="284"/>
        <w:jc w:val="left"/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</w:pPr>
      <w:r w:rsidRPr="00330CA2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</w:rPr>
        <w:t>Посилання на джерела, які не використовували в роботі.</w:t>
      </w:r>
    </w:p>
    <w:p w:rsidR="005A465E" w:rsidRPr="00330CA2" w:rsidRDefault="005A465E" w:rsidP="00330CA2">
      <w:pPr>
        <w:pStyle w:val="Style8"/>
        <w:widowControl/>
        <w:numPr>
          <w:ilvl w:val="0"/>
          <w:numId w:val="17"/>
        </w:numPr>
        <w:tabs>
          <w:tab w:val="left" w:pos="0"/>
        </w:tabs>
        <w:spacing w:line="240" w:lineRule="auto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330CA2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Використання під час контрольних заходів заборонених допоміжних матеріалів або технічних засобів та зовнішніх джерел інформації (шпаргалки, телефони, планшети тощо).</w:t>
      </w:r>
    </w:p>
    <w:p w:rsidR="005A465E" w:rsidRPr="00330CA2" w:rsidRDefault="005A465E" w:rsidP="0000611A">
      <w:pPr>
        <w:pStyle w:val="Style8"/>
        <w:widowControl/>
        <w:numPr>
          <w:ilvl w:val="0"/>
          <w:numId w:val="17"/>
        </w:numPr>
        <w:tabs>
          <w:tab w:val="left" w:pos="0"/>
        </w:tabs>
        <w:spacing w:line="240" w:lineRule="auto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330CA2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Складання всіх форм семестрового контролю, державної підсумкової атестації підставними особами.</w:t>
      </w:r>
    </w:p>
    <w:p w:rsidR="005A465E" w:rsidRPr="00330CA2" w:rsidRDefault="005A465E" w:rsidP="0000611A">
      <w:pPr>
        <w:pStyle w:val="Style8"/>
        <w:widowControl/>
        <w:numPr>
          <w:ilvl w:val="0"/>
          <w:numId w:val="18"/>
        </w:numPr>
        <w:tabs>
          <w:tab w:val="left" w:pos="0"/>
        </w:tabs>
        <w:spacing w:line="240" w:lineRule="auto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330CA2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Списування.</w:t>
      </w:r>
    </w:p>
    <w:p w:rsidR="005A465E" w:rsidRPr="00330CA2" w:rsidRDefault="005A465E" w:rsidP="0000611A">
      <w:pPr>
        <w:pStyle w:val="Style8"/>
        <w:widowControl/>
        <w:numPr>
          <w:ilvl w:val="0"/>
          <w:numId w:val="18"/>
        </w:numPr>
        <w:tabs>
          <w:tab w:val="left" w:pos="0"/>
        </w:tabs>
        <w:spacing w:line="240" w:lineRule="auto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330CA2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Повторне використання раніше виконаної іншою особою письмової роботи.</w:t>
      </w:r>
    </w:p>
    <w:p w:rsidR="005A465E" w:rsidRPr="00330CA2" w:rsidRDefault="005A465E" w:rsidP="0000611A">
      <w:pPr>
        <w:pStyle w:val="Style8"/>
        <w:widowControl/>
        <w:numPr>
          <w:ilvl w:val="0"/>
          <w:numId w:val="18"/>
        </w:numPr>
        <w:tabs>
          <w:tab w:val="left" w:pos="0"/>
        </w:tabs>
        <w:spacing w:line="240" w:lineRule="auto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330CA2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Повторна публікація власних наукових результатів.</w:t>
      </w:r>
    </w:p>
    <w:p w:rsidR="005A465E" w:rsidRPr="00330CA2" w:rsidRDefault="005A465E" w:rsidP="0000611A">
      <w:pPr>
        <w:pStyle w:val="Style8"/>
        <w:widowControl/>
        <w:tabs>
          <w:tab w:val="left" w:pos="0"/>
          <w:tab w:val="left" w:pos="1128"/>
        </w:tabs>
        <w:spacing w:line="240" w:lineRule="auto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330CA2">
        <w:rPr>
          <w:rStyle w:val="FontStyle13"/>
          <w:rFonts w:ascii="Times New Roman" w:hAnsi="Times New Roman" w:cs="Times New Roman"/>
          <w:b w:val="0"/>
          <w:sz w:val="28"/>
          <w:szCs w:val="28"/>
        </w:rPr>
        <w:t>4.4.10.</w:t>
      </w:r>
      <w:r w:rsidRPr="00330CA2">
        <w:rPr>
          <w:rStyle w:val="FontStyle13"/>
          <w:rFonts w:ascii="Times New Roman" w:hAnsi="Times New Roman" w:cs="Times New Roman"/>
          <w:b w:val="0"/>
          <w:sz w:val="28"/>
          <w:szCs w:val="28"/>
        </w:rPr>
        <w:tab/>
        <w:t>Фальсифікація результатів освітньої діяльності.</w:t>
      </w:r>
    </w:p>
    <w:p w:rsidR="005A465E" w:rsidRPr="00330CA2" w:rsidRDefault="005A465E" w:rsidP="0000611A">
      <w:pPr>
        <w:pStyle w:val="Style8"/>
        <w:widowControl/>
        <w:tabs>
          <w:tab w:val="left" w:pos="0"/>
          <w:tab w:val="left" w:pos="1128"/>
        </w:tabs>
        <w:spacing w:line="240" w:lineRule="auto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</w:p>
    <w:p w:rsidR="005A465E" w:rsidRPr="00330CA2" w:rsidRDefault="005A465E" w:rsidP="00453B6F">
      <w:pPr>
        <w:pStyle w:val="Style2"/>
        <w:widowControl/>
        <w:tabs>
          <w:tab w:val="left" w:pos="0"/>
          <w:tab w:val="left" w:pos="9639"/>
        </w:tabs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  <w:r w:rsidRPr="00330CA2">
        <w:rPr>
          <w:rStyle w:val="FontStyle12"/>
          <w:rFonts w:ascii="Times New Roman" w:hAnsi="Times New Roman" w:cs="Times New Roman"/>
          <w:sz w:val="28"/>
          <w:szCs w:val="28"/>
        </w:rPr>
        <w:t xml:space="preserve">5. Заходи з попередження недотримання норм та правил </w:t>
      </w:r>
    </w:p>
    <w:p w:rsidR="005A465E" w:rsidRPr="00330CA2" w:rsidRDefault="005A465E" w:rsidP="00453B6F">
      <w:pPr>
        <w:pStyle w:val="Style2"/>
        <w:widowControl/>
        <w:tabs>
          <w:tab w:val="left" w:pos="0"/>
        </w:tabs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  <w:r w:rsidRPr="00330CA2">
        <w:rPr>
          <w:rStyle w:val="FontStyle12"/>
          <w:rFonts w:ascii="Times New Roman" w:hAnsi="Times New Roman" w:cs="Times New Roman"/>
          <w:sz w:val="28"/>
          <w:szCs w:val="28"/>
        </w:rPr>
        <w:t>академічної доброчесності</w:t>
      </w:r>
    </w:p>
    <w:p w:rsidR="005A465E" w:rsidRPr="00330CA2" w:rsidRDefault="005A465E" w:rsidP="00330CA2">
      <w:pPr>
        <w:pStyle w:val="Style5"/>
        <w:widowControl/>
        <w:tabs>
          <w:tab w:val="left" w:pos="0"/>
        </w:tabs>
        <w:spacing w:line="240" w:lineRule="auto"/>
        <w:ind w:firstLine="278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330CA2">
        <w:rPr>
          <w:rStyle w:val="FontStyle13"/>
          <w:rFonts w:ascii="Times New Roman" w:hAnsi="Times New Roman" w:cs="Times New Roman"/>
          <w:b w:val="0"/>
          <w:sz w:val="28"/>
          <w:szCs w:val="28"/>
        </w:rPr>
        <w:t>5.1. Для попередження недотримання норм та правил академічної доброчесності в школі ви</w:t>
      </w:r>
      <w:r w:rsidRPr="00330CA2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користовують такий комплекс профілактичних заходів:</w:t>
      </w:r>
    </w:p>
    <w:p w:rsidR="005A465E" w:rsidRPr="00330CA2" w:rsidRDefault="005A465E" w:rsidP="00330CA2">
      <w:pPr>
        <w:pStyle w:val="Style8"/>
        <w:widowControl/>
        <w:numPr>
          <w:ilvl w:val="0"/>
          <w:numId w:val="19"/>
        </w:numPr>
        <w:tabs>
          <w:tab w:val="left" w:pos="0"/>
          <w:tab w:val="left" w:pos="936"/>
        </w:tabs>
        <w:spacing w:line="240" w:lineRule="auto"/>
        <w:ind w:firstLine="288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330CA2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Інформування здобувачів загальної середньої освіти, науково-педагогічних працівників про необхідність дотримання правил академічної доброчесності, професійної етики.</w:t>
      </w:r>
    </w:p>
    <w:p w:rsidR="005A465E" w:rsidRPr="00330CA2" w:rsidRDefault="005A465E" w:rsidP="00330CA2">
      <w:pPr>
        <w:pStyle w:val="Style8"/>
        <w:widowControl/>
        <w:numPr>
          <w:ilvl w:val="0"/>
          <w:numId w:val="19"/>
        </w:numPr>
        <w:tabs>
          <w:tab w:val="left" w:pos="0"/>
          <w:tab w:val="left" w:pos="936"/>
        </w:tabs>
        <w:spacing w:line="240" w:lineRule="auto"/>
        <w:ind w:firstLine="288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330CA2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Визнання в школі принципу відкритості, що забезпечує можливість громадського контролю академічної діяльності, адміністративної та фінансової прозорості, завдяки оприлюдненню на офіційному веб-сайті.</w:t>
      </w:r>
    </w:p>
    <w:p w:rsidR="005A465E" w:rsidRPr="00330CA2" w:rsidRDefault="005A465E" w:rsidP="00330CA2">
      <w:pPr>
        <w:pStyle w:val="Style5"/>
        <w:widowControl/>
        <w:tabs>
          <w:tab w:val="left" w:pos="0"/>
        </w:tabs>
        <w:spacing w:line="240" w:lineRule="auto"/>
        <w:ind w:firstLine="278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330CA2">
        <w:rPr>
          <w:rStyle w:val="FontStyle13"/>
          <w:rFonts w:ascii="Times New Roman" w:hAnsi="Times New Roman" w:cs="Times New Roman"/>
          <w:b w:val="0"/>
          <w:sz w:val="28"/>
          <w:szCs w:val="28"/>
        </w:rPr>
        <w:t>5.1.3. Ознайомлення здобувачів загальної середньої освіти й педагогічних працівників із цим Положенням.</w:t>
      </w:r>
    </w:p>
    <w:p w:rsidR="00542E33" w:rsidRDefault="005A465E" w:rsidP="00330CA2">
      <w:pPr>
        <w:pStyle w:val="Style5"/>
        <w:widowControl/>
        <w:tabs>
          <w:tab w:val="left" w:pos="0"/>
        </w:tabs>
        <w:spacing w:line="240" w:lineRule="auto"/>
        <w:ind w:firstLine="288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330CA2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5.1.4. Посилений контроль адміністрації школи, методичної ради, </w:t>
      </w:r>
      <w:r w:rsidRPr="00330CA2">
        <w:rPr>
          <w:rStyle w:val="FontStyle17"/>
          <w:rFonts w:ascii="Times New Roman" w:hAnsi="Times New Roman" w:cs="Times New Roman"/>
          <w:b w:val="0"/>
        </w:rPr>
        <w:t xml:space="preserve">наукових керівників, членів </w:t>
      </w:r>
      <w:r w:rsidRPr="00330CA2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екзаменаційних комісій щодо правильного оформлення </w:t>
      </w:r>
    </w:p>
    <w:p w:rsidR="00542E33" w:rsidRDefault="00542E33" w:rsidP="00330CA2">
      <w:pPr>
        <w:pStyle w:val="Style5"/>
        <w:widowControl/>
        <w:tabs>
          <w:tab w:val="left" w:pos="0"/>
        </w:tabs>
        <w:spacing w:line="240" w:lineRule="auto"/>
        <w:ind w:firstLine="288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</w:p>
    <w:p w:rsidR="00542E33" w:rsidRPr="00542E33" w:rsidRDefault="00542E33" w:rsidP="00330CA2">
      <w:pPr>
        <w:pStyle w:val="Style5"/>
        <w:widowControl/>
        <w:tabs>
          <w:tab w:val="left" w:pos="0"/>
        </w:tabs>
        <w:spacing w:line="240" w:lineRule="auto"/>
        <w:ind w:firstLine="288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542E33">
        <w:rPr>
          <w:rStyle w:val="FontStyle13"/>
          <w:rFonts w:ascii="Times New Roman" w:hAnsi="Times New Roman" w:cs="Times New Roman"/>
          <w:sz w:val="28"/>
          <w:szCs w:val="28"/>
        </w:rPr>
        <w:lastRenderedPageBreak/>
        <w:t>6</w:t>
      </w:r>
    </w:p>
    <w:p w:rsidR="005A465E" w:rsidRPr="00330CA2" w:rsidRDefault="005A465E" w:rsidP="00542E33">
      <w:pPr>
        <w:pStyle w:val="Style5"/>
        <w:widowControl/>
        <w:tabs>
          <w:tab w:val="left" w:pos="0"/>
        </w:tabs>
        <w:spacing w:line="240" w:lineRule="auto"/>
        <w:ind w:firstLine="0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330CA2">
        <w:rPr>
          <w:rStyle w:val="FontStyle13"/>
          <w:rFonts w:ascii="Times New Roman" w:hAnsi="Times New Roman" w:cs="Times New Roman"/>
          <w:b w:val="0"/>
          <w:sz w:val="28"/>
          <w:szCs w:val="28"/>
        </w:rPr>
        <w:t>посилань на джерела інформації у разі запозичень ідей, тверджень, відомостей тощо, щодо академічного плагіату, списування.</w:t>
      </w:r>
    </w:p>
    <w:p w:rsidR="005A465E" w:rsidRPr="00330CA2" w:rsidRDefault="005A465E" w:rsidP="00330CA2">
      <w:pPr>
        <w:pStyle w:val="Style5"/>
        <w:widowControl/>
        <w:tabs>
          <w:tab w:val="left" w:pos="0"/>
        </w:tabs>
        <w:spacing w:line="240" w:lineRule="auto"/>
        <w:ind w:firstLine="288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</w:p>
    <w:p w:rsidR="005A465E" w:rsidRPr="00330CA2" w:rsidRDefault="00453B6F" w:rsidP="00330CA2">
      <w:pPr>
        <w:pStyle w:val="Style3"/>
        <w:widowControl/>
        <w:tabs>
          <w:tab w:val="left" w:pos="0"/>
        </w:tabs>
        <w:spacing w:line="240" w:lineRule="auto"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6</w:t>
      </w:r>
      <w:r w:rsidR="005A465E" w:rsidRPr="00330CA2">
        <w:rPr>
          <w:rStyle w:val="FontStyle12"/>
          <w:rFonts w:ascii="Times New Roman" w:hAnsi="Times New Roman" w:cs="Times New Roman"/>
          <w:sz w:val="28"/>
          <w:szCs w:val="28"/>
        </w:rPr>
        <w:t>. Відповідальність за недотримання норм та правил академічної доброчесності</w:t>
      </w:r>
    </w:p>
    <w:p w:rsidR="005A465E" w:rsidRPr="00330CA2" w:rsidRDefault="005A465E" w:rsidP="00330CA2">
      <w:pPr>
        <w:pStyle w:val="Style8"/>
        <w:widowControl/>
        <w:numPr>
          <w:ilvl w:val="0"/>
          <w:numId w:val="20"/>
        </w:numPr>
        <w:tabs>
          <w:tab w:val="left" w:pos="0"/>
          <w:tab w:val="left" w:pos="629"/>
        </w:tabs>
        <w:spacing w:line="240" w:lineRule="auto"/>
        <w:ind w:firstLine="283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330CA2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За порушення правил академічної доброчесності педагогічні працівники можуть бути притягненні до академічної відповідальності: відмова в присвоєнні педагогічного звання, кваліфікаційної категорії та позбавлення педагогічного звання, кваліфікаційної категорії.</w:t>
      </w:r>
    </w:p>
    <w:p w:rsidR="005A465E" w:rsidRDefault="005A465E" w:rsidP="00330CA2">
      <w:pPr>
        <w:pStyle w:val="Style8"/>
        <w:widowControl/>
        <w:numPr>
          <w:ilvl w:val="0"/>
          <w:numId w:val="20"/>
        </w:numPr>
        <w:tabs>
          <w:tab w:val="left" w:pos="0"/>
          <w:tab w:val="left" w:pos="629"/>
        </w:tabs>
        <w:spacing w:line="240" w:lineRule="auto"/>
        <w:ind w:firstLine="283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330CA2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Порушення загальноприйнятих норм поведінки, ігнорування норм етики, моралі </w:t>
      </w:r>
      <w:r w:rsidRPr="00330CA2">
        <w:rPr>
          <w:rStyle w:val="FontStyle17"/>
          <w:rFonts w:ascii="Times New Roman" w:hAnsi="Times New Roman" w:cs="Times New Roman"/>
          <w:b w:val="0"/>
        </w:rPr>
        <w:t xml:space="preserve">та </w:t>
      </w:r>
      <w:r w:rsidRPr="00330CA2">
        <w:rPr>
          <w:rStyle w:val="FontStyle13"/>
          <w:rFonts w:ascii="Times New Roman" w:hAnsi="Times New Roman" w:cs="Times New Roman"/>
          <w:b w:val="0"/>
          <w:sz w:val="28"/>
          <w:szCs w:val="28"/>
        </w:rPr>
        <w:t>громад</w:t>
      </w:r>
      <w:r w:rsidRPr="00330CA2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ської свідомості, етичних норм академічної та наукової діяльності може розглядатися як вчинення аморального проступку, що за своїм характером несумісний із продовженням роботи в школі.</w:t>
      </w:r>
    </w:p>
    <w:p w:rsidR="00453B6F" w:rsidRPr="00330CA2" w:rsidRDefault="00453B6F" w:rsidP="00453B6F">
      <w:pPr>
        <w:pStyle w:val="Style8"/>
        <w:widowControl/>
        <w:tabs>
          <w:tab w:val="left" w:pos="0"/>
          <w:tab w:val="left" w:pos="629"/>
        </w:tabs>
        <w:spacing w:line="240" w:lineRule="auto"/>
        <w:ind w:left="283"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</w:p>
    <w:p w:rsidR="005A465E" w:rsidRPr="00330CA2" w:rsidRDefault="005A465E" w:rsidP="00330CA2">
      <w:pPr>
        <w:pStyle w:val="Style7"/>
        <w:widowControl/>
        <w:tabs>
          <w:tab w:val="left" w:pos="0"/>
        </w:tabs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  <w:r w:rsidRPr="00330CA2">
        <w:rPr>
          <w:rStyle w:val="FontStyle12"/>
          <w:rFonts w:ascii="Times New Roman" w:hAnsi="Times New Roman" w:cs="Times New Roman"/>
          <w:sz w:val="28"/>
          <w:szCs w:val="28"/>
        </w:rPr>
        <w:t xml:space="preserve">7. Контроль за дотриманням норм </w:t>
      </w:r>
    </w:p>
    <w:p w:rsidR="005A465E" w:rsidRPr="00330CA2" w:rsidRDefault="005A465E" w:rsidP="00330CA2">
      <w:pPr>
        <w:pStyle w:val="Style7"/>
        <w:widowControl/>
        <w:tabs>
          <w:tab w:val="left" w:pos="0"/>
        </w:tabs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  <w:r w:rsidRPr="00330CA2">
        <w:rPr>
          <w:rStyle w:val="FontStyle12"/>
          <w:rFonts w:ascii="Times New Roman" w:hAnsi="Times New Roman" w:cs="Times New Roman"/>
          <w:sz w:val="28"/>
          <w:szCs w:val="28"/>
        </w:rPr>
        <w:t>академічної доброчесності та етики</w:t>
      </w:r>
    </w:p>
    <w:p w:rsidR="005A465E" w:rsidRPr="00330CA2" w:rsidRDefault="005A465E" w:rsidP="00330CA2">
      <w:pPr>
        <w:pStyle w:val="Style5"/>
        <w:widowControl/>
        <w:tabs>
          <w:tab w:val="left" w:pos="0"/>
        </w:tabs>
        <w:spacing w:line="240" w:lineRule="auto"/>
        <w:ind w:firstLine="284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330CA2">
        <w:rPr>
          <w:rStyle w:val="FontStyle13"/>
          <w:rFonts w:ascii="Times New Roman" w:hAnsi="Times New Roman" w:cs="Times New Roman"/>
          <w:b w:val="0"/>
          <w:sz w:val="28"/>
          <w:szCs w:val="28"/>
        </w:rPr>
        <w:t>7.1. Контроль за дотриманням норм академічної доброчесності та етики покладається на адміністрацію та методичну раду школи.</w:t>
      </w:r>
    </w:p>
    <w:p w:rsidR="005A465E" w:rsidRPr="00330CA2" w:rsidRDefault="005A465E" w:rsidP="00330CA2">
      <w:pPr>
        <w:pStyle w:val="Style3"/>
        <w:widowControl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65E" w:rsidRPr="00330CA2" w:rsidRDefault="005A465E" w:rsidP="00330CA2">
      <w:pPr>
        <w:pStyle w:val="Style3"/>
        <w:widowControl/>
        <w:tabs>
          <w:tab w:val="left" w:pos="0"/>
        </w:tabs>
        <w:spacing w:line="240" w:lineRule="auto"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  <w:r w:rsidRPr="00330CA2">
        <w:rPr>
          <w:rStyle w:val="FontStyle12"/>
          <w:rFonts w:ascii="Times New Roman" w:hAnsi="Times New Roman" w:cs="Times New Roman"/>
          <w:sz w:val="28"/>
          <w:szCs w:val="28"/>
        </w:rPr>
        <w:t>8. Підсумкові положення</w:t>
      </w:r>
    </w:p>
    <w:p w:rsidR="005A465E" w:rsidRPr="00330CA2" w:rsidRDefault="005A465E" w:rsidP="00330CA2">
      <w:pPr>
        <w:pStyle w:val="Style8"/>
        <w:widowControl/>
        <w:numPr>
          <w:ilvl w:val="0"/>
          <w:numId w:val="21"/>
        </w:numPr>
        <w:tabs>
          <w:tab w:val="left" w:pos="0"/>
          <w:tab w:val="left" w:pos="619"/>
        </w:tabs>
        <w:spacing w:line="240" w:lineRule="auto"/>
        <w:ind w:firstLine="288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330CA2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Це Положення затверджується рішенням педагогічної ради школи та вводиться вдію наказом директора школи.</w:t>
      </w:r>
    </w:p>
    <w:p w:rsidR="005A465E" w:rsidRPr="00330CA2" w:rsidRDefault="005A465E" w:rsidP="00330CA2">
      <w:pPr>
        <w:pStyle w:val="Style8"/>
        <w:widowControl/>
        <w:numPr>
          <w:ilvl w:val="0"/>
          <w:numId w:val="21"/>
        </w:numPr>
        <w:tabs>
          <w:tab w:val="left" w:pos="0"/>
          <w:tab w:val="left" w:pos="619"/>
        </w:tabs>
        <w:spacing w:line="240" w:lineRule="auto"/>
        <w:ind w:firstLine="288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330CA2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Зміни та доповнення до Положення вносяться за рішенням педагогічної ради школи та вводять в дію наказом директора школи.</w:t>
      </w:r>
    </w:p>
    <w:p w:rsidR="003D5ECB" w:rsidRPr="00330CA2" w:rsidRDefault="003D5ECB" w:rsidP="00330CA2">
      <w:pPr>
        <w:tabs>
          <w:tab w:val="left" w:pos="0"/>
        </w:tabs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sectPr w:rsidR="003D5ECB" w:rsidRPr="00330CA2" w:rsidSect="001648D6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C78" w:rsidRDefault="00E459ED">
      <w:r>
        <w:separator/>
      </w:r>
    </w:p>
  </w:endnote>
  <w:endnote w:type="continuationSeparator" w:id="0">
    <w:p w:rsidR="008A6C78" w:rsidRDefault="00E4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C78" w:rsidRDefault="00E459ED">
      <w:r>
        <w:separator/>
      </w:r>
    </w:p>
  </w:footnote>
  <w:footnote w:type="continuationSeparator" w:id="0">
    <w:p w:rsidR="008A6C78" w:rsidRDefault="00E45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C12" w:rsidRDefault="0000611A">
    <w:pPr>
      <w:pStyle w:val="Style1"/>
      <w:widowControl/>
      <w:ind w:left="-428" w:right="-5660"/>
      <w:jc w:val="right"/>
      <w:rPr>
        <w:rStyle w:val="FontStyle14"/>
      </w:rPr>
    </w:pPr>
    <w:r>
      <w:rPr>
        <w:rStyle w:val="FontStyle14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5A47"/>
    <w:multiLevelType w:val="singleLevel"/>
    <w:tmpl w:val="4CE44432"/>
    <w:lvl w:ilvl="0">
      <w:start w:val="4"/>
      <w:numFmt w:val="decimal"/>
      <w:lvlText w:val="1.6.%1."/>
      <w:legacy w:legacy="1" w:legacySpace="0" w:legacyIndent="484"/>
      <w:lvlJc w:val="left"/>
      <w:rPr>
        <w:rFonts w:ascii="Candara" w:hAnsi="Candara" w:hint="default"/>
      </w:rPr>
    </w:lvl>
  </w:abstractNum>
  <w:abstractNum w:abstractNumId="1" w15:restartNumberingAfterBreak="0">
    <w:nsid w:val="08972E6B"/>
    <w:multiLevelType w:val="multilevel"/>
    <w:tmpl w:val="E9C23A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3C5AC7"/>
    <w:multiLevelType w:val="singleLevel"/>
    <w:tmpl w:val="CCD810AE"/>
    <w:lvl w:ilvl="0">
      <w:start w:val="1"/>
      <w:numFmt w:val="decimal"/>
      <w:lvlText w:val="6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2A3329D"/>
    <w:multiLevelType w:val="singleLevel"/>
    <w:tmpl w:val="FCDC2462"/>
    <w:lvl w:ilvl="0">
      <w:start w:val="5"/>
      <w:numFmt w:val="decimal"/>
      <w:lvlText w:val="4.4.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3D32BBC"/>
    <w:multiLevelType w:val="singleLevel"/>
    <w:tmpl w:val="A08A5FFE"/>
    <w:lvl w:ilvl="0">
      <w:start w:val="1"/>
      <w:numFmt w:val="decimal"/>
      <w:lvlText w:val="5.1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4135F36"/>
    <w:multiLevelType w:val="singleLevel"/>
    <w:tmpl w:val="7898F180"/>
    <w:lvl w:ilvl="0">
      <w:start w:val="1"/>
      <w:numFmt w:val="decimal"/>
      <w:lvlText w:val="4.4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9821F01"/>
    <w:multiLevelType w:val="singleLevel"/>
    <w:tmpl w:val="AC909AB6"/>
    <w:lvl w:ilvl="0">
      <w:start w:val="2"/>
      <w:numFmt w:val="decimal"/>
      <w:lvlText w:val="2.3.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8012F16"/>
    <w:multiLevelType w:val="singleLevel"/>
    <w:tmpl w:val="E08CE538"/>
    <w:lvl w:ilvl="0">
      <w:start w:val="1"/>
      <w:numFmt w:val="decimal"/>
      <w:lvlText w:val="3.2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B4759CD"/>
    <w:multiLevelType w:val="singleLevel"/>
    <w:tmpl w:val="70C6B96C"/>
    <w:lvl w:ilvl="0">
      <w:start w:val="1"/>
      <w:numFmt w:val="decimal"/>
      <w:lvlText w:val="%1."/>
      <w:legacy w:legacy="1" w:legacySpace="0" w:legacyIndent="316"/>
      <w:lvlJc w:val="left"/>
      <w:rPr>
        <w:rFonts w:ascii="Times New Roman" w:eastAsiaTheme="minorEastAsia" w:hAnsi="Times New Roman" w:cs="Times New Roman"/>
      </w:rPr>
    </w:lvl>
  </w:abstractNum>
  <w:abstractNum w:abstractNumId="9" w15:restartNumberingAfterBreak="0">
    <w:nsid w:val="3BAB4C55"/>
    <w:multiLevelType w:val="singleLevel"/>
    <w:tmpl w:val="6B949E08"/>
    <w:lvl w:ilvl="0">
      <w:start w:val="1"/>
      <w:numFmt w:val="decimal"/>
      <w:lvlText w:val="8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F9A3ED1"/>
    <w:multiLevelType w:val="singleLevel"/>
    <w:tmpl w:val="CE88BB8A"/>
    <w:lvl w:ilvl="0">
      <w:start w:val="3"/>
      <w:numFmt w:val="decimal"/>
      <w:lvlText w:val="2.2.%1."/>
      <w:legacy w:legacy="1" w:legacySpace="0" w:legacyIndent="49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F9F5BD9"/>
    <w:multiLevelType w:val="singleLevel"/>
    <w:tmpl w:val="37261044"/>
    <w:lvl w:ilvl="0">
      <w:start w:val="3"/>
      <w:numFmt w:val="decimal"/>
      <w:lvlText w:val="4.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56133CE"/>
    <w:multiLevelType w:val="singleLevel"/>
    <w:tmpl w:val="5F605CBA"/>
    <w:lvl w:ilvl="0">
      <w:start w:val="1"/>
      <w:numFmt w:val="decimal"/>
      <w:lvlText w:val="2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9706D02"/>
    <w:multiLevelType w:val="multilevel"/>
    <w:tmpl w:val="70D4101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EEF23CC"/>
    <w:multiLevelType w:val="singleLevel"/>
    <w:tmpl w:val="19040EE2"/>
    <w:lvl w:ilvl="0">
      <w:start w:val="1"/>
      <w:numFmt w:val="decimal"/>
      <w:lvlText w:val="2.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09432C9"/>
    <w:multiLevelType w:val="multilevel"/>
    <w:tmpl w:val="FEBC1114"/>
    <w:lvl w:ilvl="0">
      <w:start w:val="1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5D531BC"/>
    <w:multiLevelType w:val="singleLevel"/>
    <w:tmpl w:val="EB9A0CD4"/>
    <w:lvl w:ilvl="0">
      <w:start w:val="2"/>
      <w:numFmt w:val="decimal"/>
      <w:lvlText w:val="3.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AAC79B2"/>
    <w:multiLevelType w:val="singleLevel"/>
    <w:tmpl w:val="E272DA64"/>
    <w:lvl w:ilvl="0">
      <w:start w:val="1"/>
      <w:numFmt w:val="decimal"/>
      <w:lvlText w:val="1.6.%1."/>
      <w:legacy w:legacy="1" w:legacySpace="0" w:legacyIndent="475"/>
      <w:lvlJc w:val="left"/>
      <w:rPr>
        <w:rFonts w:ascii="Candara" w:hAnsi="Candara" w:hint="default"/>
      </w:r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0"/>
  </w:num>
  <w:num w:numId="5">
    <w:abstractNumId w:val="12"/>
  </w:num>
  <w:num w:numId="6">
    <w:abstractNumId w:val="14"/>
  </w:num>
  <w:num w:numId="7">
    <w:abstractNumId w:val="15"/>
  </w:num>
  <w:num w:numId="8">
    <w:abstractNumId w:val="10"/>
  </w:num>
  <w:num w:numId="9">
    <w:abstractNumId w:val="10"/>
    <w:lvlOverride w:ilvl="0">
      <w:lvl w:ilvl="0">
        <w:start w:val="3"/>
        <w:numFmt w:val="decimal"/>
        <w:lvlText w:val="2.2.%1."/>
        <w:legacy w:legacy="1" w:legacySpace="0" w:legacyIndent="499"/>
        <w:lvlJc w:val="left"/>
        <w:rPr>
          <w:rFonts w:ascii="Candara" w:hAnsi="Candara" w:hint="default"/>
        </w:rPr>
      </w:lvl>
    </w:lvlOverride>
  </w:num>
  <w:num w:numId="10">
    <w:abstractNumId w:val="6"/>
  </w:num>
  <w:num w:numId="11">
    <w:abstractNumId w:val="6"/>
    <w:lvlOverride w:ilvl="0">
      <w:lvl w:ilvl="0">
        <w:start w:val="2"/>
        <w:numFmt w:val="decimal"/>
        <w:lvlText w:val="2.3.%1."/>
        <w:legacy w:legacy="1" w:legacySpace="0" w:legacyIndent="52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6"/>
  </w:num>
  <w:num w:numId="13">
    <w:abstractNumId w:val="7"/>
  </w:num>
  <w:num w:numId="14">
    <w:abstractNumId w:val="11"/>
  </w:num>
  <w:num w:numId="15">
    <w:abstractNumId w:val="5"/>
  </w:num>
  <w:num w:numId="16">
    <w:abstractNumId w:val="1"/>
  </w:num>
  <w:num w:numId="17">
    <w:abstractNumId w:val="3"/>
  </w:num>
  <w:num w:numId="18">
    <w:abstractNumId w:val="3"/>
    <w:lvlOverride w:ilvl="0">
      <w:lvl w:ilvl="0">
        <w:start w:val="5"/>
        <w:numFmt w:val="decimal"/>
        <w:lvlText w:val="4.4.%1."/>
        <w:legacy w:legacy="1" w:legacySpace="0" w:legacyIndent="52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4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49BC"/>
    <w:rsid w:val="0000611A"/>
    <w:rsid w:val="000949BC"/>
    <w:rsid w:val="000D6035"/>
    <w:rsid w:val="000E4077"/>
    <w:rsid w:val="001648D6"/>
    <w:rsid w:val="001E2550"/>
    <w:rsid w:val="002E3E2A"/>
    <w:rsid w:val="00330CA2"/>
    <w:rsid w:val="00387AC6"/>
    <w:rsid w:val="003D5ECB"/>
    <w:rsid w:val="003F6300"/>
    <w:rsid w:val="00453B6F"/>
    <w:rsid w:val="00471386"/>
    <w:rsid w:val="0049658A"/>
    <w:rsid w:val="00542E33"/>
    <w:rsid w:val="005A465E"/>
    <w:rsid w:val="006151F8"/>
    <w:rsid w:val="00897C0D"/>
    <w:rsid w:val="008A6C78"/>
    <w:rsid w:val="00A81252"/>
    <w:rsid w:val="00AA1B39"/>
    <w:rsid w:val="00AA4A4D"/>
    <w:rsid w:val="00B9327A"/>
    <w:rsid w:val="00BE3F64"/>
    <w:rsid w:val="00C11C12"/>
    <w:rsid w:val="00C541E2"/>
    <w:rsid w:val="00CE17C0"/>
    <w:rsid w:val="00CF20D9"/>
    <w:rsid w:val="00D109FE"/>
    <w:rsid w:val="00DB4197"/>
    <w:rsid w:val="00E459ED"/>
    <w:rsid w:val="00E8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BC55"/>
  <w15:docId w15:val="{A51F7142-ED65-4DDF-AD63-8AF3FDA6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9BC"/>
    <w:pPr>
      <w:widowControl w:val="0"/>
      <w:autoSpaceDE w:val="0"/>
      <w:autoSpaceDN w:val="0"/>
      <w:adjustRightInd w:val="0"/>
      <w:jc w:val="left"/>
    </w:pPr>
    <w:rPr>
      <w:rFonts w:ascii="Candara" w:eastAsiaTheme="minorEastAsia" w:hAnsi="Candara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949BC"/>
  </w:style>
  <w:style w:type="paragraph" w:customStyle="1" w:styleId="Style5">
    <w:name w:val="Style5"/>
    <w:basedOn w:val="a"/>
    <w:uiPriority w:val="99"/>
    <w:rsid w:val="000949BC"/>
    <w:pPr>
      <w:spacing w:line="235" w:lineRule="exact"/>
      <w:ind w:firstLine="182"/>
    </w:pPr>
  </w:style>
  <w:style w:type="paragraph" w:customStyle="1" w:styleId="Style6">
    <w:name w:val="Style6"/>
    <w:basedOn w:val="a"/>
    <w:uiPriority w:val="99"/>
    <w:rsid w:val="000949BC"/>
    <w:pPr>
      <w:spacing w:line="240" w:lineRule="exact"/>
      <w:jc w:val="center"/>
    </w:pPr>
  </w:style>
  <w:style w:type="paragraph" w:customStyle="1" w:styleId="Style7">
    <w:name w:val="Style7"/>
    <w:basedOn w:val="a"/>
    <w:uiPriority w:val="99"/>
    <w:rsid w:val="000949BC"/>
  </w:style>
  <w:style w:type="paragraph" w:customStyle="1" w:styleId="Style8">
    <w:name w:val="Style8"/>
    <w:basedOn w:val="a"/>
    <w:uiPriority w:val="99"/>
    <w:rsid w:val="000949BC"/>
    <w:pPr>
      <w:spacing w:line="209" w:lineRule="exact"/>
      <w:ind w:firstLine="278"/>
      <w:jc w:val="both"/>
    </w:pPr>
  </w:style>
  <w:style w:type="paragraph" w:customStyle="1" w:styleId="Style9">
    <w:name w:val="Style9"/>
    <w:basedOn w:val="a"/>
    <w:uiPriority w:val="99"/>
    <w:rsid w:val="000949BC"/>
    <w:pPr>
      <w:spacing w:line="206" w:lineRule="exact"/>
      <w:ind w:firstLine="274"/>
      <w:jc w:val="both"/>
    </w:pPr>
  </w:style>
  <w:style w:type="paragraph" w:customStyle="1" w:styleId="Style10">
    <w:name w:val="Style10"/>
    <w:basedOn w:val="a"/>
    <w:uiPriority w:val="99"/>
    <w:rsid w:val="000949BC"/>
    <w:pPr>
      <w:spacing w:line="202" w:lineRule="exact"/>
      <w:ind w:firstLine="274"/>
    </w:pPr>
  </w:style>
  <w:style w:type="character" w:customStyle="1" w:styleId="FontStyle13">
    <w:name w:val="Font Style13"/>
    <w:basedOn w:val="a0"/>
    <w:uiPriority w:val="99"/>
    <w:rsid w:val="000949BC"/>
    <w:rPr>
      <w:rFonts w:ascii="Candara" w:hAnsi="Candara" w:cs="Candara"/>
      <w:b/>
      <w:bCs/>
      <w:sz w:val="30"/>
      <w:szCs w:val="30"/>
    </w:rPr>
  </w:style>
  <w:style w:type="character" w:customStyle="1" w:styleId="FontStyle14">
    <w:name w:val="Font Style14"/>
    <w:basedOn w:val="a0"/>
    <w:uiPriority w:val="99"/>
    <w:rsid w:val="000949BC"/>
    <w:rPr>
      <w:rFonts w:ascii="Candara" w:hAnsi="Candara" w:cs="Candara"/>
      <w:b/>
      <w:bCs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0949BC"/>
    <w:rPr>
      <w:rFonts w:ascii="Candara" w:hAnsi="Candara" w:cs="Candara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0949BC"/>
    <w:rPr>
      <w:rFonts w:ascii="Candara" w:hAnsi="Candara" w:cs="Candara"/>
      <w:b/>
      <w:bCs/>
      <w:w w:val="200"/>
      <w:sz w:val="14"/>
      <w:szCs w:val="14"/>
    </w:rPr>
  </w:style>
  <w:style w:type="character" w:customStyle="1" w:styleId="FontStyle17">
    <w:name w:val="Font Style17"/>
    <w:basedOn w:val="a0"/>
    <w:uiPriority w:val="99"/>
    <w:rsid w:val="000949BC"/>
    <w:rPr>
      <w:rFonts w:ascii="Constantia" w:hAnsi="Constantia" w:cs="Constantia"/>
      <w:b/>
      <w:bCs/>
      <w:sz w:val="28"/>
      <w:szCs w:val="28"/>
    </w:rPr>
  </w:style>
  <w:style w:type="character" w:customStyle="1" w:styleId="FontStyle18">
    <w:name w:val="Font Style18"/>
    <w:basedOn w:val="a0"/>
    <w:uiPriority w:val="99"/>
    <w:rsid w:val="000949BC"/>
    <w:rPr>
      <w:rFonts w:ascii="Candara" w:hAnsi="Candara" w:cs="Candara"/>
      <w:sz w:val="20"/>
      <w:szCs w:val="20"/>
    </w:rPr>
  </w:style>
  <w:style w:type="paragraph" w:customStyle="1" w:styleId="Style2">
    <w:name w:val="Style2"/>
    <w:basedOn w:val="a"/>
    <w:uiPriority w:val="99"/>
    <w:rsid w:val="00C541E2"/>
  </w:style>
  <w:style w:type="paragraph" w:customStyle="1" w:styleId="Style3">
    <w:name w:val="Style3"/>
    <w:basedOn w:val="a"/>
    <w:uiPriority w:val="99"/>
    <w:rsid w:val="00C541E2"/>
    <w:pPr>
      <w:spacing w:line="202" w:lineRule="exact"/>
      <w:ind w:firstLine="274"/>
    </w:pPr>
  </w:style>
  <w:style w:type="character" w:customStyle="1" w:styleId="FontStyle12">
    <w:name w:val="Font Style12"/>
    <w:basedOn w:val="a0"/>
    <w:uiPriority w:val="99"/>
    <w:rsid w:val="00C541E2"/>
    <w:rPr>
      <w:rFonts w:ascii="Candara" w:hAnsi="Candara" w:cs="Candara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49658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F630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F6300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8905</Words>
  <Characters>5077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Олена Намчук</cp:lastModifiedBy>
  <cp:revision>11</cp:revision>
  <cp:lastPrinted>2021-12-30T09:09:00Z</cp:lastPrinted>
  <dcterms:created xsi:type="dcterms:W3CDTF">2021-12-29T08:52:00Z</dcterms:created>
  <dcterms:modified xsi:type="dcterms:W3CDTF">2021-12-30T09:10:00Z</dcterms:modified>
</cp:coreProperties>
</file>