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82521" w14:textId="6ECEB3FD" w:rsidR="007E6F12" w:rsidRDefault="007E6F12" w:rsidP="007E6F12">
      <w:pPr>
        <w:pStyle w:val="a3"/>
        <w:spacing w:before="0" w:beforeAutospacing="0" w:after="0" w:afterAutospacing="0"/>
        <w:ind w:left="25"/>
        <w:rPr>
          <w:rFonts w:ascii="Times" w:hAnsi="Times" w:cs="Times"/>
          <w:b/>
          <w:bCs/>
          <w:color w:val="00B050"/>
          <w:sz w:val="36"/>
          <w:szCs w:val="36"/>
        </w:rPr>
      </w:pPr>
      <w:r w:rsidRPr="007E6F12">
        <w:rPr>
          <w:rFonts w:ascii="Times" w:hAnsi="Times" w:cs="Times"/>
          <w:b/>
          <w:bCs/>
          <w:color w:val="00B050"/>
          <w:sz w:val="36"/>
          <w:szCs w:val="36"/>
        </w:rPr>
        <w:t>До уваги батьків</w:t>
      </w:r>
      <w:r>
        <w:rPr>
          <w:rFonts w:ascii="Times" w:hAnsi="Times" w:cs="Times"/>
          <w:b/>
          <w:bCs/>
          <w:color w:val="00B050"/>
          <w:sz w:val="36"/>
          <w:szCs w:val="36"/>
        </w:rPr>
        <w:t xml:space="preserve"> !!!</w:t>
      </w:r>
    </w:p>
    <w:p w14:paraId="0ADBDB3D" w14:textId="77777777" w:rsidR="007E6F12" w:rsidRPr="007E6F12" w:rsidRDefault="007E6F12" w:rsidP="007E6F12">
      <w:pPr>
        <w:pStyle w:val="a3"/>
        <w:spacing w:before="0" w:beforeAutospacing="0" w:after="0" w:afterAutospacing="0"/>
        <w:ind w:left="25"/>
        <w:rPr>
          <w:sz w:val="36"/>
          <w:szCs w:val="36"/>
        </w:rPr>
      </w:pPr>
    </w:p>
    <w:p w14:paraId="35553410" w14:textId="656352EB" w:rsidR="007E6F12" w:rsidRDefault="007E6F12" w:rsidP="007E6F12">
      <w:pPr>
        <w:pStyle w:val="a3"/>
        <w:spacing w:before="17" w:beforeAutospacing="0" w:after="0" w:afterAutospacing="0"/>
        <w:ind w:left="32" w:right="91"/>
        <w:jc w:val="center"/>
      </w:pPr>
      <w:r>
        <w:rPr>
          <w:rFonts w:ascii="Times" w:hAnsi="Times" w:cs="Times"/>
          <w:b/>
          <w:bCs/>
          <w:color w:val="0070C0"/>
          <w:sz w:val="32"/>
          <w:szCs w:val="32"/>
        </w:rPr>
        <w:t xml:space="preserve">Батьківські звички, які порушують емоційний контакт з дитиною </w:t>
      </w:r>
      <w:r>
        <w:rPr>
          <w:rFonts w:ascii="Times" w:hAnsi="Times" w:cs="Times"/>
          <w:b/>
          <w:bCs/>
          <w:noProof/>
          <w:color w:val="0070C0"/>
          <w:sz w:val="32"/>
          <w:szCs w:val="32"/>
          <w:bdr w:val="none" w:sz="0" w:space="0" w:color="auto" w:frame="1"/>
        </w:rPr>
        <w:drawing>
          <wp:inline distT="0" distB="0" distL="0" distR="0" wp14:anchorId="0CBE19F6" wp14:editId="3CE2D71D">
            <wp:extent cx="263525" cy="263525"/>
            <wp:effectExtent l="0" t="0" r="3175" b="317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bCs/>
          <w:color w:val="0070C0"/>
          <w:sz w:val="32"/>
          <w:szCs w:val="32"/>
        </w:rPr>
        <w:t xml:space="preserve">і рекомендації, як його відновити </w:t>
      </w:r>
      <w:r>
        <w:rPr>
          <w:rFonts w:ascii="Times" w:hAnsi="Times" w:cs="Times"/>
          <w:b/>
          <w:bCs/>
          <w:noProof/>
          <w:color w:val="0070C0"/>
          <w:sz w:val="32"/>
          <w:szCs w:val="32"/>
          <w:bdr w:val="none" w:sz="0" w:space="0" w:color="auto" w:frame="1"/>
        </w:rPr>
        <w:drawing>
          <wp:inline distT="0" distB="0" distL="0" distR="0" wp14:anchorId="73F6A2D8" wp14:editId="49A9609F">
            <wp:extent cx="248285" cy="24828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B11D2" w14:textId="0AAEE6F8" w:rsidR="007E6F12" w:rsidRDefault="007E6F12" w:rsidP="007E6F12">
      <w:pPr>
        <w:pStyle w:val="a3"/>
        <w:spacing w:before="12" w:beforeAutospacing="0" w:after="0" w:afterAutospacing="0"/>
        <w:ind w:right="-6" w:hanging="1"/>
        <w:jc w:val="both"/>
      </w:pPr>
      <w:r>
        <w:rPr>
          <w:rFonts w:ascii="Times" w:hAnsi="Times" w:cs="Times"/>
          <w:b/>
          <w:bCs/>
          <w:noProof/>
          <w:color w:val="0070C0"/>
          <w:sz w:val="32"/>
          <w:szCs w:val="32"/>
          <w:bdr w:val="none" w:sz="0" w:space="0" w:color="auto" w:frame="1"/>
        </w:rPr>
        <w:drawing>
          <wp:inline distT="0" distB="0" distL="0" distR="0" wp14:anchorId="57D22650" wp14:editId="7A6B8A8B">
            <wp:extent cx="333375" cy="3333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bCs/>
          <w:noProof/>
          <w:color w:val="0070C0"/>
          <w:sz w:val="32"/>
          <w:szCs w:val="32"/>
          <w:bdr w:val="none" w:sz="0" w:space="0" w:color="auto" w:frame="1"/>
        </w:rPr>
        <w:drawing>
          <wp:inline distT="0" distB="0" distL="0" distR="0" wp14:anchorId="3414AFFE" wp14:editId="5E054CCE">
            <wp:extent cx="317500" cy="317500"/>
            <wp:effectExtent l="0" t="0" r="6350" b="6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color w:val="000000"/>
          <w:sz w:val="28"/>
          <w:szCs w:val="28"/>
        </w:rPr>
        <w:t>Емоційний контакт батьків і дитини - фундамент сімейних взаємин, на  якому стоїть багатоповерховий будинок під назвою «виховання». У кожного з  батьків є потенціал зробити цей фундамент міцним, але іноді контакт з дитиною  втрачається. У нас є для вас гарні новини: навіть якщо контакт втрачено, його  можна повернути. </w:t>
      </w:r>
    </w:p>
    <w:p w14:paraId="43A76E1F" w14:textId="63CA17F2" w:rsidR="007E6F12" w:rsidRDefault="007E6F12" w:rsidP="007E6F12">
      <w:pPr>
        <w:pStyle w:val="a3"/>
        <w:spacing w:before="34" w:beforeAutospacing="0" w:after="0" w:afterAutospacing="0"/>
        <w:ind w:right="-6" w:hanging="1"/>
        <w:jc w:val="both"/>
      </w:pPr>
      <w:r>
        <w:rPr>
          <w:rFonts w:ascii="Times" w:hAnsi="Times" w:cs="Times"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18B07074" wp14:editId="69F47F72">
            <wp:extent cx="294640" cy="29464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color w:val="000000"/>
          <w:sz w:val="28"/>
          <w:szCs w:val="28"/>
        </w:rPr>
        <w:t>Цей матеріал не розповість батькам про симптоми і ознаки порушення контакту,  які можна побачити в дитині. Відповідальність за створення цього міцного зв'язку  цілком віддано в руки батькам. Замість цього ми розповімо про батьківські помилки,  які можуть призвести до втрати близькості з дитиною. </w:t>
      </w:r>
    </w:p>
    <w:p w14:paraId="6ADC5D70" w14:textId="77777777" w:rsidR="007E6F12" w:rsidRDefault="007E6F12" w:rsidP="007E6F12">
      <w:pPr>
        <w:pStyle w:val="a3"/>
        <w:spacing w:before="34" w:beforeAutospacing="0" w:after="0" w:afterAutospacing="0"/>
        <w:ind w:left="1" w:right="-4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43D6C910" wp14:editId="252D850C">
            <wp:extent cx="263525" cy="263525"/>
            <wp:effectExtent l="0" t="0" r="3175" b="317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bCs/>
          <w:color w:val="7030A0"/>
          <w:sz w:val="28"/>
          <w:szCs w:val="28"/>
        </w:rPr>
        <w:t xml:space="preserve">Ви звертаєте увагу на дитину тільки тоді, коли вона робить щось не так. </w:t>
      </w:r>
      <w:r>
        <w:rPr>
          <w:rFonts w:ascii="Times" w:hAnsi="Times" w:cs="Times"/>
          <w:color w:val="000000"/>
          <w:sz w:val="28"/>
          <w:szCs w:val="28"/>
        </w:rPr>
        <w:t xml:space="preserve">Чомусь частіше помічається щось погане, а хороше сприймається як природне. Коли  дитина щось упускає, ми відразу бачимо це і робимо зауваження, але от коли вона  акуратно тримає предмет у своїй маленькій руці, ми мовчимо або навіть не  помічаємо. Варто зрозуміти, що дитина запам'ятовує, що коли вона робить щось не  так, батьки відразу звертають на неї увагу. Її висновок: помилка = увага. Кількість  зауважень пропорційне прагненню дитини приховувати і віддалятися від батьків. </w:t>
      </w:r>
    </w:p>
    <w:p w14:paraId="09386405" w14:textId="22F987DA" w:rsidR="007E6F12" w:rsidRDefault="007E6F12" w:rsidP="007E6F12">
      <w:pPr>
        <w:pStyle w:val="a3"/>
        <w:spacing w:before="34" w:beforeAutospacing="0" w:after="0" w:afterAutospacing="0"/>
        <w:ind w:left="1" w:right="-4"/>
      </w:pPr>
      <w:r>
        <w:rPr>
          <w:rFonts w:ascii="Times" w:hAnsi="Times" w:cs="Times"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21EC4A20" wp14:editId="27A9CC09">
            <wp:extent cx="248285" cy="24828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color w:val="FF0000"/>
          <w:sz w:val="28"/>
          <w:szCs w:val="28"/>
        </w:rPr>
        <w:t>РЕКОМЕНДАЦІЇ </w:t>
      </w:r>
    </w:p>
    <w:p w14:paraId="5361D59A" w14:textId="77777777" w:rsidR="007E6F12" w:rsidRDefault="007E6F12" w:rsidP="007E6F12">
      <w:pPr>
        <w:pStyle w:val="a3"/>
        <w:spacing w:before="0" w:beforeAutospacing="0" w:after="0" w:afterAutospacing="0"/>
        <w:ind w:left="8" w:right="-4"/>
        <w:jc w:val="both"/>
      </w:pPr>
      <w:r>
        <w:rPr>
          <w:rFonts w:ascii="Times" w:hAnsi="Times" w:cs="Times"/>
          <w:color w:val="000000"/>
          <w:sz w:val="28"/>
          <w:szCs w:val="28"/>
        </w:rPr>
        <w:t>Звертайте свою увагу на ту поведінку, яку хочете бачити знову. Рівняння просте:  бачите позитивну поведінку - підкресліть її. Наприклад, так: «Мені подобається,  коли я бачу, що ти працюєш спокійно і зосереджено». </w:t>
      </w:r>
    </w:p>
    <w:p w14:paraId="6B4C6137" w14:textId="0E674AF9" w:rsidR="007E6F12" w:rsidRDefault="007E6F12" w:rsidP="007E6F12">
      <w:pPr>
        <w:pStyle w:val="a3"/>
        <w:spacing w:before="33" w:beforeAutospacing="0" w:after="0" w:afterAutospacing="0"/>
        <w:ind w:left="1"/>
      </w:pPr>
      <w:r>
        <w:rPr>
          <w:rFonts w:ascii="Times" w:hAnsi="Times" w:cs="Times"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00E462E7" wp14:editId="6E60B0B0">
            <wp:extent cx="287020" cy="2870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bCs/>
          <w:color w:val="7030A0"/>
          <w:sz w:val="28"/>
          <w:szCs w:val="28"/>
        </w:rPr>
        <w:t>Ви не хвалите свою дитину. </w:t>
      </w:r>
    </w:p>
    <w:p w14:paraId="6C3A66E0" w14:textId="77777777" w:rsidR="007E6F12" w:rsidRDefault="007E6F12" w:rsidP="007E6F12">
      <w:pPr>
        <w:pStyle w:val="a3"/>
        <w:spacing w:before="0" w:beforeAutospacing="0" w:after="0" w:afterAutospacing="0"/>
        <w:ind w:left="10" w:right="2" w:hanging="2"/>
        <w:jc w:val="both"/>
      </w:pPr>
      <w:r>
        <w:rPr>
          <w:rFonts w:ascii="Times" w:hAnsi="Times" w:cs="Times"/>
          <w:color w:val="000000"/>
          <w:sz w:val="28"/>
          <w:szCs w:val="28"/>
        </w:rPr>
        <w:t>Швидше за все, зараз всі батьки подумають: «Та це не про мене, я завжди хвалю  свою дитину». Хвалебні слова в дусі «молодець», «добре» і «супер» на сотий раз  сприймаються дитиною як порожній звук. У такої похвали завжди є зворотна  сторона - знецінення для дитини. </w:t>
      </w:r>
    </w:p>
    <w:p w14:paraId="2247A3C6" w14:textId="77777777" w:rsidR="007E6F12" w:rsidRDefault="007E6F12" w:rsidP="007E6F12">
      <w:pPr>
        <w:pStyle w:val="a3"/>
        <w:spacing w:before="7" w:beforeAutospacing="0" w:after="0" w:afterAutospacing="0"/>
        <w:ind w:left="1" w:right="5" w:firstLine="6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>Ми ж говоримо про «якісну» похвалу, коли батьки уважні до дитини і бачать, що  саме у неї добре вийшло. Хвалити треба за конкретну поведінку, адже таким чином  ви розвиваєте в дитині впевненість у собі і здатність побачити результат своїх дій.</w:t>
      </w:r>
    </w:p>
    <w:p w14:paraId="17898ECC" w14:textId="20C0DF6A" w:rsidR="007E6F12" w:rsidRDefault="007E6F12" w:rsidP="007E6F12">
      <w:pPr>
        <w:pStyle w:val="a3"/>
        <w:spacing w:before="7" w:beforeAutospacing="0" w:after="0" w:afterAutospacing="0"/>
        <w:ind w:left="1" w:right="5" w:firstLine="6"/>
      </w:pP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rFonts w:ascii="Times" w:hAnsi="Times" w:cs="Times"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54B2F103" wp14:editId="3E3252FE">
            <wp:extent cx="248285" cy="2482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color w:val="FF0000"/>
          <w:sz w:val="28"/>
          <w:szCs w:val="28"/>
        </w:rPr>
        <w:t>РЕКОМЕНДАЦІЇ </w:t>
      </w:r>
    </w:p>
    <w:p w14:paraId="1337DF7C" w14:textId="77777777" w:rsidR="007E6F12" w:rsidRDefault="007E6F12" w:rsidP="007E6F12">
      <w:pPr>
        <w:pStyle w:val="a3"/>
        <w:spacing w:before="2" w:beforeAutospacing="0" w:after="0" w:afterAutospacing="0"/>
        <w:ind w:left="8" w:right="-2"/>
      </w:pPr>
      <w:r>
        <w:rPr>
          <w:rFonts w:ascii="Times" w:hAnsi="Times" w:cs="Times"/>
          <w:color w:val="000000"/>
          <w:sz w:val="28"/>
          <w:szCs w:val="28"/>
        </w:rPr>
        <w:t>Замініть слово «молодець» на фразу: «Мені подобається, як ти прикрасив наш будинок», кожен раз помічайте деталь, яку ваша дитина зробила добре, навіть  найменшу. </w:t>
      </w:r>
    </w:p>
    <w:p w14:paraId="61855470" w14:textId="0563B402" w:rsidR="007E6F12" w:rsidRDefault="007E6F12" w:rsidP="007E6F12">
      <w:pPr>
        <w:pStyle w:val="a3"/>
        <w:spacing w:before="31" w:beforeAutospacing="0" w:after="0" w:afterAutospacing="0"/>
        <w:ind w:left="1"/>
      </w:pPr>
      <w:r>
        <w:rPr>
          <w:rFonts w:ascii="Times" w:hAnsi="Times" w:cs="Times"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6FD4E9AA" wp14:editId="2D5DDFE9">
            <wp:extent cx="248285" cy="2482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bCs/>
          <w:color w:val="7030A0"/>
          <w:sz w:val="28"/>
          <w:szCs w:val="28"/>
        </w:rPr>
        <w:t>Ви не обговорюєте її та свої емоції. </w:t>
      </w:r>
    </w:p>
    <w:p w14:paraId="530535F6" w14:textId="77777777" w:rsidR="007E6F12" w:rsidRDefault="007E6F12" w:rsidP="007E6F12">
      <w:pPr>
        <w:pStyle w:val="a3"/>
        <w:spacing w:before="0" w:beforeAutospacing="0" w:after="0" w:afterAutospacing="0"/>
        <w:ind w:left="6" w:right="-4" w:firstLine="5"/>
        <w:jc w:val="both"/>
      </w:pPr>
      <w:r>
        <w:rPr>
          <w:rFonts w:ascii="Times" w:hAnsi="Times" w:cs="Times"/>
          <w:color w:val="000000"/>
          <w:sz w:val="28"/>
          <w:szCs w:val="28"/>
        </w:rPr>
        <w:t xml:space="preserve">«Не плач», «не сумуй», «це дурниці», «з мамою все гаразд, просто в око щось  потрапило» - саме такі фрази віддаляють дитину від батьків. Дитина </w:t>
      </w:r>
      <w:r>
        <w:rPr>
          <w:rFonts w:ascii="Times" w:hAnsi="Times" w:cs="Times"/>
          <w:color w:val="000000"/>
          <w:sz w:val="28"/>
          <w:szCs w:val="28"/>
        </w:rPr>
        <w:lastRenderedPageBreak/>
        <w:t>відчуває, що її  емоції не приймають, а батьки їй брешуть про свої. Який висновок вона може  зробити? «Так, проявляти свої емоції погано, тебе не зрозуміють навіть батьки». </w:t>
      </w:r>
    </w:p>
    <w:p w14:paraId="09F40014" w14:textId="77777777" w:rsidR="007E6F12" w:rsidRDefault="007E6F12" w:rsidP="007E6F12">
      <w:pPr>
        <w:pStyle w:val="a3"/>
        <w:spacing w:before="6" w:beforeAutospacing="0" w:after="0" w:afterAutospacing="0"/>
        <w:ind w:left="7" w:right="6" w:hanging="6"/>
      </w:pPr>
      <w:r>
        <w:rPr>
          <w:rFonts w:ascii="Times" w:hAnsi="Times" w:cs="Times"/>
          <w:color w:val="000000"/>
          <w:sz w:val="28"/>
          <w:szCs w:val="28"/>
        </w:rPr>
        <w:t>Говорити про свої емоції важливо, а дати можливість дитині розповісти про її біди  без коментарів в стилі «не відчувай» - ще важливіше. </w:t>
      </w:r>
    </w:p>
    <w:p w14:paraId="70B3AD58" w14:textId="25C2E4F2" w:rsidR="007E6F12" w:rsidRDefault="007E6F12" w:rsidP="007E6F12">
      <w:pPr>
        <w:pStyle w:val="a3"/>
        <w:spacing w:before="32" w:beforeAutospacing="0" w:after="0" w:afterAutospacing="0"/>
        <w:ind w:left="1"/>
      </w:pPr>
      <w:r>
        <w:rPr>
          <w:rFonts w:ascii="Times" w:hAnsi="Times" w:cs="Times"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56150170" wp14:editId="41B05BEA">
            <wp:extent cx="217170" cy="21717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color w:val="FF0000"/>
          <w:sz w:val="28"/>
          <w:szCs w:val="28"/>
        </w:rPr>
        <w:t>РЕКОМЕНДАЦІЇ</w:t>
      </w:r>
    </w:p>
    <w:p w14:paraId="380DFE02" w14:textId="77777777" w:rsidR="007E6F12" w:rsidRDefault="007E6F12" w:rsidP="007E6F12">
      <w:pPr>
        <w:pStyle w:val="a3"/>
        <w:spacing w:before="0" w:beforeAutospacing="0" w:after="0" w:afterAutospacing="0"/>
        <w:ind w:left="6" w:right="-3" w:firstLine="1"/>
        <w:jc w:val="both"/>
      </w:pPr>
      <w:r>
        <w:rPr>
          <w:rFonts w:ascii="Times" w:hAnsi="Times" w:cs="Times"/>
          <w:color w:val="000000"/>
          <w:sz w:val="28"/>
          <w:szCs w:val="28"/>
        </w:rPr>
        <w:t>Використовуйте позначення емоцій дитини. Якщо ви бачите, що вона сумує через  сварку з друзями, ви можете сказати їй: «Це, мабуть, дуже сумно і неприємно - посваритися зі своїми друзями» або «Я бачу, що ти сумуєш». Таким чином ви  говорите про те, що приймаєте її будь-якою, що відчувати - нормально. І нагадуєте,  що ви - поруч. </w:t>
      </w:r>
    </w:p>
    <w:p w14:paraId="0BD66214" w14:textId="49028A6D" w:rsidR="007E6F12" w:rsidRDefault="007E6F12" w:rsidP="007E6F12">
      <w:pPr>
        <w:pStyle w:val="a3"/>
        <w:spacing w:before="32" w:beforeAutospacing="0" w:after="0" w:afterAutospacing="0"/>
        <w:ind w:left="1" w:hanging="3"/>
      </w:pPr>
      <w:r>
        <w:rPr>
          <w:rFonts w:ascii="Times" w:hAnsi="Times" w:cs="Times"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7EE50811" wp14:editId="183F21DB">
            <wp:extent cx="217170" cy="21717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bCs/>
          <w:color w:val="7030A0"/>
          <w:sz w:val="28"/>
          <w:szCs w:val="28"/>
        </w:rPr>
        <w:t xml:space="preserve">Ви вважаєте дитину ще маленькою для того, щоб робити самостійний вибір. </w:t>
      </w:r>
      <w:r>
        <w:rPr>
          <w:rFonts w:ascii="Times" w:hAnsi="Times" w:cs="Times"/>
          <w:color w:val="000000"/>
          <w:sz w:val="28"/>
          <w:szCs w:val="28"/>
        </w:rPr>
        <w:t>Анекдот: «Мамі холодно - одягни светр». Діти й справді краще знають, чого вони  хочуть. Дитина може вибрати сама, які штани одягти, з ким грати, якими іграшками  ділитися - цей список можна продовжувати ще дуже довго. </w:t>
      </w:r>
    </w:p>
    <w:p w14:paraId="3A7D5A74" w14:textId="77777777" w:rsidR="007E6F12" w:rsidRDefault="007E6F12" w:rsidP="007E6F12">
      <w:pPr>
        <w:pStyle w:val="a3"/>
        <w:spacing w:before="7" w:beforeAutospacing="0" w:after="0" w:afterAutospacing="0"/>
        <w:ind w:left="4" w:firstLine="3"/>
        <w:jc w:val="both"/>
      </w:pPr>
      <w:r>
        <w:rPr>
          <w:rFonts w:ascii="Times" w:hAnsi="Times" w:cs="Times"/>
          <w:color w:val="000000"/>
          <w:sz w:val="28"/>
          <w:szCs w:val="28"/>
        </w:rPr>
        <w:t>Пропонувати дитині вибір - значить розвивати її самостійність і відповідальність,  будучи поруч як уболівальник, від якого вона відчуває підтримку. А ще ми всі, в  тому числі і діти, маємо право на помилку. Вони мають право обрати не те, зробити  висновок (не без допомоги батьків) і піти вибирати далі. </w:t>
      </w:r>
    </w:p>
    <w:p w14:paraId="7603EF07" w14:textId="02EA8946" w:rsidR="007E6F12" w:rsidRDefault="007E6F12" w:rsidP="007E6F12">
      <w:pPr>
        <w:pStyle w:val="a3"/>
        <w:spacing w:before="34" w:beforeAutospacing="0" w:after="0" w:afterAutospacing="0"/>
        <w:ind w:left="1"/>
      </w:pPr>
      <w:r>
        <w:rPr>
          <w:rFonts w:ascii="Times" w:hAnsi="Times" w:cs="Times"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337360F9" wp14:editId="3A69ABA4">
            <wp:extent cx="224790" cy="224790"/>
            <wp:effectExtent l="0" t="0" r="381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color w:val="FF0000"/>
          <w:sz w:val="28"/>
          <w:szCs w:val="28"/>
        </w:rPr>
        <w:t>РЕКОМЕНДАЦІЇ </w:t>
      </w:r>
    </w:p>
    <w:p w14:paraId="339D46FD" w14:textId="77777777" w:rsidR="007E6F12" w:rsidRDefault="007E6F12" w:rsidP="007E6F12">
      <w:pPr>
        <w:pStyle w:val="a3"/>
        <w:spacing w:before="0" w:beforeAutospacing="0" w:after="0" w:afterAutospacing="0"/>
        <w:ind w:left="1" w:right="2" w:firstLine="5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>Дайте дитині можливість вибрати і зіткнутися з наслідками вибору, підтримуючи  тим самим самостійність. Бувають ситуації, коли можна запропонувати дитині  «вибір без вибору», тільки одне з двох: «Ти будеш рис або пюре на вечерю?».</w:t>
      </w:r>
    </w:p>
    <w:p w14:paraId="0FF5C60C" w14:textId="3162BA99" w:rsidR="007E6F12" w:rsidRDefault="007E6F12" w:rsidP="007E6F12">
      <w:pPr>
        <w:pStyle w:val="a3"/>
        <w:spacing w:before="0" w:beforeAutospacing="0" w:after="0" w:afterAutospacing="0"/>
        <w:ind w:left="1" w:right="2" w:firstLine="5"/>
      </w:pP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rFonts w:ascii="Times" w:hAnsi="Times" w:cs="Times"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6C5C0067" wp14:editId="13FCCB93">
            <wp:extent cx="224790" cy="224790"/>
            <wp:effectExtent l="0" t="0" r="381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bCs/>
          <w:color w:val="7030A0"/>
          <w:sz w:val="28"/>
          <w:szCs w:val="28"/>
        </w:rPr>
        <w:t>Ви використовуєте насильницькі методи виховання. </w:t>
      </w:r>
    </w:p>
    <w:p w14:paraId="62BB806A" w14:textId="77777777" w:rsidR="007E6F12" w:rsidRDefault="007E6F12" w:rsidP="007E6F12">
      <w:pPr>
        <w:pStyle w:val="a3"/>
        <w:spacing w:before="0" w:beforeAutospacing="0" w:after="0" w:afterAutospacing="0"/>
        <w:ind w:left="8" w:right="1" w:firstLine="2"/>
      </w:pPr>
      <w:r>
        <w:rPr>
          <w:rFonts w:ascii="Times" w:hAnsi="Times" w:cs="Times"/>
          <w:color w:val="000000"/>
          <w:sz w:val="28"/>
          <w:szCs w:val="28"/>
        </w:rPr>
        <w:t>Тіло вашої дитини - її священна територія з відповідними межами. Порушуючи його  межі, ви показуєте їй свою неповагу до її особистості. </w:t>
      </w:r>
    </w:p>
    <w:p w14:paraId="4E3A5C57" w14:textId="4AB285B0" w:rsidR="007E6F12" w:rsidRDefault="007E6F12" w:rsidP="007E6F12">
      <w:pPr>
        <w:pStyle w:val="a3"/>
        <w:spacing w:before="9" w:beforeAutospacing="0" w:after="0" w:afterAutospacing="0"/>
        <w:ind w:left="1" w:firstLine="6"/>
      </w:pPr>
      <w:r>
        <w:rPr>
          <w:rFonts w:ascii="Times" w:hAnsi="Times" w:cs="Times"/>
          <w:color w:val="000000"/>
          <w:sz w:val="28"/>
          <w:szCs w:val="28"/>
        </w:rPr>
        <w:t xml:space="preserve">Бити, тягати, щипати, ставити на гречку - це неприйнятні методи виховання для  дорослої людини, яка володіє мовою для вираження своїх думок. Батьки не мають  права бити свою дитину, що б вона не зробила і якою б вона не була. </w:t>
      </w:r>
      <w:r>
        <w:rPr>
          <w:rFonts w:ascii="Times" w:hAnsi="Times" w:cs="Times"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2088685B" wp14:editId="69F3D801">
            <wp:extent cx="240030" cy="24003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color w:val="FF0000"/>
          <w:sz w:val="28"/>
          <w:szCs w:val="28"/>
        </w:rPr>
        <w:t>РЕКОМЕНДАЦІЇ </w:t>
      </w:r>
    </w:p>
    <w:p w14:paraId="2FF55CC8" w14:textId="77777777" w:rsidR="007E6F12" w:rsidRDefault="007E6F12" w:rsidP="007E6F12">
      <w:pPr>
        <w:pStyle w:val="a3"/>
        <w:spacing w:before="0" w:beforeAutospacing="0" w:after="0" w:afterAutospacing="0"/>
        <w:ind w:left="6" w:right="-3" w:firstLine="2"/>
        <w:jc w:val="both"/>
      </w:pPr>
      <w:r>
        <w:rPr>
          <w:rFonts w:ascii="Times" w:hAnsi="Times" w:cs="Times"/>
          <w:color w:val="000000"/>
          <w:sz w:val="28"/>
          <w:szCs w:val="28"/>
        </w:rPr>
        <w:t>Зробіть глибокий вдих-видих, дайте собі час заспокоїтися і подумати, як ви можете  вплинути на поведінку дитини без використання насильства. Спокій, рівний тон  голосу і вербалізація конкретної поведінки, яку ви хочете побачити, може  допомогти вам в цій нелегкій справі. </w:t>
      </w:r>
    </w:p>
    <w:p w14:paraId="72F54310" w14:textId="7399361F" w:rsidR="007E6F12" w:rsidRDefault="007E6F12" w:rsidP="007E6F12">
      <w:pPr>
        <w:pStyle w:val="a3"/>
        <w:numPr>
          <w:ilvl w:val="0"/>
          <w:numId w:val="2"/>
        </w:numPr>
        <w:spacing w:before="31" w:beforeAutospacing="0" w:after="0" w:afterAutospacing="0"/>
      </w:pPr>
      <w:r>
        <w:rPr>
          <w:rFonts w:ascii="Times" w:hAnsi="Times" w:cs="Times"/>
          <w:b/>
          <w:bCs/>
          <w:color w:val="7030A0"/>
          <w:sz w:val="28"/>
          <w:szCs w:val="28"/>
        </w:rPr>
        <w:t>Ви мало часу проводите разом. </w:t>
      </w:r>
    </w:p>
    <w:p w14:paraId="461AB7EB" w14:textId="77777777" w:rsidR="007E6F12" w:rsidRDefault="007E6F12" w:rsidP="007E6F12">
      <w:pPr>
        <w:pStyle w:val="a3"/>
        <w:spacing w:before="0" w:beforeAutospacing="0" w:after="0" w:afterAutospacing="0"/>
        <w:ind w:left="6" w:right="-5" w:firstLine="6"/>
        <w:jc w:val="both"/>
      </w:pPr>
      <w:r>
        <w:rPr>
          <w:rFonts w:ascii="Times" w:hAnsi="Times" w:cs="Times"/>
          <w:color w:val="000000"/>
          <w:sz w:val="28"/>
          <w:szCs w:val="28"/>
        </w:rPr>
        <w:t xml:space="preserve">Сидіти поруч, втупившись у телефон, поки дитина збирає </w:t>
      </w:r>
      <w:proofErr w:type="spellStart"/>
      <w:r>
        <w:rPr>
          <w:rFonts w:ascii="Times" w:hAnsi="Times" w:cs="Times"/>
          <w:color w:val="000000"/>
          <w:sz w:val="28"/>
          <w:szCs w:val="28"/>
        </w:rPr>
        <w:t>пазли</w:t>
      </w:r>
      <w:proofErr w:type="spellEnd"/>
      <w:r>
        <w:rPr>
          <w:rFonts w:ascii="Times" w:hAnsi="Times" w:cs="Times"/>
          <w:color w:val="000000"/>
          <w:sz w:val="28"/>
          <w:szCs w:val="28"/>
        </w:rPr>
        <w:t xml:space="preserve"> - не рахується.  Прийти до дитини, поки вона збирає </w:t>
      </w:r>
      <w:proofErr w:type="spellStart"/>
      <w:r>
        <w:rPr>
          <w:rFonts w:ascii="Times" w:hAnsi="Times" w:cs="Times"/>
          <w:color w:val="000000"/>
          <w:sz w:val="28"/>
          <w:szCs w:val="28"/>
        </w:rPr>
        <w:t>пазли</w:t>
      </w:r>
      <w:proofErr w:type="spellEnd"/>
      <w:r>
        <w:rPr>
          <w:rFonts w:ascii="Times" w:hAnsi="Times" w:cs="Times"/>
          <w:color w:val="000000"/>
          <w:sz w:val="28"/>
          <w:szCs w:val="28"/>
        </w:rPr>
        <w:t xml:space="preserve"> і зібрати їх за неї - теж не зараховується.  У грі зі своєю дитиною ви можете її чогось навчити або навчитися самому,  дізнатися, що цікаво вашій дитині і що її турбує. </w:t>
      </w:r>
    </w:p>
    <w:p w14:paraId="0A0E9CFF" w14:textId="77777777" w:rsidR="007E6F12" w:rsidRDefault="007E6F12" w:rsidP="007E6F12">
      <w:pPr>
        <w:pStyle w:val="a3"/>
        <w:spacing w:before="6" w:beforeAutospacing="0" w:after="0" w:afterAutospacing="0"/>
        <w:ind w:right="3" w:hanging="6"/>
      </w:pPr>
      <w:r>
        <w:rPr>
          <w:rFonts w:ascii="Times" w:hAnsi="Times" w:cs="Times"/>
          <w:color w:val="000000"/>
          <w:sz w:val="28"/>
          <w:szCs w:val="28"/>
        </w:rPr>
        <w:t>Якісний час - це вміння слідувати ініціативі дитини в грі, щоб вона відчувала себе  значущою, а в батьках побачила друга. </w:t>
      </w:r>
    </w:p>
    <w:p w14:paraId="5E9AC53C" w14:textId="77777777" w:rsidR="007E6F12" w:rsidRPr="007E6F12" w:rsidRDefault="007E6F12" w:rsidP="007E6F12">
      <w:pPr>
        <w:pStyle w:val="a3"/>
        <w:spacing w:before="32" w:beforeAutospacing="0" w:after="0" w:afterAutospacing="0"/>
        <w:ind w:left="720"/>
      </w:pPr>
    </w:p>
    <w:p w14:paraId="6DA9A851" w14:textId="65649451" w:rsidR="007E6F12" w:rsidRDefault="007E6F12" w:rsidP="007E6F12">
      <w:pPr>
        <w:pStyle w:val="a3"/>
        <w:numPr>
          <w:ilvl w:val="0"/>
          <w:numId w:val="1"/>
        </w:numPr>
        <w:spacing w:before="32" w:beforeAutospacing="0" w:after="0" w:afterAutospacing="0"/>
      </w:pPr>
      <w:r>
        <w:rPr>
          <w:rFonts w:ascii="Times" w:hAnsi="Times" w:cs="Times"/>
          <w:color w:val="FF0000"/>
          <w:sz w:val="28"/>
          <w:szCs w:val="28"/>
        </w:rPr>
        <w:lastRenderedPageBreak/>
        <w:t>РЕКОМЕНДАЦІЇ </w:t>
      </w:r>
    </w:p>
    <w:p w14:paraId="20AB28C8" w14:textId="77777777" w:rsidR="007E6F12" w:rsidRDefault="007E6F12" w:rsidP="007E6F12">
      <w:pPr>
        <w:pStyle w:val="a3"/>
        <w:spacing w:before="0" w:beforeAutospacing="0" w:after="0" w:afterAutospacing="0"/>
        <w:ind w:left="7" w:right="7" w:hanging="4"/>
      </w:pPr>
      <w:r>
        <w:rPr>
          <w:rFonts w:ascii="Times" w:hAnsi="Times" w:cs="Times"/>
          <w:color w:val="000000"/>
          <w:sz w:val="28"/>
          <w:szCs w:val="28"/>
        </w:rPr>
        <w:t xml:space="preserve">Кожен день хоча б 10 хвилин приділяйте час справжній грі. Нехай дитина </w:t>
      </w:r>
      <w:proofErr w:type="spellStart"/>
      <w:r>
        <w:rPr>
          <w:rFonts w:ascii="Times" w:hAnsi="Times" w:cs="Times"/>
          <w:color w:val="000000"/>
          <w:sz w:val="28"/>
          <w:szCs w:val="28"/>
        </w:rPr>
        <w:t>обере</w:t>
      </w:r>
      <w:proofErr w:type="spellEnd"/>
      <w:r>
        <w:rPr>
          <w:rFonts w:ascii="Times" w:hAnsi="Times" w:cs="Times"/>
          <w:color w:val="000000"/>
          <w:sz w:val="28"/>
          <w:szCs w:val="28"/>
        </w:rPr>
        <w:t xml:space="preserve"> її  сама, а ви дотримуйтесь її ініціативи. </w:t>
      </w:r>
    </w:p>
    <w:p w14:paraId="61485626" w14:textId="77777777" w:rsidR="007E6F12" w:rsidRDefault="007E6F12" w:rsidP="007E6F12">
      <w:pPr>
        <w:pStyle w:val="a3"/>
        <w:spacing w:before="33" w:beforeAutospacing="0" w:after="0" w:afterAutospacing="0"/>
        <w:ind w:left="1" w:right="1" w:hanging="3"/>
        <w:jc w:val="both"/>
      </w:pPr>
      <w:r>
        <w:rPr>
          <w:rFonts w:ascii="Times" w:hAnsi="Times" w:cs="Times"/>
          <w:color w:val="000000"/>
          <w:sz w:val="28"/>
          <w:szCs w:val="28"/>
        </w:rPr>
        <w:t xml:space="preserve">На закінчення хочеться сказати всім батькам, що діти потребують безумовної  любові і прийняття. Не забувайте про важливість контакту, навіть якщо ви  втомилися. Ви неодмінно впораєтеся з труднощами і збережете близькість з  дитиною, якщо </w:t>
      </w:r>
      <w:proofErr w:type="spellStart"/>
      <w:r>
        <w:rPr>
          <w:rFonts w:ascii="Times" w:hAnsi="Times" w:cs="Times"/>
          <w:color w:val="000000"/>
          <w:sz w:val="28"/>
          <w:szCs w:val="28"/>
        </w:rPr>
        <w:t>захочете</w:t>
      </w:r>
      <w:proofErr w:type="spellEnd"/>
      <w:r>
        <w:rPr>
          <w:rFonts w:ascii="Times" w:hAnsi="Times" w:cs="Times"/>
          <w:color w:val="000000"/>
          <w:sz w:val="28"/>
          <w:szCs w:val="28"/>
        </w:rPr>
        <w:t>. </w:t>
      </w:r>
    </w:p>
    <w:p w14:paraId="4FF93318" w14:textId="77777777" w:rsidR="007E6F12" w:rsidRDefault="007E6F12" w:rsidP="007E6F12">
      <w:pPr>
        <w:pStyle w:val="a3"/>
        <w:spacing w:before="0" w:beforeAutospacing="0" w:after="0" w:afterAutospacing="0"/>
        <w:ind w:right="71"/>
        <w:jc w:val="right"/>
        <w:rPr>
          <w:rFonts w:ascii="Times" w:hAnsi="Times" w:cs="Times"/>
          <w:color w:val="000000"/>
          <w:sz w:val="28"/>
          <w:szCs w:val="28"/>
        </w:rPr>
      </w:pPr>
    </w:p>
    <w:p w14:paraId="2F1DD350" w14:textId="1C6B005A" w:rsidR="007E6F12" w:rsidRDefault="007E6F12" w:rsidP="007E6F12">
      <w:pPr>
        <w:pStyle w:val="a3"/>
        <w:spacing w:before="0" w:beforeAutospacing="0" w:after="0" w:afterAutospacing="0"/>
        <w:ind w:right="71"/>
        <w:jc w:val="right"/>
      </w:pPr>
      <w:r>
        <w:rPr>
          <w:rFonts w:ascii="Times" w:hAnsi="Times" w:cs="Times"/>
          <w:color w:val="000000"/>
          <w:sz w:val="28"/>
          <w:szCs w:val="28"/>
        </w:rPr>
        <w:t>За матеріалами сайту «Дитячий психолог»</w:t>
      </w:r>
    </w:p>
    <w:p w14:paraId="78134DE6" w14:textId="77777777" w:rsidR="00A0007D" w:rsidRDefault="00A0007D"/>
    <w:sectPr w:rsidR="00A000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3.4pt;height:13.4pt;visibility:visible;mso-wrap-style:square" o:bullet="t">
        <v:imagedata r:id="rId1" o:title=""/>
      </v:shape>
    </w:pict>
  </w:numPicBullet>
  <w:numPicBullet w:numPicBulletId="1">
    <w:pict>
      <v:shape id="_x0000_i1058" type="#_x0000_t75" style="width:13.4pt;height:13.4pt;visibility:visible;mso-wrap-style:square" o:bullet="t">
        <v:imagedata r:id="rId2" o:title=""/>
      </v:shape>
    </w:pict>
  </w:numPicBullet>
  <w:abstractNum w:abstractNumId="0" w15:restartNumberingAfterBreak="0">
    <w:nsid w:val="0F2417B9"/>
    <w:multiLevelType w:val="hybridMultilevel"/>
    <w:tmpl w:val="8E3E666A"/>
    <w:lvl w:ilvl="0" w:tplc="4A18DE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8C47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A0EC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9874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A4F3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62AF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8416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14BD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9612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E1729C4"/>
    <w:multiLevelType w:val="hybridMultilevel"/>
    <w:tmpl w:val="FAFA0A6C"/>
    <w:lvl w:ilvl="0" w:tplc="1C204C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504F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B08C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867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1EF7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7868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92A8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96BB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9E80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97395113">
    <w:abstractNumId w:val="1"/>
  </w:num>
  <w:num w:numId="2" w16cid:durableId="399518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7D"/>
    <w:rsid w:val="007E6F12"/>
    <w:rsid w:val="00A0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A5E92"/>
  <w15:chartTrackingRefBased/>
  <w15:docId w15:val="{173A3A70-BF10-42A0-A7FA-CE07B434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6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11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openxmlformats.org/officeDocument/2006/relationships/image" Target="media/image10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image" Target="media/image9.png"/><Relationship Id="rId5" Type="http://schemas.openxmlformats.org/officeDocument/2006/relationships/image" Target="media/image3.png"/><Relationship Id="rId15" Type="http://schemas.openxmlformats.org/officeDocument/2006/relationships/image" Target="media/image13.png"/><Relationship Id="rId10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7.png"/><Relationship Id="rId14" Type="http://schemas.openxmlformats.org/officeDocument/2006/relationships/image" Target="media/image12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3503</Words>
  <Characters>1997</Characters>
  <Application>Microsoft Office Word</Application>
  <DocSecurity>0</DocSecurity>
  <Lines>16</Lines>
  <Paragraphs>10</Paragraphs>
  <ScaleCrop>false</ScaleCrop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савчук</dc:creator>
  <cp:keywords/>
  <dc:description/>
  <cp:lastModifiedBy>ірина савчук</cp:lastModifiedBy>
  <cp:revision>2</cp:revision>
  <dcterms:created xsi:type="dcterms:W3CDTF">2023-02-10T09:11:00Z</dcterms:created>
  <dcterms:modified xsi:type="dcterms:W3CDTF">2023-02-10T09:14:00Z</dcterms:modified>
</cp:coreProperties>
</file>