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61123B">
        <w:rPr>
          <w:rFonts w:ascii="Times New Roman" w:hAnsi="Times New Roman" w:cs="Times New Roman"/>
          <w:b/>
          <w:sz w:val="52"/>
          <w:szCs w:val="52"/>
          <w:lang w:val="uk-UA"/>
        </w:rPr>
        <w:t>Інформація</w:t>
      </w: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директора </w:t>
      </w: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t>закладу дошкільно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ї освіти</w:t>
      </w: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№1 </w:t>
      </w: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смт. Кельменці </w:t>
      </w:r>
    </w:p>
    <w:p w:rsidR="0061123B" w:rsidRPr="0061123B" w:rsidRDefault="000F466D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аналіз стану роботи ЗДО №1 смт Кельменці за минулий навчальний рік і завдання на </w:t>
      </w:r>
      <w:r w:rsidR="0061123B" w:rsidRPr="0061123B">
        <w:rPr>
          <w:rFonts w:ascii="Times New Roman" w:hAnsi="Times New Roman" w:cs="Times New Roman"/>
          <w:b/>
          <w:sz w:val="40"/>
          <w:szCs w:val="40"/>
          <w:lang w:val="uk-UA"/>
        </w:rPr>
        <w:t>202</w:t>
      </w:r>
      <w:r w:rsidR="0061123B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="007C51D5">
        <w:rPr>
          <w:rFonts w:ascii="Times New Roman" w:hAnsi="Times New Roman" w:cs="Times New Roman"/>
          <w:b/>
          <w:sz w:val="40"/>
          <w:szCs w:val="40"/>
          <w:lang w:val="uk-UA"/>
        </w:rPr>
        <w:t>-2024 н.</w:t>
      </w:r>
      <w:r w:rsidR="0061123B" w:rsidRPr="0061123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 </w:t>
      </w: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t>Козярської Людмили Валентинівни</w:t>
      </w: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123B" w:rsidRPr="0061123B" w:rsidRDefault="0061123B" w:rsidP="0061123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123B">
        <w:rPr>
          <w:rFonts w:ascii="Times New Roman" w:hAnsi="Times New Roman" w:cs="Times New Roman"/>
          <w:sz w:val="32"/>
          <w:szCs w:val="32"/>
          <w:lang w:val="uk-UA"/>
        </w:rPr>
        <w:t>202</w:t>
      </w:r>
      <w:r>
        <w:rPr>
          <w:rFonts w:ascii="Times New Roman" w:hAnsi="Times New Roman" w:cs="Times New Roman"/>
          <w:sz w:val="32"/>
          <w:szCs w:val="32"/>
          <w:lang w:val="uk-UA"/>
        </w:rPr>
        <w:t>3</w:t>
      </w:r>
    </w:p>
    <w:p w:rsidR="007C51D5" w:rsidRPr="004E505C" w:rsidRDefault="0061123B" w:rsidP="007C51D5">
      <w:pPr>
        <w:jc w:val="both"/>
        <w:rPr>
          <w:sz w:val="28"/>
          <w:szCs w:val="28"/>
          <w:lang w:val="uk-UA"/>
        </w:rPr>
      </w:pPr>
      <w:r w:rsidRPr="0061123B">
        <w:rPr>
          <w:rFonts w:ascii="Times New Roman" w:hAnsi="Times New Roman" w:cs="Times New Roman"/>
          <w:b/>
          <w:sz w:val="40"/>
          <w:szCs w:val="40"/>
          <w:lang w:val="uk-UA"/>
        </w:rPr>
        <w:br w:type="page"/>
      </w:r>
    </w:p>
    <w:p w:rsidR="0038005A" w:rsidRPr="0038005A" w:rsidRDefault="0038005A" w:rsidP="0038005A">
      <w:pPr>
        <w:pStyle w:val="ab"/>
        <w:spacing w:line="276" w:lineRule="auto"/>
        <w:rPr>
          <w:b/>
          <w:szCs w:val="28"/>
        </w:rPr>
      </w:pPr>
      <w:r w:rsidRPr="0038005A">
        <w:rPr>
          <w:b/>
          <w:szCs w:val="28"/>
        </w:rPr>
        <w:lastRenderedPageBreak/>
        <w:t>Формування української громадянської ідентичності</w:t>
      </w:r>
    </w:p>
    <w:p w:rsidR="0038005A" w:rsidRPr="0038005A" w:rsidRDefault="0038005A" w:rsidP="0038005A">
      <w:pPr>
        <w:pStyle w:val="ab"/>
        <w:spacing w:line="276" w:lineRule="auto"/>
        <w:rPr>
          <w:szCs w:val="28"/>
        </w:rPr>
      </w:pPr>
      <w:r w:rsidRPr="0038005A">
        <w:rPr>
          <w:szCs w:val="28"/>
        </w:rPr>
        <w:t>Протягом навчального року, згідно з річним планом ЗДО №1 смт Кельменці педагоги і в групах, і в укритті організували театральні осередки, і демонстрували дітям інсценізації українських народних та сучасних казок: «Коза-Дереза», «Котигорошко», «Івасик Телесик», «Кривенька качечка», казки та оповідання на морально-етичні та екологічні теми Василя Сухомлинського.</w:t>
      </w:r>
    </w:p>
    <w:p w:rsidR="0038005A" w:rsidRPr="0038005A" w:rsidRDefault="0038005A" w:rsidP="0038005A">
      <w:pPr>
        <w:pStyle w:val="ab"/>
        <w:spacing w:line="276" w:lineRule="auto"/>
        <w:rPr>
          <w:szCs w:val="28"/>
        </w:rPr>
      </w:pPr>
      <w:r w:rsidRPr="0038005A">
        <w:rPr>
          <w:szCs w:val="28"/>
        </w:rPr>
        <w:t>В закладі проведено «День українського козацтва», «День Святого Миколая», «Різдво Христове», «Великдень»,з метою залучення дітей до вшановування українських народних звичаїв та традицій.</w:t>
      </w:r>
    </w:p>
    <w:p w:rsidR="0038005A" w:rsidRPr="0038005A" w:rsidRDefault="0038005A" w:rsidP="0038005A">
      <w:pPr>
        <w:pStyle w:val="ab"/>
        <w:spacing w:line="276" w:lineRule="auto"/>
        <w:rPr>
          <w:szCs w:val="28"/>
        </w:rPr>
      </w:pPr>
      <w:r w:rsidRPr="0038005A">
        <w:rPr>
          <w:szCs w:val="28"/>
        </w:rPr>
        <w:t>Працівники ЗДО, діти та батьки долучалися до благодійних акцій «Христос Воскрес, воскресне Україна», «З Україною в серці», «Вишиванка – духовна броня українців», «Писанка надії», «Ангели пам’яті»</w:t>
      </w:r>
      <w:r>
        <w:rPr>
          <w:szCs w:val="28"/>
        </w:rPr>
        <w:t>, «День Незалежності»</w:t>
      </w:r>
      <w:r w:rsidRPr="0038005A">
        <w:rPr>
          <w:szCs w:val="28"/>
        </w:rPr>
        <w:t>: виготовляли сувеніри, обереги, аплікації, малюнки, готували</w:t>
      </w:r>
      <w:r>
        <w:rPr>
          <w:szCs w:val="28"/>
        </w:rPr>
        <w:t xml:space="preserve">, </w:t>
      </w:r>
      <w:r w:rsidRPr="0038005A">
        <w:rPr>
          <w:szCs w:val="28"/>
        </w:rPr>
        <w:t>випі</w:t>
      </w:r>
      <w:r>
        <w:rPr>
          <w:szCs w:val="28"/>
        </w:rPr>
        <w:t>кал</w:t>
      </w:r>
      <w:r w:rsidRPr="0038005A">
        <w:rPr>
          <w:szCs w:val="28"/>
        </w:rPr>
        <w:t>и</w:t>
      </w:r>
      <w:r>
        <w:rPr>
          <w:szCs w:val="28"/>
        </w:rPr>
        <w:t>, приносили воду</w:t>
      </w:r>
      <w:r w:rsidRPr="0038005A">
        <w:rPr>
          <w:szCs w:val="28"/>
        </w:rPr>
        <w:t xml:space="preserve"> для бійців Збройних сил України та об’єднаних сил.</w:t>
      </w:r>
    </w:p>
    <w:p w:rsidR="0038005A" w:rsidRPr="000F466D" w:rsidRDefault="0038005A" w:rsidP="0038005A">
      <w:pPr>
        <w:pStyle w:val="TableParagraph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В дитсадку організовувались заходи щодо популяризації та збереження культурної спадщини і культурних цінностей України – віртуальні подорожі музеями України, «Схід і захід разом», «Я люблю Україну» «Мої рідні Кельменці».</w:t>
      </w:r>
    </w:p>
    <w:p w:rsidR="0038005A" w:rsidRPr="000F466D" w:rsidRDefault="0038005A" w:rsidP="0038005A">
      <w:pPr>
        <w:pStyle w:val="TableParagraph"/>
        <w:tabs>
          <w:tab w:val="left" w:pos="247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З метою підвищення ролі української мови як національної цінності та важливого атрибута національної ідентичності проведено свято мови  – «Наша мова калинова», «Уклін тобі Тарасе» - творчість Шевченка,  «Я малою була горда» - Леся Українка, «На крилах любові» - пісенна творчість Павла Дворського, «Смерічка» - творчість Володимира Івасюка.</w:t>
      </w:r>
    </w:p>
    <w:p w:rsidR="0038005A" w:rsidRPr="0038005A" w:rsidRDefault="0038005A" w:rsidP="0038005A">
      <w:pPr>
        <w:pStyle w:val="ab"/>
        <w:spacing w:line="276" w:lineRule="auto"/>
        <w:rPr>
          <w:szCs w:val="28"/>
        </w:rPr>
      </w:pPr>
      <w:r w:rsidRPr="0038005A">
        <w:rPr>
          <w:szCs w:val="28"/>
        </w:rPr>
        <w:t>За сприяння утвердженню сімейних цінностей в ЗДО відбулися розваги: «День Матері», «День татуся», «День родини», та в області - «Ми діти твої, Буковино».</w:t>
      </w:r>
    </w:p>
    <w:p w:rsidR="0038005A" w:rsidRPr="0038005A" w:rsidRDefault="0038005A" w:rsidP="0038005A">
      <w:pPr>
        <w:pStyle w:val="ab"/>
        <w:spacing w:line="276" w:lineRule="auto"/>
        <w:rPr>
          <w:szCs w:val="28"/>
        </w:rPr>
      </w:pPr>
      <w:r w:rsidRPr="0038005A">
        <w:rPr>
          <w:szCs w:val="28"/>
        </w:rPr>
        <w:t>Вихователі організували виховний захід під час декади громадянської освіти, присвяченої Дню Європи «Єднаймо Україну».</w:t>
      </w:r>
    </w:p>
    <w:p w:rsidR="0038005A" w:rsidRPr="000F466D" w:rsidRDefault="0038005A" w:rsidP="003800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В дитсадку проведено заняття щодо вшанування пам’яті жертв голодоморів: «Крихти хліба», «Три пшеничних колоски», «Круть і Верть». </w:t>
      </w:r>
    </w:p>
    <w:p w:rsidR="0038005A" w:rsidRPr="000F466D" w:rsidRDefault="0038005A" w:rsidP="0038005A">
      <w:pPr>
        <w:pStyle w:val="TableParagraph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Відзначали пам’ятні дати героїчної боротьби українського народу за державну незалежність протягом свого історичного шляху: «Помаранчева революція», «Революція Гідності», «Пам’ятаємо, перемагаємо», «Ми ваші ангелочки, ви наші охоронці», «пес Патрон».</w:t>
      </w:r>
    </w:p>
    <w:p w:rsidR="0038005A" w:rsidRPr="000F466D" w:rsidRDefault="0038005A" w:rsidP="0038005A">
      <w:pPr>
        <w:spacing w:before="11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b/>
          <w:sz w:val="28"/>
          <w:szCs w:val="28"/>
          <w:lang w:val="uk-UA"/>
        </w:rPr>
        <w:t>Військово-патріотичне виховання</w:t>
      </w:r>
    </w:p>
    <w:p w:rsidR="0038005A" w:rsidRPr="000F466D" w:rsidRDefault="0038005A" w:rsidP="0038005A">
      <w:pPr>
        <w:spacing w:before="1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 прост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р дружніх до дитини - освітніх хабів національно-патріотичного спрямування на базі укриттів – проведено районне 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методоб</w:t>
      </w:r>
      <w:r w:rsidRPr="000F466D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>єднання «</w:t>
      </w:r>
      <w:r w:rsidRPr="000F4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«Навчання і виховання дітей з питань захисту життя і здоров’я у надзвичайних ситуаціях».</w:t>
      </w:r>
    </w:p>
    <w:p w:rsidR="0038005A" w:rsidRPr="000F466D" w:rsidRDefault="0038005A" w:rsidP="0038005A">
      <w:pPr>
        <w:pStyle w:val="TableParagraph"/>
        <w:shd w:val="clear" w:color="auto" w:fill="FFFFFF"/>
        <w:spacing w:before="1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Запроваджено п</w:t>
      </w:r>
      <w:r w:rsidRPr="000F466D">
        <w:rPr>
          <w:sz w:val="28"/>
          <w:szCs w:val="28"/>
        </w:rPr>
        <w:t xml:space="preserve">роведення з дітьми щоденної хвилини мовчання на вшанування пам’яті за загиблими Героями, зустрічей з воїнами-учасниками АТО та ООС «В родинному колі», вшановування державних символів на «День Прапора», «День Гімну України». </w:t>
      </w:r>
    </w:p>
    <w:p w:rsidR="0038005A" w:rsidRPr="000F466D" w:rsidRDefault="0038005A" w:rsidP="0038005A">
      <w:pPr>
        <w:pStyle w:val="TableParagraph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Проведено виховні години, присвячені героїчним подвигам українських воїнів, боротьбі за територіальну цілісність і незалежність України:</w:t>
      </w:r>
    </w:p>
    <w:p w:rsidR="0038005A" w:rsidRPr="000F466D" w:rsidRDefault="0038005A" w:rsidP="0038005A">
      <w:pPr>
        <w:pStyle w:val="TableParagraph"/>
        <w:tabs>
          <w:tab w:val="left" w:pos="815"/>
          <w:tab w:val="left" w:pos="816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- до Дня Героїв Небесної Сотні;</w:t>
      </w:r>
    </w:p>
    <w:p w:rsidR="0038005A" w:rsidRPr="000F466D" w:rsidRDefault="0038005A" w:rsidP="0038005A">
      <w:pPr>
        <w:pStyle w:val="TableParagraph"/>
        <w:tabs>
          <w:tab w:val="left" w:pos="815"/>
          <w:tab w:val="left" w:pos="816"/>
        </w:tabs>
        <w:spacing w:before="2" w:line="276" w:lineRule="auto"/>
        <w:ind w:left="0" w:firstLine="567"/>
        <w:contextualSpacing/>
        <w:jc w:val="both"/>
        <w:rPr>
          <w:sz w:val="28"/>
          <w:szCs w:val="28"/>
        </w:rPr>
      </w:pPr>
      <w:r w:rsidRPr="000F466D">
        <w:rPr>
          <w:sz w:val="28"/>
          <w:szCs w:val="28"/>
        </w:rPr>
        <w:t>- до Дня спротиву окупації Автономної Республіки Крим та міста Севастополя;</w:t>
      </w:r>
    </w:p>
    <w:p w:rsidR="0038005A" w:rsidRPr="000F466D" w:rsidRDefault="0038005A" w:rsidP="0038005A">
      <w:pPr>
        <w:spacing w:before="1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- до Дня захисників та захисниць України;до Дня Гідності та Свободи.</w:t>
      </w:r>
    </w:p>
    <w:p w:rsidR="0038005A" w:rsidRPr="000F466D" w:rsidRDefault="0038005A" w:rsidP="0038005A">
      <w:pPr>
        <w:spacing w:before="1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Облаштовано стенд «Місце шани та вдячності», «Герої небесної сотні». </w:t>
      </w:r>
    </w:p>
    <w:p w:rsidR="0038005A" w:rsidRPr="000F466D" w:rsidRDefault="0038005A" w:rsidP="0038005A">
      <w:pPr>
        <w:spacing w:before="1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В групах облаштовано національно-патріотичні осередки.</w:t>
      </w:r>
    </w:p>
    <w:p w:rsidR="007C51D5" w:rsidRPr="000F466D" w:rsidRDefault="007C51D5" w:rsidP="000F466D">
      <w:pPr>
        <w:pStyle w:val="docdat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В 2023/2024 навчальному році в ЗДО №1 надаватимуть освітні послуги з дошкільної освіти 7 груп, які відвідують</w:t>
      </w:r>
      <w:r w:rsidR="0038005A">
        <w:rPr>
          <w:color w:val="000000"/>
          <w:sz w:val="28"/>
          <w:szCs w:val="28"/>
        </w:rPr>
        <w:t xml:space="preserve"> </w:t>
      </w:r>
      <w:r w:rsidRPr="000F466D">
        <w:rPr>
          <w:color w:val="000000"/>
          <w:sz w:val="28"/>
          <w:szCs w:val="28"/>
        </w:rPr>
        <w:t xml:space="preserve">150 вихованців (попередні дані). </w:t>
      </w:r>
    </w:p>
    <w:p w:rsidR="007C51D5" w:rsidRPr="000F466D" w:rsidRDefault="007C51D5" w:rsidP="000F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Кельменецької селищної ради № 165 від 04.07.2023 «</w:t>
      </w:r>
      <w:r w:rsidRPr="000F466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 </w:t>
      </w:r>
      <w:r w:rsidRPr="000F46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підготовку закладів освіти Кельменецької селищної ради до нового 2023/2024 навчального року </w:t>
      </w:r>
      <w:r w:rsidRPr="000F466D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та опалювального сезону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>» було створено робочу</w:t>
      </w:r>
      <w:r w:rsidRPr="000F46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комісію з проведення огляду стану підготовки ЗДО №1 смт Кельменці до нового 2023/2024 навчального року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. Складено відповідний Акт прийому готовності </w:t>
      </w:r>
      <w:r w:rsidRPr="000F46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ЗДО №1 смт Кельменці 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>до нового 2023/2024 навчального року і Акти обстеження приміщень, території закладу освіти, інженерних комунікацій та ПРУ ЗДО№1.</w:t>
      </w:r>
    </w:p>
    <w:p w:rsidR="007C51D5" w:rsidRPr="000F466D" w:rsidRDefault="007C51D5" w:rsidP="000F46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Забезпечуються безоплатним харчуванням, діти з особливими освітніми потребами, які навчаються у спеціальній інклюзивній групі, діти з малозабезпечених сімей, діти із сімей учасників АТО, ООС, ЗСУ, УБД та діти, зареєстрованих як внутрішньо переміщених осіб.</w:t>
      </w:r>
    </w:p>
    <w:p w:rsidR="007C51D5" w:rsidRPr="000F466D" w:rsidRDefault="007C51D5" w:rsidP="000F46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Ужито заходів для проведення ремонтних робіт, закупівлі необхідного обладнання та дидактичних матеріалів для вихованців відповідно до Базового Компоненту дошкільної освіти.</w:t>
      </w:r>
    </w:p>
    <w:p w:rsidR="007C51D5" w:rsidRPr="000F466D" w:rsidRDefault="007C51D5" w:rsidP="000F46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За сприяння селищної ради проведено комплекс заходів та ремонтних робіт у приміщеннях та будівлях ЗДО з метою якісної підготовки їх до організованого початку навчального року, до стабільної роботи в осінньо-зимовий період 2023-2024 років та до початку опалювального сезону, здійснюється своєчасний контроль та аналіз виконаних робіт. Протягом навчального року проводиться процедура закупівель продуктів харчування, товарів, робіт та послуг для забезпечення потреб</w:t>
      </w:r>
      <w:r w:rsidRPr="000F46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ЗДО №1 смт Кельменці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1D5" w:rsidRPr="000F466D" w:rsidRDefault="007C51D5" w:rsidP="000F46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Забезпечується своєчасне постачання, твердого палива та інших видів енергоносіїв, своєчасно проводяться звіти за спожиті енергоносії.</w:t>
      </w:r>
    </w:p>
    <w:p w:rsidR="007C51D5" w:rsidRPr="000F466D" w:rsidRDefault="007C51D5" w:rsidP="000F466D">
      <w:pPr>
        <w:tabs>
          <w:tab w:val="left" w:pos="-142"/>
          <w:tab w:val="left" w:pos="4536"/>
          <w:tab w:val="left" w:pos="5680"/>
          <w:tab w:val="left" w:pos="6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У серпні 2023 року організовано та проведено нараду з педагогами </w:t>
      </w:r>
      <w:r w:rsidRPr="000F46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ЗДО №1 смт Кельменці </w:t>
      </w: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щодо організації освітнього процесу в закладі дошкільної освіти, використання в роботі «Методичних рекомендацій щодо організації освітнього процесу в закладах дошкільної освіти Чернівецької області в 2023/2024 н.р.» </w:t>
      </w:r>
    </w:p>
    <w:p w:rsidR="007C51D5" w:rsidRPr="000F466D" w:rsidRDefault="007C51D5" w:rsidP="000F466D">
      <w:pPr>
        <w:tabs>
          <w:tab w:val="left" w:pos="-142"/>
          <w:tab w:val="left" w:pos="4536"/>
          <w:tab w:val="left" w:pos="5680"/>
          <w:tab w:val="left" w:pos="6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в ЗДО над створенням нового освітнього середовища, забезпечується підготовка приміщень відповідно до реалізації Базового компонента. </w:t>
      </w:r>
    </w:p>
    <w:p w:rsidR="007C51D5" w:rsidRPr="000F466D" w:rsidRDefault="007C51D5" w:rsidP="000F46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Відбувся набір вихованців до 1-ї молодшої групи та продовжується добір на вільні місця вихованців середніх – старших груп.</w:t>
      </w:r>
    </w:p>
    <w:p w:rsidR="007C51D5" w:rsidRPr="000F466D" w:rsidRDefault="007C51D5" w:rsidP="000F46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Створюються безпечні умови в ЗДО для учасників освітнього процесу, забезпечивши дотримання правил пожежної безпеки, електробезпеки та виконання приписів підрозділів Державної служби з надзвичайних ситуацій України.</w:t>
      </w:r>
    </w:p>
    <w:p w:rsidR="007C51D5" w:rsidRPr="000F466D" w:rsidRDefault="007C51D5" w:rsidP="000F466D">
      <w:pPr>
        <w:pStyle w:val="docdat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sz w:val="28"/>
          <w:szCs w:val="28"/>
          <w:shd w:val="clear" w:color="auto" w:fill="FEFEFE"/>
        </w:rPr>
        <w:t xml:space="preserve">Якісний навчально-виховний процес у закладах </w:t>
      </w:r>
      <w:r w:rsidRPr="000F466D">
        <w:rPr>
          <w:bCs/>
          <w:color w:val="000000"/>
          <w:sz w:val="28"/>
          <w:szCs w:val="28"/>
        </w:rPr>
        <w:t>ЗДО №1 смт Кельменці</w:t>
      </w:r>
      <w:r w:rsidRPr="000F466D">
        <w:rPr>
          <w:sz w:val="28"/>
          <w:szCs w:val="28"/>
          <w:shd w:val="clear" w:color="auto" w:fill="FEFEFE"/>
        </w:rPr>
        <w:t xml:space="preserve"> забезпечують 14 педагогічних працівників. 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З метою підвищення методичного та практичного рівнів професійної компетентності педагогів, які працюють в умовах воєнного стану Кельменецькою селищною радою було організовано онлайн курси  підвищення кваліфікації. Всі педагоги отримали сертифікати відповідного зразка. </w:t>
      </w:r>
    </w:p>
    <w:p w:rsidR="007C51D5" w:rsidRPr="000F466D" w:rsidRDefault="007C51D5" w:rsidP="000F466D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Підвищенню якості освіти сприяє організація у ЗДО методичного об’єднання. </w:t>
      </w:r>
    </w:p>
    <w:p w:rsidR="007C51D5" w:rsidRPr="000F466D" w:rsidRDefault="007C51D5" w:rsidP="000F466D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Зміст виховання та розвитку дошкільнят в ЗДО реалізується як через інваріантну, так і варіативну складову освітньої програми «Дитина» та парціальних програм.</w:t>
      </w:r>
    </w:p>
    <w:p w:rsidR="007C51D5" w:rsidRPr="000F466D" w:rsidRDefault="007C51D5" w:rsidP="000F466D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На даний час в ЗДО сформовано Освітню програму, передбачено використання всіх годин інваріантної складової та частини годин варіативної складової згідно з вимогами Граничного навантаження.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У ЗДО наявний проєкт  річного плану роботи. 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Забезпечується організація освітнього процесу в ЗДО №1 смт Кельменці з дотриманням рекомендацій Міністерства освіти і науки України та Міністерства охорони здоров'я України. Всі вихованці отримали щеплення згідно з календарем щеплень.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sz w:val="28"/>
          <w:szCs w:val="28"/>
        </w:rPr>
        <w:t xml:space="preserve">За сприяння Всеукраїнської громадської організації «Асоціація працівників дошкільної освіти» у рамках СПІЛЬНО – програми Дитячого фонду ООН (ЮНІСЕФ) для підтримки сімей з дітьми, які постраждали від війни, за підтримки Міністерства освіти і науки України, Українського інституту розвитку освіти ЗДО №1 смт Кельменці отримав один дитячий набір EarlyChildhootDvt (ECD) kit 2016 </w:t>
      </w:r>
      <w:r w:rsidRPr="000F466D">
        <w:rPr>
          <w:sz w:val="28"/>
          <w:szCs w:val="28"/>
        </w:rPr>
        <w:lastRenderedPageBreak/>
        <w:t>як гуманітарна допомога від UNICEF на загальну суму 6288 грн., 14 дитячих наплічників з наборами для першокласників. Як гуманітарну допомогу також отримано дизельний генератор та масляний радіатор для облаштування укриття.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Стан проведення ремонтних робіт.</w:t>
      </w:r>
    </w:p>
    <w:p w:rsidR="007C51D5" w:rsidRPr="000F466D" w:rsidRDefault="007C51D5" w:rsidP="000F466D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i/>
          <w:color w:val="000000"/>
          <w:sz w:val="28"/>
          <w:szCs w:val="28"/>
        </w:rPr>
        <w:t>За сприяння батьківського комітету</w:t>
      </w:r>
      <w:r w:rsidRPr="000F466D">
        <w:rPr>
          <w:color w:val="000000"/>
          <w:sz w:val="28"/>
          <w:szCs w:val="28"/>
        </w:rPr>
        <w:t>: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 на кожного вихованця є необхідний комплект канцтоварів та посібників для навчання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Висаджено алею гібіскусів (щира подяка п/п Круглому Олександру)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здійснено косметичний ремонт ігрового інвентаря на ігрових майданчиках;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в І молодшій групі «Краплинка» замінено плитку в умивальній і туалетній кімнаті, замінено піддон для душа, замінено водопровідні і каналізаційні труби, побілено спальну, умивальну і роздягальну кімнати (особлива подяка Афтамовичу Олександру, Гарюку Олександру, Гуцуляку Віктору, Бурдейній Олені).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в І молодшій групі «Пізнайко» встановлено дитячий ігровий комплекс; 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в ІІ молодшій групі «Дзвіночок» постелено ламінат в ігровій кімнаті; 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в ІІ молодшу групу «Капітошка» закуплено шафи в роздягальну кімнату, учительський стіл, здійснено побілку стін в спальній та умивальній кімнатах, відреставровано ігровий автобус та казковий будиночок (особлива подяка Паучаку Юрію, Михайлині Тарасу);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в середній групі «Малятко» на майданчику встановлено столик і лавочки для навчання</w:t>
      </w:r>
      <w:r w:rsidR="003E66D7">
        <w:rPr>
          <w:sz w:val="28"/>
          <w:szCs w:val="28"/>
        </w:rPr>
        <w:t xml:space="preserve"> </w:t>
      </w:r>
      <w:r w:rsidRPr="000F466D">
        <w:rPr>
          <w:color w:val="000000"/>
          <w:sz w:val="28"/>
          <w:szCs w:val="28"/>
        </w:rPr>
        <w:t>(особлива подяка Лопатко Євгену)</w:t>
      </w:r>
      <w:r w:rsidRPr="000F466D">
        <w:rPr>
          <w:sz w:val="28"/>
          <w:szCs w:val="28"/>
        </w:rPr>
        <w:t>;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>в старшій групі «Сонечко» павільйон облаштовано місцями для сидіння під час занять на свіжому повітрі;</w:t>
      </w:r>
    </w:p>
    <w:p w:rsidR="007C51D5" w:rsidRPr="000F466D" w:rsidRDefault="007C51D5" w:rsidP="000F466D">
      <w:pPr>
        <w:pStyle w:val="docdata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 xml:space="preserve">в старшій групі «Здоров’ятко» відремонтовано електропроводку. </w:t>
      </w:r>
    </w:p>
    <w:p w:rsidR="007C51D5" w:rsidRPr="000F466D" w:rsidRDefault="007C51D5" w:rsidP="000F466D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i/>
          <w:color w:val="000000"/>
          <w:sz w:val="28"/>
          <w:szCs w:val="28"/>
        </w:rPr>
        <w:t>За кошти Кельменецької селищної ради</w:t>
      </w:r>
      <w:r w:rsidRPr="000F466D">
        <w:rPr>
          <w:color w:val="000000"/>
          <w:sz w:val="28"/>
          <w:szCs w:val="28"/>
        </w:rPr>
        <w:t>:</w:t>
      </w:r>
    </w:p>
    <w:p w:rsidR="007C51D5" w:rsidRPr="000F466D" w:rsidRDefault="007C51D5" w:rsidP="000F466D">
      <w:pPr>
        <w:pStyle w:val="docdata"/>
        <w:numPr>
          <w:ilvl w:val="0"/>
          <w:numId w:val="34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 xml:space="preserve"> придбано фарбу на суму 22585,5 грн та здійснено косметичний ремонт спортивного і музичного залів, харчоблоку, прачечної, медичного кабінету, ізолятора, коридорів, котельні та 7 зовнішніх аварійних драбин; </w:t>
      </w:r>
    </w:p>
    <w:p w:rsidR="007C51D5" w:rsidRPr="000F466D" w:rsidRDefault="007C51D5" w:rsidP="000F466D">
      <w:pPr>
        <w:pStyle w:val="docdata"/>
        <w:numPr>
          <w:ilvl w:val="0"/>
          <w:numId w:val="34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>косметичний ремонт ігрового інвентаря на спортивних майданчиках</w:t>
      </w:r>
    </w:p>
    <w:p w:rsidR="007C51D5" w:rsidRPr="000F466D" w:rsidRDefault="007C51D5" w:rsidP="000F466D">
      <w:pPr>
        <w:pStyle w:val="docdata"/>
        <w:numPr>
          <w:ilvl w:val="0"/>
          <w:numId w:val="34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>замінено каналізацію в І молодшій групі «Краплинка»</w:t>
      </w:r>
      <w:r w:rsidR="003E66D7">
        <w:rPr>
          <w:color w:val="000000"/>
          <w:sz w:val="28"/>
          <w:szCs w:val="28"/>
        </w:rPr>
        <w:t xml:space="preserve"> </w:t>
      </w:r>
      <w:r w:rsidRPr="000F466D">
        <w:rPr>
          <w:color w:val="000000"/>
          <w:sz w:val="28"/>
          <w:szCs w:val="28"/>
        </w:rPr>
        <w:t>2291 грн. (щира подяка Кондильовському Олексію);</w:t>
      </w:r>
    </w:p>
    <w:p w:rsidR="007C51D5" w:rsidRPr="000F466D" w:rsidRDefault="007C51D5" w:rsidP="000F466D">
      <w:pPr>
        <w:pStyle w:val="docdata"/>
        <w:numPr>
          <w:ilvl w:val="0"/>
          <w:numId w:val="34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>заплановано заміну двох дверей на металопластикові в І молодших групах «Краплинка» і «Пізнайко» з метою енергозбереження;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>Заклад освіти  та укриття забезпечені  доступом до швидкісної мережі інтернет.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 xml:space="preserve">ЗДО №1 смт Кельменці співпрацює з дитячо-юнацьким центром, який на безоплатній основі надає послуги з виконання інваріантної складової виконання програми у плані проведення гурткової діяльності з вокалу, хореографії, шейпінгу та англійської мови. 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lastRenderedPageBreak/>
        <w:t>ЗДО №1 смт Кельменці співпрацює з Кельменецьким ліцеєм-опорним закладом, який на безоплатній основі надає послуги логопеда і психолога для вихованців старшого дошкільного віку.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sz w:val="28"/>
          <w:szCs w:val="28"/>
        </w:rPr>
        <w:t xml:space="preserve">ЗДО №1 смт Кельменці співпрацює з інклюзивно-ресурсним центром, який здійснює психолого-педагогічний супровід дітей з особливими потребами протягом усього періоду навчання із обов’язковим залученням батьків до освітнього процесу 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F466D">
        <w:rPr>
          <w:color w:val="000000"/>
          <w:sz w:val="28"/>
          <w:szCs w:val="28"/>
        </w:rPr>
        <w:t>На сьогодні залишається невирішеним питання облаштування харчоблоку душовою кімнатою, капітального ремонту харчоблоку та укриття, заміру опору ізоляції в ЗДО №1 смт Кельменці, доукладання тротуарної плитки навколо корпусу заміни вікон та дверей у 5-ти групових блоках, заміни перекриття на ЗДО та утеплення стін.</w:t>
      </w:r>
    </w:p>
    <w:p w:rsidR="000F466D" w:rsidRPr="000F466D" w:rsidRDefault="000F466D" w:rsidP="000F466D">
      <w:pPr>
        <w:pStyle w:val="1"/>
        <w:spacing w:line="276" w:lineRule="auto"/>
        <w:jc w:val="both"/>
        <w:rPr>
          <w:szCs w:val="28"/>
        </w:rPr>
      </w:pPr>
      <w:bookmarkStart w:id="0" w:name="_Toc143022300"/>
      <w:r w:rsidRPr="000F466D">
        <w:rPr>
          <w:szCs w:val="28"/>
        </w:rPr>
        <w:t>ІІ. Основні завдання</w:t>
      </w:r>
      <w:bookmarkEnd w:id="0"/>
    </w:p>
    <w:p w:rsidR="000F466D" w:rsidRPr="000F466D" w:rsidRDefault="000F466D" w:rsidP="000F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В 2023-2024 навчальному році педколектив працюватиме над завданнями: </w:t>
      </w:r>
    </w:p>
    <w:p w:rsidR="000F466D" w:rsidRPr="000F466D" w:rsidRDefault="000F466D" w:rsidP="000F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1. Національно-патріотичне виховання дошкільників через ігрову діяльність.</w:t>
      </w:r>
    </w:p>
    <w:p w:rsidR="000F466D" w:rsidRPr="000F466D" w:rsidRDefault="000F466D" w:rsidP="000F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>2. Книжка входить у життя дитини як духовна потреба.</w:t>
      </w:r>
    </w:p>
    <w:p w:rsidR="000F466D" w:rsidRPr="000F466D" w:rsidRDefault="000F466D" w:rsidP="000F466D">
      <w:pPr>
        <w:spacing w:after="0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F466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Безпечна поведінка в соціальному середовищі та турбота про здоров’я малюків в дитсадку і вдома </w:t>
      </w:r>
    </w:p>
    <w:p w:rsidR="000F466D" w:rsidRPr="000F466D" w:rsidRDefault="000F466D" w:rsidP="000F4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66D">
        <w:rPr>
          <w:rFonts w:ascii="Times New Roman" w:hAnsi="Times New Roman" w:cs="Times New Roman"/>
          <w:sz w:val="28"/>
          <w:szCs w:val="28"/>
          <w:lang w:val="uk-UA"/>
        </w:rPr>
        <w:t xml:space="preserve"> (Ст. 4 Закону України «Про дошкільну освіту»)</w:t>
      </w: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C51D5" w:rsidRPr="000F466D" w:rsidRDefault="007C51D5" w:rsidP="000F466D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466D">
        <w:rPr>
          <w:color w:val="000000"/>
          <w:sz w:val="28"/>
          <w:szCs w:val="28"/>
        </w:rPr>
        <w:t>Директор ЗДО №1</w:t>
      </w:r>
      <w:r w:rsidRPr="000F466D">
        <w:rPr>
          <w:color w:val="000000"/>
          <w:sz w:val="28"/>
          <w:szCs w:val="28"/>
        </w:rPr>
        <w:tab/>
      </w:r>
      <w:r w:rsidRPr="000F466D">
        <w:rPr>
          <w:color w:val="000000"/>
          <w:sz w:val="28"/>
          <w:szCs w:val="28"/>
        </w:rPr>
        <w:tab/>
      </w:r>
      <w:r w:rsidRPr="000F466D">
        <w:rPr>
          <w:color w:val="000000"/>
          <w:sz w:val="28"/>
          <w:szCs w:val="28"/>
        </w:rPr>
        <w:tab/>
        <w:t>Людмила КОЗЯРСЬКА</w:t>
      </w:r>
    </w:p>
    <w:p w:rsidR="00E246CA" w:rsidRPr="000F466D" w:rsidRDefault="00E246CA" w:rsidP="000F46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46CA" w:rsidRPr="000F466D" w:rsidSect="00E246C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5A5"/>
    <w:multiLevelType w:val="hybridMultilevel"/>
    <w:tmpl w:val="2EF85CC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6DA"/>
    <w:multiLevelType w:val="hybridMultilevel"/>
    <w:tmpl w:val="B82AA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51A0"/>
    <w:multiLevelType w:val="multilevel"/>
    <w:tmpl w:val="4B5A11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A2C69D8"/>
    <w:multiLevelType w:val="hybridMultilevel"/>
    <w:tmpl w:val="5506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75148"/>
    <w:multiLevelType w:val="hybridMultilevel"/>
    <w:tmpl w:val="CD84D946"/>
    <w:lvl w:ilvl="0" w:tplc="79C60784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E8EE9A30"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04C6527"/>
    <w:multiLevelType w:val="hybridMultilevel"/>
    <w:tmpl w:val="B1E2E1BE"/>
    <w:lvl w:ilvl="0" w:tplc="4AB2DD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7944FD1"/>
    <w:multiLevelType w:val="hybridMultilevel"/>
    <w:tmpl w:val="4A3AF334"/>
    <w:lvl w:ilvl="0" w:tplc="FC3A06DA">
      <w:start w:val="7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1A196F41"/>
    <w:multiLevelType w:val="hybridMultilevel"/>
    <w:tmpl w:val="F8ECFD76"/>
    <w:lvl w:ilvl="0" w:tplc="23F491A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4921FDB"/>
    <w:multiLevelType w:val="hybridMultilevel"/>
    <w:tmpl w:val="93AA5574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F56CD"/>
    <w:multiLevelType w:val="hybridMultilevel"/>
    <w:tmpl w:val="A9ACD3F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E09F1"/>
    <w:multiLevelType w:val="hybridMultilevel"/>
    <w:tmpl w:val="D9F2BA08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C92F64"/>
    <w:multiLevelType w:val="hybridMultilevel"/>
    <w:tmpl w:val="748815C6"/>
    <w:lvl w:ilvl="0" w:tplc="5D4CB716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2A541E0C"/>
    <w:multiLevelType w:val="hybridMultilevel"/>
    <w:tmpl w:val="E7706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35FE8"/>
    <w:multiLevelType w:val="hybridMultilevel"/>
    <w:tmpl w:val="1B0846D4"/>
    <w:lvl w:ilvl="0" w:tplc="819A632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DAD2558A">
      <w:start w:val="2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75692E"/>
    <w:multiLevelType w:val="hybridMultilevel"/>
    <w:tmpl w:val="B528527E"/>
    <w:lvl w:ilvl="0" w:tplc="CFEC24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5C7"/>
    <w:multiLevelType w:val="hybridMultilevel"/>
    <w:tmpl w:val="F61414D4"/>
    <w:lvl w:ilvl="0" w:tplc="6C3C99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7E33061"/>
    <w:multiLevelType w:val="hybridMultilevel"/>
    <w:tmpl w:val="6CD6DEB0"/>
    <w:lvl w:ilvl="0" w:tplc="0BE6D0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7B0AFC"/>
    <w:multiLevelType w:val="hybridMultilevel"/>
    <w:tmpl w:val="0BF619EA"/>
    <w:lvl w:ilvl="0" w:tplc="DAD25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D319C"/>
    <w:multiLevelType w:val="multilevel"/>
    <w:tmpl w:val="EB6877C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97A2358"/>
    <w:multiLevelType w:val="hybridMultilevel"/>
    <w:tmpl w:val="413E6764"/>
    <w:lvl w:ilvl="0" w:tplc="32901D2A">
      <w:start w:val="1"/>
      <w:numFmt w:val="decimal"/>
      <w:lvlText w:val="%1.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610E9"/>
    <w:multiLevelType w:val="hybridMultilevel"/>
    <w:tmpl w:val="FB605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4059D"/>
    <w:multiLevelType w:val="hybridMultilevel"/>
    <w:tmpl w:val="1410097C"/>
    <w:lvl w:ilvl="0" w:tplc="DAD2558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9C5E56"/>
    <w:multiLevelType w:val="hybridMultilevel"/>
    <w:tmpl w:val="C4DE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C008B"/>
    <w:multiLevelType w:val="hybridMultilevel"/>
    <w:tmpl w:val="0AFE2490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36AF6"/>
    <w:multiLevelType w:val="hybridMultilevel"/>
    <w:tmpl w:val="69E624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9BA6E2B"/>
    <w:multiLevelType w:val="hybridMultilevel"/>
    <w:tmpl w:val="80DE68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8D57ADA"/>
    <w:multiLevelType w:val="multilevel"/>
    <w:tmpl w:val="A5449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32"/>
      </w:rPr>
    </w:lvl>
  </w:abstractNum>
  <w:abstractNum w:abstractNumId="27">
    <w:nsid w:val="6C024C5B"/>
    <w:multiLevelType w:val="hybridMultilevel"/>
    <w:tmpl w:val="EAC8B6BA"/>
    <w:lvl w:ilvl="0" w:tplc="DAD2558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A26837"/>
    <w:multiLevelType w:val="hybridMultilevel"/>
    <w:tmpl w:val="B282AAAE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0AC4243"/>
    <w:multiLevelType w:val="hybridMultilevel"/>
    <w:tmpl w:val="169A836A"/>
    <w:lvl w:ilvl="0" w:tplc="D2186F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0">
    <w:nsid w:val="75587318"/>
    <w:multiLevelType w:val="hybridMultilevel"/>
    <w:tmpl w:val="BC56B32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978C1"/>
    <w:multiLevelType w:val="hybridMultilevel"/>
    <w:tmpl w:val="C07CD1A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B84473D"/>
    <w:multiLevelType w:val="multilevel"/>
    <w:tmpl w:val="45F09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32"/>
      </w:rPr>
    </w:lvl>
  </w:abstractNum>
  <w:abstractNum w:abstractNumId="33">
    <w:nsid w:val="7C4E1A69"/>
    <w:multiLevelType w:val="hybridMultilevel"/>
    <w:tmpl w:val="52BA36A4"/>
    <w:lvl w:ilvl="0" w:tplc="9A483A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497BDB"/>
    <w:multiLevelType w:val="hybridMultilevel"/>
    <w:tmpl w:val="E51012A8"/>
    <w:lvl w:ilvl="0" w:tplc="95904B6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2"/>
  </w:num>
  <w:num w:numId="4">
    <w:abstractNumId w:val="29"/>
  </w:num>
  <w:num w:numId="5">
    <w:abstractNumId w:val="13"/>
  </w:num>
  <w:num w:numId="6">
    <w:abstractNumId w:val="4"/>
  </w:num>
  <w:num w:numId="7">
    <w:abstractNumId w:val="31"/>
  </w:num>
  <w:num w:numId="8">
    <w:abstractNumId w:val="24"/>
  </w:num>
  <w:num w:numId="9">
    <w:abstractNumId w:val="25"/>
  </w:num>
  <w:num w:numId="10">
    <w:abstractNumId w:val="10"/>
  </w:num>
  <w:num w:numId="11">
    <w:abstractNumId w:val="11"/>
  </w:num>
  <w:num w:numId="12">
    <w:abstractNumId w:val="6"/>
  </w:num>
  <w:num w:numId="13">
    <w:abstractNumId w:val="14"/>
  </w:num>
  <w:num w:numId="14">
    <w:abstractNumId w:val="1"/>
  </w:num>
  <w:num w:numId="15">
    <w:abstractNumId w:val="26"/>
  </w:num>
  <w:num w:numId="16">
    <w:abstractNumId w:val="20"/>
  </w:num>
  <w:num w:numId="17">
    <w:abstractNumId w:val="30"/>
  </w:num>
  <w:num w:numId="18">
    <w:abstractNumId w:val="19"/>
  </w:num>
  <w:num w:numId="19">
    <w:abstractNumId w:val="8"/>
  </w:num>
  <w:num w:numId="20">
    <w:abstractNumId w:val="23"/>
  </w:num>
  <w:num w:numId="21">
    <w:abstractNumId w:val="0"/>
  </w:num>
  <w:num w:numId="22">
    <w:abstractNumId w:val="28"/>
  </w:num>
  <w:num w:numId="23">
    <w:abstractNumId w:val="3"/>
  </w:num>
  <w:num w:numId="24">
    <w:abstractNumId w:val="16"/>
  </w:num>
  <w:num w:numId="25">
    <w:abstractNumId w:val="9"/>
  </w:num>
  <w:num w:numId="26">
    <w:abstractNumId w:val="7"/>
  </w:num>
  <w:num w:numId="27">
    <w:abstractNumId w:val="2"/>
  </w:num>
  <w:num w:numId="28">
    <w:abstractNumId w:val="18"/>
  </w:num>
  <w:num w:numId="29">
    <w:abstractNumId w:val="27"/>
  </w:num>
  <w:num w:numId="30">
    <w:abstractNumId w:val="21"/>
  </w:num>
  <w:num w:numId="31">
    <w:abstractNumId w:val="34"/>
  </w:num>
  <w:num w:numId="32">
    <w:abstractNumId w:val="12"/>
  </w:num>
  <w:num w:numId="33">
    <w:abstractNumId w:val="22"/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A72127"/>
    <w:rsid w:val="00041B00"/>
    <w:rsid w:val="00096E9E"/>
    <w:rsid w:val="000E786B"/>
    <w:rsid w:val="000F466D"/>
    <w:rsid w:val="00191D3A"/>
    <w:rsid w:val="002A37EC"/>
    <w:rsid w:val="002D263D"/>
    <w:rsid w:val="00303D46"/>
    <w:rsid w:val="0038005A"/>
    <w:rsid w:val="003E356E"/>
    <w:rsid w:val="003E66D7"/>
    <w:rsid w:val="00422E0E"/>
    <w:rsid w:val="00495E3F"/>
    <w:rsid w:val="0061123B"/>
    <w:rsid w:val="00634E4C"/>
    <w:rsid w:val="00710928"/>
    <w:rsid w:val="007C51D5"/>
    <w:rsid w:val="00853449"/>
    <w:rsid w:val="00854312"/>
    <w:rsid w:val="00963716"/>
    <w:rsid w:val="009812AA"/>
    <w:rsid w:val="00A72127"/>
    <w:rsid w:val="00AA2CF8"/>
    <w:rsid w:val="00DB4362"/>
    <w:rsid w:val="00E246CA"/>
    <w:rsid w:val="00EF64DA"/>
    <w:rsid w:val="00F32722"/>
    <w:rsid w:val="00F7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paragraph" w:styleId="1">
    <w:name w:val="heading 1"/>
    <w:basedOn w:val="a"/>
    <w:next w:val="a"/>
    <w:link w:val="10"/>
    <w:qFormat/>
    <w:rsid w:val="00A72127"/>
    <w:pPr>
      <w:keepNext/>
      <w:widowControl w:val="0"/>
      <w:autoSpaceDE w:val="0"/>
      <w:autoSpaceDN w:val="0"/>
      <w:adjustRightInd w:val="0"/>
      <w:spacing w:after="0" w:line="360" w:lineRule="auto"/>
      <w:ind w:firstLine="567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A72127"/>
    <w:pPr>
      <w:keepNext/>
      <w:spacing w:before="240" w:after="60" w:line="360" w:lineRule="auto"/>
      <w:ind w:firstLine="567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127"/>
    <w:rPr>
      <w:rFonts w:ascii="Times New Roman" w:eastAsia="Times New Roman" w:hAnsi="Times New Roman" w:cs="Times New Roman"/>
      <w:b/>
      <w:bCs/>
      <w:kern w:val="32"/>
      <w:sz w:val="28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A72127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3">
    <w:name w:val="footer"/>
    <w:basedOn w:val="a"/>
    <w:link w:val="a4"/>
    <w:rsid w:val="00A72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72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2127"/>
  </w:style>
  <w:style w:type="paragraph" w:styleId="a6">
    <w:name w:val="header"/>
    <w:basedOn w:val="a"/>
    <w:link w:val="a7"/>
    <w:uiPriority w:val="99"/>
    <w:rsid w:val="00A72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21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A72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центру,Узор: Нет (Белый)"/>
    <w:basedOn w:val="a"/>
    <w:rsid w:val="00A7212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TOC Heading"/>
    <w:basedOn w:val="1"/>
    <w:next w:val="a"/>
    <w:uiPriority w:val="39"/>
    <w:unhideWhenUsed/>
    <w:qFormat/>
    <w:rsid w:val="00A72127"/>
    <w:pPr>
      <w:keepLines/>
      <w:widowControl/>
      <w:autoSpaceDE/>
      <w:autoSpaceDN/>
      <w:adjustRightInd/>
      <w:spacing w:before="480"/>
      <w:outlineLvl w:val="9"/>
    </w:pPr>
    <w:rPr>
      <w:color w:val="365F91"/>
      <w:kern w:val="0"/>
      <w:szCs w:val="28"/>
      <w:lang w:eastAsia="en-US"/>
    </w:rPr>
  </w:style>
  <w:style w:type="paragraph" w:styleId="11">
    <w:name w:val="toc 1"/>
    <w:aliases w:val="Зміст"/>
    <w:basedOn w:val="a"/>
    <w:next w:val="a"/>
    <w:autoRedefine/>
    <w:uiPriority w:val="39"/>
    <w:rsid w:val="00A72127"/>
    <w:pPr>
      <w:widowControl w:val="0"/>
      <w:tabs>
        <w:tab w:val="right" w:leader="dot" w:pos="15122"/>
      </w:tabs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styleId="aa">
    <w:name w:val="Hyperlink"/>
    <w:basedOn w:val="a0"/>
    <w:uiPriority w:val="99"/>
    <w:unhideWhenUsed/>
    <w:rsid w:val="00A72127"/>
    <w:rPr>
      <w:color w:val="0000FF"/>
      <w:u w:val="single"/>
    </w:rPr>
  </w:style>
  <w:style w:type="paragraph" w:styleId="ab">
    <w:name w:val="Body Text"/>
    <w:basedOn w:val="a"/>
    <w:link w:val="ac"/>
    <w:rsid w:val="00A7212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A721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72127"/>
    <w:pPr>
      <w:spacing w:after="120" w:line="48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72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_"/>
    <w:basedOn w:val="a0"/>
    <w:link w:val="ae"/>
    <w:rsid w:val="00A72127"/>
    <w:rPr>
      <w:sz w:val="17"/>
      <w:szCs w:val="17"/>
      <w:shd w:val="clear" w:color="auto" w:fill="FFFFFF"/>
    </w:rPr>
  </w:style>
  <w:style w:type="paragraph" w:customStyle="1" w:styleId="ae">
    <w:name w:val="Основний текст"/>
    <w:basedOn w:val="a"/>
    <w:link w:val="ad"/>
    <w:rsid w:val="00A72127"/>
    <w:pPr>
      <w:shd w:val="clear" w:color="auto" w:fill="FFFFFF"/>
      <w:spacing w:after="0" w:line="199" w:lineRule="exact"/>
      <w:ind w:firstLine="567"/>
    </w:pPr>
    <w:rPr>
      <w:sz w:val="17"/>
      <w:szCs w:val="17"/>
    </w:rPr>
  </w:style>
  <w:style w:type="character" w:customStyle="1" w:styleId="af">
    <w:name w:val="Основний текст + Курсив"/>
    <w:basedOn w:val="ad"/>
    <w:rsid w:val="00A72127"/>
    <w:rPr>
      <w:i/>
      <w:iCs/>
    </w:rPr>
  </w:style>
  <w:style w:type="paragraph" w:styleId="23">
    <w:name w:val="toc 2"/>
    <w:basedOn w:val="a"/>
    <w:next w:val="a"/>
    <w:autoRedefine/>
    <w:uiPriority w:val="39"/>
    <w:rsid w:val="00A72127"/>
    <w:pPr>
      <w:widowControl w:val="0"/>
      <w:autoSpaceDE w:val="0"/>
      <w:autoSpaceDN w:val="0"/>
      <w:adjustRightInd w:val="0"/>
      <w:spacing w:after="0" w:line="360" w:lineRule="auto"/>
      <w:ind w:left="20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72127"/>
    <w:rPr>
      <w:b/>
      <w:bCs/>
    </w:rPr>
  </w:style>
  <w:style w:type="paragraph" w:styleId="3">
    <w:name w:val="toc 3"/>
    <w:basedOn w:val="a"/>
    <w:next w:val="a"/>
    <w:autoRedefine/>
    <w:uiPriority w:val="39"/>
    <w:unhideWhenUsed/>
    <w:rsid w:val="00A72127"/>
    <w:pPr>
      <w:spacing w:after="100"/>
      <w:ind w:left="440" w:firstLine="567"/>
    </w:pPr>
    <w:rPr>
      <w:rFonts w:ascii="Calibri" w:eastAsia="Times New Roman" w:hAnsi="Calibri" w:cs="Times New Roman"/>
      <w:lang w:val="uk-UA" w:eastAsia="uk-UA"/>
    </w:rPr>
  </w:style>
  <w:style w:type="paragraph" w:styleId="4">
    <w:name w:val="toc 4"/>
    <w:basedOn w:val="a"/>
    <w:next w:val="a"/>
    <w:autoRedefine/>
    <w:uiPriority w:val="39"/>
    <w:unhideWhenUsed/>
    <w:rsid w:val="00A72127"/>
    <w:pPr>
      <w:spacing w:after="100"/>
      <w:ind w:left="660" w:firstLine="567"/>
    </w:pPr>
    <w:rPr>
      <w:rFonts w:ascii="Calibri" w:eastAsia="Times New Roman" w:hAnsi="Calibri" w:cs="Times New Roman"/>
      <w:lang w:val="uk-UA" w:eastAsia="uk-UA"/>
    </w:rPr>
  </w:style>
  <w:style w:type="paragraph" w:styleId="5">
    <w:name w:val="toc 5"/>
    <w:basedOn w:val="a"/>
    <w:next w:val="a"/>
    <w:autoRedefine/>
    <w:uiPriority w:val="39"/>
    <w:unhideWhenUsed/>
    <w:rsid w:val="00A72127"/>
    <w:pPr>
      <w:spacing w:after="100"/>
      <w:ind w:left="880" w:firstLine="567"/>
    </w:pPr>
    <w:rPr>
      <w:rFonts w:ascii="Calibri" w:eastAsia="Times New Roman" w:hAnsi="Calibri" w:cs="Times New Roman"/>
      <w:lang w:val="uk-UA" w:eastAsia="uk-UA"/>
    </w:rPr>
  </w:style>
  <w:style w:type="paragraph" w:styleId="6">
    <w:name w:val="toc 6"/>
    <w:basedOn w:val="a"/>
    <w:next w:val="a"/>
    <w:autoRedefine/>
    <w:uiPriority w:val="39"/>
    <w:unhideWhenUsed/>
    <w:rsid w:val="00A72127"/>
    <w:pPr>
      <w:spacing w:after="100"/>
      <w:ind w:left="1100" w:firstLine="567"/>
    </w:pPr>
    <w:rPr>
      <w:rFonts w:ascii="Calibri" w:eastAsia="Times New Roman" w:hAnsi="Calibri" w:cs="Times New Roman"/>
      <w:lang w:val="uk-UA" w:eastAsia="uk-UA"/>
    </w:rPr>
  </w:style>
  <w:style w:type="paragraph" w:styleId="7">
    <w:name w:val="toc 7"/>
    <w:basedOn w:val="a"/>
    <w:next w:val="a"/>
    <w:autoRedefine/>
    <w:uiPriority w:val="39"/>
    <w:unhideWhenUsed/>
    <w:rsid w:val="00A72127"/>
    <w:pPr>
      <w:spacing w:after="100"/>
      <w:ind w:left="1320" w:firstLine="567"/>
    </w:pPr>
    <w:rPr>
      <w:rFonts w:ascii="Calibri" w:eastAsia="Times New Roman" w:hAnsi="Calibri" w:cs="Times New Roman"/>
      <w:lang w:val="uk-UA" w:eastAsia="uk-UA"/>
    </w:rPr>
  </w:style>
  <w:style w:type="paragraph" w:styleId="8">
    <w:name w:val="toc 8"/>
    <w:basedOn w:val="a"/>
    <w:next w:val="a"/>
    <w:autoRedefine/>
    <w:uiPriority w:val="39"/>
    <w:unhideWhenUsed/>
    <w:rsid w:val="00A72127"/>
    <w:pPr>
      <w:spacing w:after="100"/>
      <w:ind w:left="1540" w:firstLine="567"/>
    </w:pPr>
    <w:rPr>
      <w:rFonts w:ascii="Calibri" w:eastAsia="Times New Roman" w:hAnsi="Calibri" w:cs="Times New Roman"/>
      <w:lang w:val="uk-UA" w:eastAsia="uk-UA"/>
    </w:rPr>
  </w:style>
  <w:style w:type="paragraph" w:styleId="9">
    <w:name w:val="toc 9"/>
    <w:basedOn w:val="a"/>
    <w:next w:val="a"/>
    <w:autoRedefine/>
    <w:uiPriority w:val="39"/>
    <w:unhideWhenUsed/>
    <w:rsid w:val="00A72127"/>
    <w:pPr>
      <w:spacing w:after="100"/>
      <w:ind w:left="1760" w:firstLine="567"/>
    </w:pPr>
    <w:rPr>
      <w:rFonts w:ascii="Calibri" w:eastAsia="Times New Roman" w:hAnsi="Calibri" w:cs="Times New Roman"/>
      <w:lang w:val="uk-UA" w:eastAsia="uk-UA"/>
    </w:rPr>
  </w:style>
  <w:style w:type="paragraph" w:styleId="af1">
    <w:name w:val="No Spacing"/>
    <w:link w:val="af2"/>
    <w:uiPriority w:val="99"/>
    <w:qFormat/>
    <w:rsid w:val="00A72127"/>
    <w:pPr>
      <w:spacing w:after="0" w:line="360" w:lineRule="auto"/>
      <w:ind w:firstLine="567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99"/>
    <w:rsid w:val="00A72127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13805,baiaagaaboqcaaadizqaaauxnaaaaaaaaaaaaaaaaaaaaaaaaaaaaaaaaaaaaaaaaaaaaaaaaaaaaaaaaaaaaaaaaaaaaaaaaaaaaaaaaaaaaaaaaaaaaaaaaaaaaaaaaaaaaaaaaaaaaaaaaaaaaaaaaaaaaaaaaaaaaaaaaaaaaaaaaaaaaaaaaaaaaaaaaaaaaaaaaaaaaaaaaaaaaaaaaaaaaaaaaaaaaaa"/>
    <w:basedOn w:val="a"/>
    <w:rsid w:val="00A7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3">
    <w:name w:val="Normal (Web)"/>
    <w:basedOn w:val="a"/>
    <w:uiPriority w:val="99"/>
    <w:unhideWhenUsed/>
    <w:rsid w:val="00A7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A72127"/>
    <w:pPr>
      <w:spacing w:after="160" w:line="259" w:lineRule="auto"/>
    </w:pPr>
    <w:rPr>
      <w:rFonts w:ascii="Calibri" w:eastAsia="Times New Roman" w:hAnsi="Calibri" w:cs="Calibri"/>
      <w:lang w:val="uk-UA" w:eastAsia="uk-UA"/>
    </w:rPr>
  </w:style>
  <w:style w:type="paragraph" w:styleId="af4">
    <w:name w:val="Balloon Text"/>
    <w:basedOn w:val="a"/>
    <w:link w:val="af5"/>
    <w:uiPriority w:val="99"/>
    <w:semiHidden/>
    <w:unhideWhenUsed/>
    <w:rsid w:val="00A7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12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0E78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F466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9</cp:revision>
  <cp:lastPrinted>2023-08-29T19:45:00Z</cp:lastPrinted>
  <dcterms:created xsi:type="dcterms:W3CDTF">2023-05-21T16:09:00Z</dcterms:created>
  <dcterms:modified xsi:type="dcterms:W3CDTF">2023-08-29T19:47:00Z</dcterms:modified>
</cp:coreProperties>
</file>