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4E6D" w:rsidRDefault="00974E6D">
      <w:pPr>
        <w:rPr>
          <w:rStyle w:val="20"/>
        </w:rPr>
      </w:pPr>
      <w:r w:rsidRPr="00974E6D">
        <w:rPr>
          <w:rStyle w:val="20"/>
        </w:rPr>
        <w:t xml:space="preserve">               Тема уроку. Живлення та травлення . Особливості обміну речовин гетеротрофних</w:t>
      </w:r>
      <w:r>
        <w:rPr>
          <w:lang w:val="uk-UA"/>
        </w:rPr>
        <w:t xml:space="preserve"> </w:t>
      </w:r>
      <w:r w:rsidRPr="00974E6D">
        <w:rPr>
          <w:rStyle w:val="20"/>
        </w:rPr>
        <w:t>організмів.</w:t>
      </w:r>
    </w:p>
    <w:p w:rsidR="00974E6D" w:rsidRDefault="00974E6D" w:rsidP="00974E6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Способи живлення тварин: рослиноїди, хижаки, сапротрофи, паразити, кровосисні та </w:t>
      </w:r>
    </w:p>
    <w:p w:rsidR="00974E6D" w:rsidRDefault="00974E6D" w:rsidP="00974E6D">
      <w:pPr>
        <w:pStyle w:val="a3"/>
        <w:ind w:left="945"/>
        <w:rPr>
          <w:lang w:val="uk-UA"/>
        </w:rPr>
      </w:pPr>
      <w:r>
        <w:rPr>
          <w:lang w:val="uk-UA"/>
        </w:rPr>
        <w:t>всеїди.</w:t>
      </w:r>
    </w:p>
    <w:p w:rsidR="00974E6D" w:rsidRDefault="00974E6D" w:rsidP="00974E6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Метаболізм – це сукупність процесів надходження речовин, їхнього перетворення в ньому, а також видалення назовні кінцевих продуктів обміну.</w:t>
      </w:r>
    </w:p>
    <w:p w:rsidR="00974E6D" w:rsidRDefault="00974E6D" w:rsidP="00974E6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Використання </w:t>
      </w:r>
      <w:r w:rsidR="007A611A">
        <w:rPr>
          <w:lang w:val="uk-UA"/>
        </w:rPr>
        <w:t xml:space="preserve">енергії  організмами: </w:t>
      </w:r>
    </w:p>
    <w:p w:rsidR="007A611A" w:rsidRDefault="007A611A" w:rsidP="007A611A">
      <w:pPr>
        <w:pStyle w:val="a3"/>
        <w:ind w:left="945"/>
        <w:rPr>
          <w:lang w:val="uk-UA"/>
        </w:rPr>
      </w:pPr>
      <w:r>
        <w:rPr>
          <w:lang w:val="uk-UA"/>
        </w:rPr>
        <w:t xml:space="preserve">                                                                        Рослини – світлову енергію</w:t>
      </w:r>
    </w:p>
    <w:p w:rsidR="007A611A" w:rsidRDefault="007A611A" w:rsidP="007A611A">
      <w:pPr>
        <w:pStyle w:val="a3"/>
        <w:ind w:left="945"/>
        <w:rPr>
          <w:lang w:val="uk-UA"/>
        </w:rPr>
      </w:pPr>
      <w:r>
        <w:rPr>
          <w:lang w:val="uk-UA"/>
        </w:rPr>
        <w:t xml:space="preserve">                                                                        Тварини – енергію продуктів харчування.</w:t>
      </w:r>
    </w:p>
    <w:p w:rsidR="007A611A" w:rsidRPr="00974E6D" w:rsidRDefault="007A611A" w:rsidP="007A611A">
      <w:pPr>
        <w:pStyle w:val="a3"/>
        <w:ind w:left="945"/>
        <w:rPr>
          <w:lang w:val="uk-UA"/>
        </w:rPr>
      </w:pPr>
    </w:p>
    <w:p w:rsidR="00974E6D" w:rsidRDefault="007A611A" w:rsidP="00974E6D">
      <w:pPr>
        <w:pStyle w:val="a3"/>
        <w:ind w:left="945"/>
        <w:rPr>
          <w:lang w:val="uk-UA"/>
        </w:rPr>
      </w:pPr>
      <w:r>
        <w:rPr>
          <w:lang w:val="uk-UA"/>
        </w:rPr>
        <w:t>Завдання до виконання . Опрацювати параграф 27, уважно розглянути таблицю 1 с.102. підручника. Зошит с. 59 завдання 3, с.60 завдання 5.</w:t>
      </w:r>
    </w:p>
    <w:p w:rsidR="00974E6D" w:rsidRPr="00974E6D" w:rsidRDefault="00974E6D" w:rsidP="00974E6D">
      <w:pPr>
        <w:pStyle w:val="a3"/>
        <w:ind w:left="945"/>
        <w:rPr>
          <w:lang w:val="uk-UA"/>
        </w:rPr>
      </w:pPr>
    </w:p>
    <w:sectPr w:rsidR="00974E6D" w:rsidRPr="0097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2245"/>
    <w:multiLevelType w:val="hybridMultilevel"/>
    <w:tmpl w:val="36D058AA"/>
    <w:lvl w:ilvl="0" w:tplc="1A9A00A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4E6D"/>
    <w:rsid w:val="007A611A"/>
    <w:rsid w:val="0097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4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4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4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2021-01-11T09:56:00Z</dcterms:created>
  <dcterms:modified xsi:type="dcterms:W3CDTF">2021-01-11T10:14:00Z</dcterms:modified>
</cp:coreProperties>
</file>