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4D44" w:rsidP="00484D44">
      <w:pPr>
        <w:pStyle w:val="2"/>
        <w:rPr>
          <w:lang w:val="uk-UA"/>
        </w:rPr>
      </w:pPr>
      <w:r>
        <w:rPr>
          <w:lang w:val="uk-UA"/>
        </w:rPr>
        <w:t xml:space="preserve">                                                Тема уроку.  Екологічні закони.</w:t>
      </w:r>
    </w:p>
    <w:p w:rsidR="00484D44" w:rsidRDefault="00484D44" w:rsidP="00484D44">
      <w:pPr>
        <w:rPr>
          <w:lang w:val="uk-UA"/>
        </w:rPr>
      </w:pPr>
      <w:r>
        <w:rPr>
          <w:lang w:val="uk-UA"/>
        </w:rPr>
        <w:t xml:space="preserve">        І. Екологічні зв’язки – це всі взаємозв’язки, які виникають між об’єктами живої та неживої природи.</w:t>
      </w:r>
    </w:p>
    <w:p w:rsidR="00484D44" w:rsidRDefault="00484D44" w:rsidP="00484D44">
      <w:pPr>
        <w:rPr>
          <w:lang w:val="uk-UA"/>
        </w:rPr>
      </w:pPr>
      <w:r>
        <w:rPr>
          <w:lang w:val="uk-UA"/>
        </w:rPr>
        <w:t xml:space="preserve">         Зв’язки бувають : структурними, функціональними, випадковими, необхідними, прямими й опосередкованими.</w:t>
      </w:r>
    </w:p>
    <w:p w:rsidR="007F40BA" w:rsidRDefault="007F40BA" w:rsidP="00484D44">
      <w:pPr>
        <w:rPr>
          <w:lang w:val="uk-UA"/>
        </w:rPr>
      </w:pPr>
      <w:r>
        <w:rPr>
          <w:lang w:val="uk-UA"/>
        </w:rPr>
        <w:t xml:space="preserve">         Екологічні зв’язки визначають сутність і явища.</w:t>
      </w:r>
    </w:p>
    <w:p w:rsidR="007F40BA" w:rsidRDefault="007F40BA" w:rsidP="007F40B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Екологічна сутність – це головні внутрішні зв’язки між складовими екосистеми.</w:t>
      </w:r>
    </w:p>
    <w:p w:rsidR="007F40BA" w:rsidRDefault="007F40BA" w:rsidP="007F40B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Екологічні явища – це зовнішні властивості, процеси, зв’язки біосистеми з навколишнім середовищем, це - </w:t>
      </w:r>
    </w:p>
    <w:p w:rsidR="007F40BA" w:rsidRDefault="007F40BA" w:rsidP="007F40BA">
      <w:pPr>
        <w:pStyle w:val="a3"/>
        <w:ind w:left="1155"/>
        <w:rPr>
          <w:lang w:val="uk-UA"/>
        </w:rPr>
      </w:pPr>
      <w:r>
        <w:rPr>
          <w:lang w:val="uk-UA"/>
        </w:rPr>
        <w:t>*екологічний стан;</w:t>
      </w:r>
    </w:p>
    <w:p w:rsidR="007F40BA" w:rsidRDefault="007F40BA" w:rsidP="007F40BA">
      <w:pPr>
        <w:pStyle w:val="a3"/>
        <w:ind w:left="1155"/>
        <w:rPr>
          <w:lang w:val="uk-UA"/>
        </w:rPr>
      </w:pPr>
      <w:r>
        <w:rPr>
          <w:lang w:val="uk-UA"/>
        </w:rPr>
        <w:t>* екологічні процеси;</w:t>
      </w:r>
    </w:p>
    <w:p w:rsidR="007F40BA" w:rsidRDefault="007F40BA" w:rsidP="007F40BA">
      <w:pPr>
        <w:pStyle w:val="a3"/>
        <w:ind w:left="1155"/>
        <w:rPr>
          <w:lang w:val="uk-UA"/>
        </w:rPr>
      </w:pPr>
      <w:r>
        <w:rPr>
          <w:lang w:val="uk-UA"/>
        </w:rPr>
        <w:t>* екологічні механізми.</w:t>
      </w:r>
    </w:p>
    <w:p w:rsidR="007F40BA" w:rsidRDefault="007F40BA" w:rsidP="007F40BA">
      <w:pPr>
        <w:rPr>
          <w:lang w:val="uk-UA"/>
        </w:rPr>
      </w:pPr>
      <w:r>
        <w:rPr>
          <w:lang w:val="uk-UA"/>
        </w:rPr>
        <w:t xml:space="preserve">           ІІ. Екологічні закони.</w:t>
      </w:r>
    </w:p>
    <w:p w:rsidR="007F40BA" w:rsidRDefault="007F40BA" w:rsidP="007F40BA">
      <w:pPr>
        <w:pStyle w:val="a3"/>
        <w:numPr>
          <w:ilvl w:val="0"/>
          <w:numId w:val="3"/>
        </w:numPr>
        <w:rPr>
          <w:lang w:val="uk-UA"/>
        </w:rPr>
      </w:pPr>
      <w:proofErr w:type="spellStart"/>
      <w:r>
        <w:rPr>
          <w:lang w:val="uk-UA"/>
        </w:rPr>
        <w:t>Аутекологічні</w:t>
      </w:r>
      <w:proofErr w:type="spellEnd"/>
      <w:r>
        <w:rPr>
          <w:lang w:val="uk-UA"/>
        </w:rPr>
        <w:t xml:space="preserve"> закони: закон обмежувального чинника, </w:t>
      </w:r>
      <w:r w:rsidR="0016189D">
        <w:rPr>
          <w:lang w:val="uk-UA"/>
        </w:rPr>
        <w:t>закон єдності середовища та організмів, закон оптимуму, закон взаємодії екологічних чинників.</w:t>
      </w:r>
    </w:p>
    <w:p w:rsidR="0016189D" w:rsidRDefault="0016189D" w:rsidP="007F40BA">
      <w:pPr>
        <w:pStyle w:val="a3"/>
        <w:numPr>
          <w:ilvl w:val="0"/>
          <w:numId w:val="3"/>
        </w:numPr>
        <w:rPr>
          <w:lang w:val="uk-UA"/>
        </w:rPr>
      </w:pPr>
      <w:proofErr w:type="spellStart"/>
      <w:r>
        <w:rPr>
          <w:lang w:val="uk-UA"/>
        </w:rPr>
        <w:t>Демекологічні</w:t>
      </w:r>
      <w:proofErr w:type="spellEnd"/>
      <w:r>
        <w:rPr>
          <w:lang w:val="uk-UA"/>
        </w:rPr>
        <w:t xml:space="preserve"> закони: закон обмеженого росту, закон </w:t>
      </w:r>
      <w:proofErr w:type="spellStart"/>
      <w:r>
        <w:rPr>
          <w:lang w:val="uk-UA"/>
        </w:rPr>
        <w:t>Гаузе</w:t>
      </w:r>
      <w:proofErr w:type="spellEnd"/>
      <w:r>
        <w:rPr>
          <w:lang w:val="uk-UA"/>
        </w:rPr>
        <w:t xml:space="preserve">, правило </w:t>
      </w:r>
      <w:proofErr w:type="spellStart"/>
      <w:r>
        <w:rPr>
          <w:lang w:val="uk-UA"/>
        </w:rPr>
        <w:t>Бергмана</w:t>
      </w:r>
      <w:proofErr w:type="spellEnd"/>
      <w:r>
        <w:rPr>
          <w:lang w:val="uk-UA"/>
        </w:rPr>
        <w:t>, правило Алена.</w:t>
      </w:r>
    </w:p>
    <w:p w:rsidR="0016189D" w:rsidRDefault="0016189D" w:rsidP="007F40BA">
      <w:pPr>
        <w:pStyle w:val="a3"/>
        <w:numPr>
          <w:ilvl w:val="0"/>
          <w:numId w:val="3"/>
        </w:numPr>
        <w:rPr>
          <w:lang w:val="uk-UA"/>
        </w:rPr>
      </w:pPr>
      <w:proofErr w:type="spellStart"/>
      <w:r>
        <w:rPr>
          <w:lang w:val="uk-UA"/>
        </w:rPr>
        <w:t>Синекологічні</w:t>
      </w:r>
      <w:proofErr w:type="spellEnd"/>
      <w:r>
        <w:rPr>
          <w:lang w:val="uk-UA"/>
        </w:rPr>
        <w:t xml:space="preserve"> закони: закон обмеженості природних ресурсів, правило екологічного дублювання, правило Ю.</w:t>
      </w:r>
      <w:proofErr w:type="spellStart"/>
      <w:r>
        <w:rPr>
          <w:lang w:val="uk-UA"/>
        </w:rPr>
        <w:t>Одума</w:t>
      </w:r>
      <w:proofErr w:type="spellEnd"/>
      <w:r>
        <w:rPr>
          <w:lang w:val="uk-UA"/>
        </w:rPr>
        <w:t xml:space="preserve">. </w:t>
      </w:r>
    </w:p>
    <w:p w:rsidR="0016189D" w:rsidRDefault="0016189D" w:rsidP="007F40BA">
      <w:pPr>
        <w:pStyle w:val="a3"/>
        <w:numPr>
          <w:ilvl w:val="0"/>
          <w:numId w:val="3"/>
        </w:numPr>
        <w:rPr>
          <w:lang w:val="uk-UA"/>
        </w:rPr>
      </w:pPr>
      <w:proofErr w:type="spellStart"/>
      <w:r>
        <w:rPr>
          <w:lang w:val="uk-UA"/>
        </w:rPr>
        <w:t>Екосистемологічні</w:t>
      </w:r>
      <w:proofErr w:type="spellEnd"/>
      <w:r>
        <w:rPr>
          <w:lang w:val="uk-UA"/>
        </w:rPr>
        <w:t xml:space="preserve"> закони: правило екологічної піраміди, закон одно спрямованості потоку енергії, закон динамічної рівноваги.</w:t>
      </w:r>
    </w:p>
    <w:p w:rsidR="0016189D" w:rsidRDefault="0016189D" w:rsidP="0016189D">
      <w:pPr>
        <w:pStyle w:val="a3"/>
        <w:ind w:left="495"/>
        <w:rPr>
          <w:lang w:val="uk-UA"/>
        </w:rPr>
      </w:pPr>
      <w:r>
        <w:rPr>
          <w:lang w:val="uk-UA"/>
        </w:rPr>
        <w:t>( перелічені закони ми вивчали: с.9-10. с. 40 – підручника)</w:t>
      </w:r>
    </w:p>
    <w:p w:rsidR="00BF4F75" w:rsidRDefault="00BF4F75" w:rsidP="0016189D">
      <w:pPr>
        <w:pStyle w:val="a3"/>
        <w:ind w:left="495"/>
        <w:rPr>
          <w:lang w:val="uk-UA"/>
        </w:rPr>
      </w:pPr>
    </w:p>
    <w:p w:rsidR="00BF4F75" w:rsidRDefault="00BF4F75" w:rsidP="0016189D">
      <w:pPr>
        <w:pStyle w:val="a3"/>
        <w:ind w:left="495"/>
        <w:rPr>
          <w:lang w:val="uk-UA"/>
        </w:rPr>
      </w:pPr>
      <w:r>
        <w:rPr>
          <w:lang w:val="uk-UA"/>
        </w:rPr>
        <w:t>ІІІ. Застосування екологічних законів у практичній діяльності людини відбувається на певних принципах.</w:t>
      </w:r>
    </w:p>
    <w:p w:rsidR="00BF4F75" w:rsidRDefault="00BF4F75" w:rsidP="00BF4F7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Оновлення ресурсів – використання кількості, з урахуванням відновлення;</w:t>
      </w:r>
    </w:p>
    <w:p w:rsidR="00BF4F75" w:rsidRDefault="00BF4F75" w:rsidP="00BF4F7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 Цілісності природи – розуміння того, що всі структури нерозривно пов’язані між собою</w:t>
      </w:r>
    </w:p>
    <w:p w:rsidR="00BF4F75" w:rsidRDefault="00BF4F75" w:rsidP="00BF4F75">
      <w:pPr>
        <w:pStyle w:val="a3"/>
        <w:numPr>
          <w:ilvl w:val="0"/>
          <w:numId w:val="4"/>
        </w:numPr>
        <w:rPr>
          <w:lang w:val="uk-UA"/>
        </w:rPr>
      </w:pPr>
      <w:proofErr w:type="spellStart"/>
      <w:r>
        <w:rPr>
          <w:lang w:val="uk-UA"/>
        </w:rPr>
        <w:t>Рециклічності</w:t>
      </w:r>
      <w:proofErr w:type="spellEnd"/>
      <w:r>
        <w:rPr>
          <w:lang w:val="uk-UA"/>
        </w:rPr>
        <w:t xml:space="preserve"> – багаторазове використання відновних ресурсів;</w:t>
      </w:r>
    </w:p>
    <w:p w:rsidR="00BF4F75" w:rsidRDefault="00BF4F75" w:rsidP="00BF4F7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Завбачливості – передбачати наслідки впливу на природу.</w:t>
      </w:r>
    </w:p>
    <w:p w:rsidR="00BF4F75" w:rsidRPr="00BF4F75" w:rsidRDefault="00BF4F75" w:rsidP="00BF4F75">
      <w:pPr>
        <w:rPr>
          <w:lang w:val="uk-UA"/>
        </w:rPr>
      </w:pPr>
      <w:r>
        <w:rPr>
          <w:lang w:val="uk-UA"/>
        </w:rPr>
        <w:t xml:space="preserve">         Домашнє завдання: пар.</w:t>
      </w:r>
      <w:r w:rsidR="00E72229">
        <w:rPr>
          <w:lang w:val="uk-UA"/>
        </w:rPr>
        <w:t>34, зошит с. 58 тільки завдання 1. Писати поряд з цифрою відповідну букву. ( 1 Є). Бажаю успіхів.</w:t>
      </w:r>
    </w:p>
    <w:p w:rsidR="00BF4F75" w:rsidRDefault="00BF4F75" w:rsidP="00BF4F75">
      <w:pPr>
        <w:pStyle w:val="a3"/>
        <w:ind w:left="1590"/>
        <w:rPr>
          <w:lang w:val="uk-UA"/>
        </w:rPr>
      </w:pPr>
    </w:p>
    <w:p w:rsidR="0016189D" w:rsidRDefault="0016189D" w:rsidP="0016189D">
      <w:pPr>
        <w:pStyle w:val="a3"/>
        <w:ind w:left="495"/>
        <w:rPr>
          <w:lang w:val="uk-UA"/>
        </w:rPr>
      </w:pPr>
    </w:p>
    <w:p w:rsidR="0016189D" w:rsidRPr="007F40BA" w:rsidRDefault="0016189D" w:rsidP="0016189D">
      <w:pPr>
        <w:pStyle w:val="a3"/>
        <w:ind w:left="495"/>
        <w:rPr>
          <w:lang w:val="uk-UA"/>
        </w:rPr>
      </w:pPr>
    </w:p>
    <w:sectPr w:rsidR="0016189D" w:rsidRPr="007F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669"/>
    <w:multiLevelType w:val="hybridMultilevel"/>
    <w:tmpl w:val="348AEBF8"/>
    <w:lvl w:ilvl="0" w:tplc="742E943C">
      <w:start w:val="1"/>
      <w:numFmt w:val="bullet"/>
      <w:lvlText w:val=""/>
      <w:lvlJc w:val="left"/>
      <w:pPr>
        <w:ind w:left="159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3B4D47F9"/>
    <w:multiLevelType w:val="hybridMultilevel"/>
    <w:tmpl w:val="770C6DA2"/>
    <w:lvl w:ilvl="0" w:tplc="17FEF0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F1D1447"/>
    <w:multiLevelType w:val="hybridMultilevel"/>
    <w:tmpl w:val="719866EA"/>
    <w:lvl w:ilvl="0" w:tplc="A1EA3C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CD0790C"/>
    <w:multiLevelType w:val="hybridMultilevel"/>
    <w:tmpl w:val="520ABDA4"/>
    <w:lvl w:ilvl="0" w:tplc="E05CE3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D44"/>
    <w:rsid w:val="0016189D"/>
    <w:rsid w:val="00484D44"/>
    <w:rsid w:val="007F40BA"/>
    <w:rsid w:val="00BF4F75"/>
    <w:rsid w:val="00E7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4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F4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2021-01-11T11:52:00Z</dcterms:created>
  <dcterms:modified xsi:type="dcterms:W3CDTF">2021-01-11T12:37:00Z</dcterms:modified>
</cp:coreProperties>
</file>