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9D" w:rsidRPr="00BD329D" w:rsidRDefault="00BD329D" w:rsidP="00BD32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329D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BD329D" w:rsidRPr="00BD329D" w:rsidRDefault="00BD329D" w:rsidP="00BD32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329D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BD329D" w:rsidRPr="00BD329D" w:rsidRDefault="006B6C8E" w:rsidP="00BD32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  (30</w:t>
      </w:r>
      <w:r w:rsidR="00BD329D" w:rsidRPr="00BD329D">
        <w:rPr>
          <w:rFonts w:ascii="Times New Roman" w:hAnsi="Times New Roman" w:cs="Times New Roman"/>
          <w:b/>
          <w:i/>
          <w:sz w:val="28"/>
          <w:szCs w:val="28"/>
          <w:lang w:val="uk-UA"/>
        </w:rPr>
        <w:t>.04.2020)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3317"/>
        <w:gridCol w:w="4621"/>
        <w:gridCol w:w="4252"/>
      </w:tblGrid>
      <w:tr w:rsidR="00BD329D" w:rsidRPr="00BD329D" w:rsidTr="006B6C8E">
        <w:tc>
          <w:tcPr>
            <w:tcW w:w="559" w:type="dxa"/>
          </w:tcPr>
          <w:p w:rsidR="00BD329D" w:rsidRPr="00BD329D" w:rsidRDefault="00BD329D" w:rsidP="00BD329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68" w:type="dxa"/>
          </w:tcPr>
          <w:p w:rsidR="00BD329D" w:rsidRPr="00BD329D" w:rsidRDefault="00BD329D" w:rsidP="00BD329D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317" w:type="dxa"/>
          </w:tcPr>
          <w:p w:rsidR="00BD329D" w:rsidRPr="00BD329D" w:rsidRDefault="00BD329D" w:rsidP="00BD329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621" w:type="dxa"/>
          </w:tcPr>
          <w:p w:rsidR="00BD329D" w:rsidRPr="00BD329D" w:rsidRDefault="00BD329D" w:rsidP="00BD329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252" w:type="dxa"/>
          </w:tcPr>
          <w:p w:rsidR="00BD329D" w:rsidRPr="00BD329D" w:rsidRDefault="00BD329D" w:rsidP="00BD329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3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226FCD" w:rsidRPr="00E30F76" w:rsidTr="006B6C8E">
        <w:tc>
          <w:tcPr>
            <w:tcW w:w="559" w:type="dxa"/>
          </w:tcPr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226FCD" w:rsidRPr="00E30F76" w:rsidRDefault="00226FCD" w:rsidP="00DA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ІБЖ.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60м.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стрибок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довжину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Повільний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врахування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часу 1000м (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хл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.), 500м (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дівч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21" w:type="dxa"/>
          </w:tcPr>
          <w:p w:rsidR="00226FCD" w:rsidRPr="00E30F76" w:rsidRDefault="00226FCD" w:rsidP="00DA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ігові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вправи.</w:t>
            </w:r>
          </w:p>
        </w:tc>
        <w:tc>
          <w:tcPr>
            <w:tcW w:w="4252" w:type="dxa"/>
          </w:tcPr>
          <w:p w:rsidR="00226FCD" w:rsidRPr="00E30F76" w:rsidRDefault="00226FCD" w:rsidP="00DA486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proofErr w:type="spellStart"/>
            <w:r w:rsidRPr="00E30F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Ютуб</w:t>
            </w:r>
            <w:proofErr w:type="spellEnd"/>
          </w:p>
          <w:p w:rsidR="00226FCD" w:rsidRPr="00E30F76" w:rsidRDefault="00226FCD" w:rsidP="00DA486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 w:rsidRPr="00E30F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6 клас. </w:t>
            </w:r>
            <w:proofErr w:type="spellStart"/>
            <w:r w:rsidRPr="00E30F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Фізична</w:t>
            </w:r>
            <w:proofErr w:type="spellEnd"/>
            <w:r w:rsidRPr="00E30F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культура. </w:t>
            </w:r>
            <w:proofErr w:type="spellStart"/>
            <w:r w:rsidRPr="00E30F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Рухова</w:t>
            </w:r>
            <w:proofErr w:type="spellEnd"/>
            <w:r w:rsidRPr="00E30F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30F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активність</w:t>
            </w:r>
            <w:proofErr w:type="spellEnd"/>
            <w:r w:rsidRPr="00E30F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учнів </w:t>
            </w:r>
            <w:proofErr w:type="gramStart"/>
            <w:r w:rsidRPr="00E30F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в</w:t>
            </w:r>
            <w:proofErr w:type="gramEnd"/>
            <w:r w:rsidRPr="00E30F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30F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період</w:t>
            </w:r>
            <w:proofErr w:type="spellEnd"/>
            <w:r w:rsidRPr="00E30F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карантину</w:t>
            </w:r>
          </w:p>
          <w:p w:rsidR="00226FCD" w:rsidRPr="00E30F76" w:rsidRDefault="00226FCD" w:rsidP="00DA4863">
            <w:pPr>
              <w:pStyle w:val="1"/>
              <w:outlineLvl w:val="0"/>
              <w:rPr>
                <w:sz w:val="28"/>
                <w:szCs w:val="28"/>
              </w:rPr>
            </w:pPr>
          </w:p>
        </w:tc>
      </w:tr>
      <w:tr w:rsidR="00226FCD" w:rsidRPr="00E30F76" w:rsidTr="006B6C8E">
        <w:tc>
          <w:tcPr>
            <w:tcW w:w="559" w:type="dxa"/>
          </w:tcPr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226FCD" w:rsidRPr="00E30F76" w:rsidRDefault="00226FCD" w:rsidP="00BD329D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226FCD" w:rsidRPr="00E30F76" w:rsidRDefault="00226FCD" w:rsidP="00BD329D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6FCD" w:rsidRPr="00E30F76" w:rsidRDefault="00226FCD" w:rsidP="00BD329D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226FCD" w:rsidRPr="00E30F76" w:rsidRDefault="00226FCD" w:rsidP="00F24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Синонімічні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антонімічні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сполучники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теоретичний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іал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параграфа 46)</w:t>
            </w:r>
          </w:p>
        </w:tc>
        <w:tc>
          <w:tcPr>
            <w:tcW w:w="4621" w:type="dxa"/>
          </w:tcPr>
          <w:p w:rsidR="00226FCD" w:rsidRPr="00E30F76" w:rsidRDefault="00226FCD" w:rsidP="00F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вправи 486, 488.</w:t>
            </w:r>
          </w:p>
        </w:tc>
        <w:tc>
          <w:tcPr>
            <w:tcW w:w="4252" w:type="dxa"/>
          </w:tcPr>
          <w:p w:rsidR="00226FCD" w:rsidRPr="00E30F76" w:rsidRDefault="00E30F76" w:rsidP="00F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https://www.youtube.com/watch?v=TJKG6nmCuGE</w:t>
              </w:r>
            </w:hyperlink>
          </w:p>
          <w:p w:rsidR="00226FCD" w:rsidRPr="00E30F76" w:rsidRDefault="00226FCD" w:rsidP="00F2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FCD" w:rsidRPr="00E30F76" w:rsidTr="006B6C8E">
        <w:tc>
          <w:tcPr>
            <w:tcW w:w="559" w:type="dxa"/>
          </w:tcPr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226FCD" w:rsidRPr="00E30F76" w:rsidRDefault="00226FCD" w:rsidP="00BD329D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  <w:p w:rsidR="00226FCD" w:rsidRPr="00E30F76" w:rsidRDefault="00226FCD" w:rsidP="00BD329D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6FCD" w:rsidRPr="00E30F76" w:rsidRDefault="00226FCD" w:rsidP="00BD329D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226FCD" w:rsidRPr="00E30F76" w:rsidRDefault="00226FCD" w:rsidP="00DA486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Практична</w:t>
            </w:r>
            <w:proofErr w:type="gram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робота 5.</w:t>
            </w:r>
          </w:p>
          <w:p w:rsidR="00226FCD" w:rsidRPr="00E30F76" w:rsidRDefault="00226FCD" w:rsidP="00DA486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водних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розчинів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із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заданими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масовими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частками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розчинених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1" w:type="dxa"/>
          </w:tcPr>
          <w:p w:rsidR="00226FCD" w:rsidRPr="00E30F76" w:rsidRDefault="00226FCD" w:rsidP="00DA486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/ст..158-159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/, перегляду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фрагментів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даного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досліду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інструктивної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картки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вишлю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групу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практичну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роботу і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оформити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зошиті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26FCD" w:rsidRPr="00E30F76" w:rsidRDefault="00226FCD" w:rsidP="00BD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FCD" w:rsidRPr="00E30F76" w:rsidTr="006B6C8E">
        <w:tc>
          <w:tcPr>
            <w:tcW w:w="559" w:type="dxa"/>
          </w:tcPr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226FCD" w:rsidRPr="00E30F76" w:rsidRDefault="00226FCD" w:rsidP="00BD329D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  <w:p w:rsidR="00226FCD" w:rsidRPr="00E30F76" w:rsidRDefault="00226FCD" w:rsidP="00BD329D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6FCD" w:rsidRPr="00E30F76" w:rsidRDefault="00226FCD" w:rsidP="00BD329D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226FCD" w:rsidRPr="00E30F76" w:rsidRDefault="00E30F76" w:rsidP="00BD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елементів з’єднань, фарбування деталей.</w:t>
            </w:r>
          </w:p>
        </w:tc>
        <w:tc>
          <w:tcPr>
            <w:tcW w:w="4621" w:type="dxa"/>
          </w:tcPr>
          <w:p w:rsidR="00226FCD" w:rsidRPr="00E30F76" w:rsidRDefault="00E30F76" w:rsidP="00BD3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елементів з’єднань, фарбування деталей</w:t>
            </w:r>
          </w:p>
        </w:tc>
        <w:tc>
          <w:tcPr>
            <w:tcW w:w="4252" w:type="dxa"/>
          </w:tcPr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6FCD" w:rsidRPr="00E30F76" w:rsidTr="006B6C8E">
        <w:trPr>
          <w:trHeight w:val="510"/>
        </w:trPr>
        <w:tc>
          <w:tcPr>
            <w:tcW w:w="559" w:type="dxa"/>
          </w:tcPr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6FCD" w:rsidRPr="00E30F76" w:rsidRDefault="00226FCD" w:rsidP="00BD329D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226FCD" w:rsidRPr="00E30F76" w:rsidRDefault="00226FCD" w:rsidP="00F24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Столиці світу.</w:t>
            </w:r>
          </w:p>
        </w:tc>
        <w:tc>
          <w:tcPr>
            <w:tcW w:w="4621" w:type="dxa"/>
          </w:tcPr>
          <w:p w:rsidR="00226FCD" w:rsidRPr="00E30F76" w:rsidRDefault="00226FCD" w:rsidP="00F24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 ст.165,впр.4 ст.166 (письмово); впр.3 ст.166 (усно); опрацювати таблицю ст.165</w:t>
            </w:r>
          </w:p>
        </w:tc>
        <w:tc>
          <w:tcPr>
            <w:tcW w:w="4252" w:type="dxa"/>
          </w:tcPr>
          <w:p w:rsidR="00226FCD" w:rsidRPr="00E30F76" w:rsidRDefault="00E30F76" w:rsidP="00F24699">
            <w:pPr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libra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terra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dopomohu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vchyteliu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audiododatky</w:t>
              </w:r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226FCD" w:rsidRPr="00E30F76" w:rsidRDefault="00226FCD" w:rsidP="00F246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226FCD" w:rsidRPr="00E30F76" w:rsidTr="006B6C8E">
        <w:trPr>
          <w:trHeight w:val="825"/>
        </w:trPr>
        <w:tc>
          <w:tcPr>
            <w:tcW w:w="559" w:type="dxa"/>
          </w:tcPr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668" w:type="dxa"/>
          </w:tcPr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226FCD" w:rsidRPr="00E30F76" w:rsidRDefault="00226FCD" w:rsidP="00F24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Морально –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етична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проблематика твору: добро і зло,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справжня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дружба і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чесність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ідступність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           (О.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Гаврош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Неймовірні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пригоди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621" w:type="dxa"/>
          </w:tcPr>
          <w:p w:rsidR="00226FCD" w:rsidRPr="00E30F76" w:rsidRDefault="00226FCD" w:rsidP="00F24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таблицю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, які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відбулися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з героями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пові</w:t>
            </w:r>
            <w:proofErr w:type="gram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впродовж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подій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(перша колонка –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персонажі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повісті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, друга – початок твору,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третя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наприкінці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твору).</w:t>
            </w:r>
          </w:p>
          <w:p w:rsidR="00226FCD" w:rsidRPr="00E30F76" w:rsidRDefault="00226FCD" w:rsidP="00F24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тестові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посиланням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FCD" w:rsidRPr="00E30F76" w:rsidRDefault="00E30F76" w:rsidP="00F24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26FCD" w:rsidRPr="00E30F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https://naurok.com.ua/test/oleksandra-gavrosha-neymovirni-prigodi-ivana-sili-7884.html</w:t>
              </w:r>
            </w:hyperlink>
          </w:p>
          <w:p w:rsidR="00226FCD" w:rsidRPr="00E30F76" w:rsidRDefault="00226FCD" w:rsidP="00F24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FCD" w:rsidRPr="00E30F76" w:rsidRDefault="00226FCD" w:rsidP="00F24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26FCD" w:rsidRPr="00E30F76" w:rsidRDefault="00226FCD" w:rsidP="00BD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26FCD" w:rsidRPr="00E30F76" w:rsidTr="006B6C8E">
        <w:trPr>
          <w:trHeight w:val="450"/>
        </w:trPr>
        <w:tc>
          <w:tcPr>
            <w:tcW w:w="559" w:type="dxa"/>
          </w:tcPr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68" w:type="dxa"/>
          </w:tcPr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0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6FCD" w:rsidRPr="00E30F76" w:rsidRDefault="00226FCD" w:rsidP="00BD32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226FCD" w:rsidRPr="00E30F76" w:rsidRDefault="00226FCD" w:rsidP="00F24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Обрах Софі, світ її мрій, бажань, жахів.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художнього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прийому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чаклунства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творі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1" w:type="dxa"/>
          </w:tcPr>
          <w:p w:rsidR="00226FCD" w:rsidRPr="00E30F76" w:rsidRDefault="00226FCD" w:rsidP="00F24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Виписати із тексту слова, які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характеризують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Софі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F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30F76">
              <w:rPr>
                <w:rFonts w:ascii="Times New Roman" w:hAnsi="Times New Roman" w:cs="Times New Roman"/>
                <w:iCs/>
                <w:sz w:val="28"/>
                <w:szCs w:val="28"/>
              </w:rPr>
              <w:t>Створити схему «</w:t>
            </w:r>
            <w:proofErr w:type="spellStart"/>
            <w:r w:rsidRPr="00E30F76">
              <w:rPr>
                <w:rFonts w:ascii="Times New Roman" w:hAnsi="Times New Roman" w:cs="Times New Roman"/>
                <w:iCs/>
                <w:sz w:val="28"/>
                <w:szCs w:val="28"/>
              </w:rPr>
              <w:t>Софі</w:t>
            </w:r>
            <w:proofErr w:type="spellEnd"/>
            <w:r w:rsidRPr="00E30F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E30F76">
              <w:rPr>
                <w:rFonts w:ascii="Times New Roman" w:hAnsi="Times New Roman" w:cs="Times New Roman"/>
                <w:iCs/>
                <w:sz w:val="28"/>
                <w:szCs w:val="28"/>
              </w:rPr>
              <w:t>її</w:t>
            </w:r>
            <w:proofErr w:type="spellEnd"/>
            <w:r w:rsidRPr="00E30F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30F76">
              <w:rPr>
                <w:rFonts w:ascii="Times New Roman" w:hAnsi="Times New Roman" w:cs="Times New Roman"/>
                <w:iCs/>
                <w:sz w:val="28"/>
                <w:szCs w:val="28"/>
              </w:rPr>
              <w:t>св</w:t>
            </w:r>
            <w:proofErr w:type="gramEnd"/>
            <w:r w:rsidRPr="00E30F76">
              <w:rPr>
                <w:rFonts w:ascii="Times New Roman" w:hAnsi="Times New Roman" w:cs="Times New Roman"/>
                <w:iCs/>
                <w:sz w:val="28"/>
                <w:szCs w:val="28"/>
              </w:rPr>
              <w:t>іт</w:t>
            </w:r>
            <w:proofErr w:type="spellEnd"/>
            <w:r w:rsidRPr="00E30F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 </w:t>
            </w:r>
            <w:proofErr w:type="spellStart"/>
            <w:r w:rsidRPr="00E30F76">
              <w:rPr>
                <w:rFonts w:ascii="Times New Roman" w:hAnsi="Times New Roman" w:cs="Times New Roman"/>
                <w:iCs/>
                <w:sz w:val="28"/>
                <w:szCs w:val="28"/>
              </w:rPr>
              <w:t>перетворення</w:t>
            </w:r>
            <w:proofErr w:type="spellEnd"/>
            <w:r w:rsidRPr="00E30F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iCs/>
                <w:sz w:val="28"/>
                <w:szCs w:val="28"/>
              </w:rPr>
              <w:t>героїні</w:t>
            </w:r>
            <w:proofErr w:type="spellEnd"/>
            <w:r w:rsidRPr="00E30F76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, які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поради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автора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почули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тексті</w:t>
            </w:r>
            <w:proofErr w:type="spellEnd"/>
            <w:r w:rsidRPr="00E30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26FCD" w:rsidRPr="00E30F76" w:rsidRDefault="00226FCD" w:rsidP="00BD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FCD" w:rsidRPr="00E30F76" w:rsidRDefault="00226FCD" w:rsidP="00BD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E9C" w:rsidRPr="00E30F76" w:rsidRDefault="00EF2E9C">
      <w:pPr>
        <w:rPr>
          <w:rFonts w:ascii="Times New Roman" w:hAnsi="Times New Roman" w:cs="Times New Roman"/>
          <w:sz w:val="28"/>
          <w:szCs w:val="28"/>
        </w:rPr>
      </w:pPr>
    </w:p>
    <w:sectPr w:rsidR="00EF2E9C" w:rsidRPr="00E30F76" w:rsidSect="00BD32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9D"/>
    <w:rsid w:val="00226FCD"/>
    <w:rsid w:val="00514318"/>
    <w:rsid w:val="006B6C8E"/>
    <w:rsid w:val="00BD329D"/>
    <w:rsid w:val="00E30F76"/>
    <w:rsid w:val="00E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329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BD32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3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329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BD32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3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oleksandra-gavrosha-neymovirni-prigodi-ivana-sili-788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bra-terra.com.ua/na-dopomohu-vchyteliu/audiododatk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JKG6nmCu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70E9-74E5-4F20-B78E-DE270474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2020-04-26T15:43:00Z</dcterms:created>
  <dcterms:modified xsi:type="dcterms:W3CDTF">2020-04-29T22:03:00Z</dcterms:modified>
</cp:coreProperties>
</file>