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B5" w:rsidRPr="008826B5" w:rsidRDefault="008826B5" w:rsidP="00882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8826B5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Дистанційне навчання</w:t>
      </w:r>
    </w:p>
    <w:p w:rsidR="008826B5" w:rsidRPr="008826B5" w:rsidRDefault="008826B5" w:rsidP="00882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8826B5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7 клас</w:t>
      </w:r>
    </w:p>
    <w:p w:rsidR="008826B5" w:rsidRPr="008826B5" w:rsidRDefault="008826B5" w:rsidP="00882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Середа (15</w:t>
      </w:r>
      <w:r w:rsidRPr="008826B5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.04.2020р.)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06"/>
        <w:gridCol w:w="2897"/>
        <w:gridCol w:w="3544"/>
        <w:gridCol w:w="5180"/>
      </w:tblGrid>
      <w:tr w:rsidR="008826B5" w:rsidRPr="008826B5" w:rsidTr="00BD56CA">
        <w:tc>
          <w:tcPr>
            <w:tcW w:w="559" w:type="dxa"/>
          </w:tcPr>
          <w:p w:rsidR="008826B5" w:rsidRPr="008826B5" w:rsidRDefault="008826B5" w:rsidP="008826B5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2606" w:type="dxa"/>
          </w:tcPr>
          <w:p w:rsidR="008826B5" w:rsidRPr="008826B5" w:rsidRDefault="008826B5" w:rsidP="008826B5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 xml:space="preserve">Предмет </w:t>
            </w:r>
          </w:p>
        </w:tc>
        <w:tc>
          <w:tcPr>
            <w:tcW w:w="2897" w:type="dxa"/>
          </w:tcPr>
          <w:p w:rsidR="008826B5" w:rsidRPr="008826B5" w:rsidRDefault="008826B5" w:rsidP="008826B5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Теоретичний матеріал</w:t>
            </w:r>
          </w:p>
        </w:tc>
        <w:tc>
          <w:tcPr>
            <w:tcW w:w="3544" w:type="dxa"/>
          </w:tcPr>
          <w:p w:rsidR="008826B5" w:rsidRPr="008826B5" w:rsidRDefault="008826B5" w:rsidP="008826B5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Практичні завдання</w:t>
            </w:r>
          </w:p>
        </w:tc>
        <w:tc>
          <w:tcPr>
            <w:tcW w:w="5180" w:type="dxa"/>
          </w:tcPr>
          <w:p w:rsidR="008826B5" w:rsidRPr="008826B5" w:rsidRDefault="008826B5" w:rsidP="008826B5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Посилання на онлайн – ресурс</w:t>
            </w:r>
          </w:p>
        </w:tc>
      </w:tr>
      <w:tr w:rsidR="00AD17BE" w:rsidRPr="008826B5" w:rsidTr="00BD56CA">
        <w:tc>
          <w:tcPr>
            <w:tcW w:w="559" w:type="dxa"/>
          </w:tcPr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</w:t>
            </w:r>
          </w:p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06" w:type="dxa"/>
          </w:tcPr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Фізика </w:t>
            </w:r>
          </w:p>
        </w:tc>
        <w:tc>
          <w:tcPr>
            <w:tcW w:w="2897" w:type="dxa"/>
          </w:tcPr>
          <w:p w:rsidR="00AD17BE" w:rsidRPr="00AD17BE" w:rsidRDefault="00AD17BE" w:rsidP="00F46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17BE">
              <w:rPr>
                <w:rFonts w:ascii="Times New Roman" w:hAnsi="Times New Roman"/>
                <w:sz w:val="28"/>
                <w:szCs w:val="28"/>
                <w:lang w:val="uk-UA"/>
              </w:rPr>
              <w:t>Механічна енергія та її види</w:t>
            </w:r>
          </w:p>
          <w:p w:rsidR="00AD17BE" w:rsidRPr="00AD17BE" w:rsidRDefault="00AD17BE" w:rsidP="00F46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1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Опрацювати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параграф </w:t>
            </w:r>
            <w:r w:rsidRPr="00AD17BE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544" w:type="dxa"/>
          </w:tcPr>
          <w:p w:rsidR="00AD17BE" w:rsidRPr="00AD17BE" w:rsidRDefault="00AD17BE" w:rsidP="00F4619D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17BE">
              <w:rPr>
                <w:rFonts w:ascii="Times New Roman" w:hAnsi="Times New Roman"/>
                <w:sz w:val="28"/>
                <w:szCs w:val="28"/>
                <w:lang w:val="uk-UA"/>
              </w:rPr>
              <w:t>Дати відповіді на питання після параграфа; розв’язати з вправи32(5)</w:t>
            </w:r>
          </w:p>
        </w:tc>
        <w:tc>
          <w:tcPr>
            <w:tcW w:w="5180" w:type="dxa"/>
          </w:tcPr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D17BE" w:rsidRPr="008826B5" w:rsidTr="00BD56CA">
        <w:tc>
          <w:tcPr>
            <w:tcW w:w="559" w:type="dxa"/>
          </w:tcPr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AD17BE" w:rsidRPr="008826B5" w:rsidRDefault="00AD17BE" w:rsidP="008826B5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християнської етики</w:t>
            </w:r>
          </w:p>
        </w:tc>
        <w:tc>
          <w:tcPr>
            <w:tcW w:w="2897" w:type="dxa"/>
          </w:tcPr>
          <w:p w:rsidR="00AD17BE" w:rsidRPr="00F67724" w:rsidRDefault="00AD17BE" w:rsidP="00A56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BE" w:rsidRPr="00F67724" w:rsidRDefault="00AD17BE" w:rsidP="00A5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Християнські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символи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традиціях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культурі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ідного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 краю</w:t>
            </w:r>
          </w:p>
        </w:tc>
        <w:tc>
          <w:tcPr>
            <w:tcW w:w="3544" w:type="dxa"/>
          </w:tcPr>
          <w:p w:rsidR="00AD17BE" w:rsidRPr="00F67724" w:rsidRDefault="00AD17BE" w:rsidP="00A5632D">
            <w:pPr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>матер</w:t>
            </w:r>
            <w:proofErr w:type="gramEnd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>іал</w:t>
            </w:r>
            <w:proofErr w:type="spellEnd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>посиланням</w:t>
            </w:r>
            <w:proofErr w:type="spellEnd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>твір-роздум</w:t>
            </w:r>
            <w:proofErr w:type="spellEnd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 xml:space="preserve"> про роль </w:t>
            </w:r>
            <w:proofErr w:type="spellStart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>християнських</w:t>
            </w:r>
            <w:proofErr w:type="spellEnd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>символів</w:t>
            </w:r>
            <w:proofErr w:type="spellEnd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>житті</w:t>
            </w:r>
            <w:proofErr w:type="spellEnd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>людини</w:t>
            </w:r>
            <w:proofErr w:type="spellEnd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 xml:space="preserve">, яка </w:t>
            </w:r>
            <w:proofErr w:type="spellStart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>вірить</w:t>
            </w:r>
            <w:proofErr w:type="spellEnd"/>
            <w:r w:rsidRPr="00F67724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 xml:space="preserve"> в Бога.</w:t>
            </w:r>
          </w:p>
        </w:tc>
        <w:tc>
          <w:tcPr>
            <w:tcW w:w="5180" w:type="dxa"/>
          </w:tcPr>
          <w:p w:rsidR="00AD17BE" w:rsidRPr="00F67724" w:rsidRDefault="00AD17BE" w:rsidP="00A5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67724">
                <w:rPr>
                  <w:rStyle w:val="a4"/>
                  <w:sz w:val="28"/>
                  <w:szCs w:val="28"/>
                </w:rPr>
                <w:t>https://propovidnyk.com.ua/tayemny-tsya-hry-sty-yans-ky-h-sy-mvoliv/</w:t>
              </w:r>
            </w:hyperlink>
          </w:p>
        </w:tc>
      </w:tr>
      <w:tr w:rsidR="00AD17BE" w:rsidRPr="008826B5" w:rsidTr="00BD56CA">
        <w:tc>
          <w:tcPr>
            <w:tcW w:w="559" w:type="dxa"/>
          </w:tcPr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AD17BE" w:rsidRPr="008826B5" w:rsidRDefault="00AD17BE" w:rsidP="008826B5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  <w:p w:rsidR="00AD17BE" w:rsidRPr="008826B5" w:rsidRDefault="00AD17BE" w:rsidP="008826B5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AD17BE" w:rsidRPr="008826B5" w:rsidRDefault="00AD17BE" w:rsidP="00BD56C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>Елементарна</w:t>
            </w:r>
            <w:proofErr w:type="spellEnd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>розумова</w:t>
            </w:r>
            <w:proofErr w:type="spellEnd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>Еволюція</w:t>
            </w:r>
            <w:proofErr w:type="spellEnd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>пристосувальне</w:t>
            </w:r>
            <w:proofErr w:type="spellEnd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7BE" w:rsidRPr="008826B5" w:rsidRDefault="00AD17BE" w:rsidP="00BD56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D17BE" w:rsidRPr="008826B5" w:rsidRDefault="00AD17BE" w:rsidP="00BD56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 xml:space="preserve">  параграф 50; </w:t>
            </w:r>
            <w:proofErr w:type="spellStart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 xml:space="preserve"> рубрику «</w:t>
            </w:r>
            <w:proofErr w:type="spellStart"/>
            <w:proofErr w:type="gramStart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>ікаво</w:t>
            </w:r>
            <w:proofErr w:type="spellEnd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 xml:space="preserve">» з </w:t>
            </w:r>
            <w:proofErr w:type="spellStart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>відеоматеріалів</w:t>
            </w:r>
            <w:proofErr w:type="spellEnd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 xml:space="preserve"> /адреса </w:t>
            </w:r>
            <w:proofErr w:type="spellStart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>сайтів</w:t>
            </w:r>
            <w:proofErr w:type="spellEnd"/>
            <w:r w:rsidRPr="008826B5">
              <w:rPr>
                <w:rFonts w:ascii="Times New Roman" w:hAnsi="Times New Roman" w:cs="Times New Roman"/>
                <w:sz w:val="28"/>
                <w:szCs w:val="28"/>
              </w:rPr>
              <w:t xml:space="preserve"> у рубриці/.</w:t>
            </w:r>
          </w:p>
        </w:tc>
        <w:tc>
          <w:tcPr>
            <w:tcW w:w="5180" w:type="dxa"/>
          </w:tcPr>
          <w:p w:rsidR="00AD17BE" w:rsidRPr="008826B5" w:rsidRDefault="00AD17BE" w:rsidP="00BD56C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826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https://vseosvita.ua/library/prezentacia-na-temu-elementarna-rozumova-dialnist-tvarin-13226.html</w:t>
              </w:r>
            </w:hyperlink>
          </w:p>
          <w:p w:rsidR="00AD17BE" w:rsidRPr="008826B5" w:rsidRDefault="00AD17BE" w:rsidP="00BD56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BE" w:rsidRPr="008826B5" w:rsidTr="00BD56CA">
        <w:tc>
          <w:tcPr>
            <w:tcW w:w="559" w:type="dxa"/>
          </w:tcPr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AD17BE" w:rsidRPr="008826B5" w:rsidRDefault="00AD17BE" w:rsidP="008826B5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D17BE" w:rsidRPr="008826B5" w:rsidRDefault="00AD17BE" w:rsidP="008826B5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  <w:p w:rsidR="00AD17BE" w:rsidRPr="008826B5" w:rsidRDefault="00AD17BE" w:rsidP="008826B5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AD17BE" w:rsidRPr="00F67724" w:rsidRDefault="00AD17BE" w:rsidP="00A5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Монгольське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панування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Новгородська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боярська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республіка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Устрій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територіальні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надбання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 Великого 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князівства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Московського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F67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- на початку </w:t>
            </w:r>
            <w:r w:rsidRPr="00F67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proofErr w:type="gram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 ІІІ</w:t>
            </w:r>
          </w:p>
        </w:tc>
        <w:tc>
          <w:tcPr>
            <w:tcW w:w="3544" w:type="dxa"/>
          </w:tcPr>
          <w:p w:rsidR="00AD17BE" w:rsidRPr="00F67724" w:rsidRDefault="00AD17BE" w:rsidP="00A5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Прочитати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17. Виписати 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F67724">
              <w:rPr>
                <w:rFonts w:ascii="Times New Roman" w:hAnsi="Times New Roman" w:cs="Times New Roman"/>
                <w:sz w:val="28"/>
                <w:szCs w:val="28"/>
              </w:rPr>
              <w:t xml:space="preserve"> 15 ст.192.</w:t>
            </w:r>
          </w:p>
        </w:tc>
        <w:tc>
          <w:tcPr>
            <w:tcW w:w="5180" w:type="dxa"/>
          </w:tcPr>
          <w:p w:rsidR="00AD17BE" w:rsidRPr="008826B5" w:rsidRDefault="00AD17BE" w:rsidP="0088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BE" w:rsidRPr="008826B5" w:rsidTr="00BD56CA">
        <w:trPr>
          <w:trHeight w:val="510"/>
        </w:trPr>
        <w:tc>
          <w:tcPr>
            <w:tcW w:w="559" w:type="dxa"/>
          </w:tcPr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  <w:p w:rsidR="00AD17BE" w:rsidRPr="008826B5" w:rsidRDefault="00AD17BE" w:rsidP="008826B5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AD17BE" w:rsidRPr="00AD17BE" w:rsidRDefault="00AD17BE" w:rsidP="00F46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17BE">
              <w:rPr>
                <w:rFonts w:ascii="Times New Roman" w:hAnsi="Times New Roman"/>
                <w:sz w:val="28"/>
                <w:szCs w:val="28"/>
                <w:lang w:val="uk-UA"/>
              </w:rPr>
              <w:t>Побудова кута, що дорівнює даному</w:t>
            </w:r>
          </w:p>
          <w:p w:rsidR="00AD17BE" w:rsidRPr="00AD17BE" w:rsidRDefault="00AD17BE" w:rsidP="00F46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17BE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п.22(задача1)</w:t>
            </w:r>
          </w:p>
        </w:tc>
        <w:tc>
          <w:tcPr>
            <w:tcW w:w="3544" w:type="dxa"/>
          </w:tcPr>
          <w:p w:rsidR="00AD17BE" w:rsidRPr="00AD17BE" w:rsidRDefault="00AD17BE" w:rsidP="00F4619D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17BE">
              <w:rPr>
                <w:rFonts w:ascii="Times New Roman" w:hAnsi="Times New Roman"/>
                <w:sz w:val="28"/>
                <w:szCs w:val="28"/>
                <w:lang w:val="uk-UA"/>
              </w:rPr>
              <w:t>Розв’язати задачу 579</w:t>
            </w:r>
          </w:p>
          <w:p w:rsidR="00AD17BE" w:rsidRPr="00AD17BE" w:rsidRDefault="00AD17BE" w:rsidP="00F4619D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0" w:type="dxa"/>
          </w:tcPr>
          <w:p w:rsidR="00AD17BE" w:rsidRPr="00AD17BE" w:rsidRDefault="00AD17BE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17BE" w:rsidRPr="00AD17BE" w:rsidTr="00BD56CA">
        <w:trPr>
          <w:trHeight w:val="825"/>
        </w:trPr>
        <w:tc>
          <w:tcPr>
            <w:tcW w:w="559" w:type="dxa"/>
          </w:tcPr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06" w:type="dxa"/>
          </w:tcPr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Музичне мистецтво </w:t>
            </w:r>
          </w:p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AD17BE" w:rsidRPr="007D5D27" w:rsidRDefault="00AD17BE" w:rsidP="00C93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Телемюзикл</w:t>
            </w:r>
            <w:proofErr w:type="spellEnd"/>
          </w:p>
        </w:tc>
        <w:tc>
          <w:tcPr>
            <w:tcW w:w="3544" w:type="dxa"/>
          </w:tcPr>
          <w:p w:rsidR="00AD17BE" w:rsidRPr="0068487E" w:rsidRDefault="00AD17BE" w:rsidP="00C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в зошитах на ст. 60-61</w:t>
            </w:r>
            <w:r w:rsidRPr="006848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розучити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І.Шамо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Києве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17BE" w:rsidRPr="007D5D27" w:rsidRDefault="00AD17BE" w:rsidP="00C93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0" w:type="dxa"/>
          </w:tcPr>
          <w:p w:rsidR="00AD17BE" w:rsidRPr="00CA7B2A" w:rsidRDefault="00AD17BE" w:rsidP="00C93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3C0588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3C0588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3C0588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3C0588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3C0588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3C0588">
                <w:rPr>
                  <w:rStyle w:val="a4"/>
                  <w:lang w:val="uk-UA"/>
                </w:rPr>
                <w:t>=6</w:t>
              </w:r>
              <w:r>
                <w:rPr>
                  <w:rStyle w:val="a4"/>
                </w:rPr>
                <w:t>xNx</w:t>
              </w:r>
              <w:r w:rsidRPr="003C0588">
                <w:rPr>
                  <w:rStyle w:val="a4"/>
                  <w:lang w:val="uk-UA"/>
                </w:rPr>
                <w:t>36</w:t>
              </w:r>
              <w:r>
                <w:rPr>
                  <w:rStyle w:val="a4"/>
                </w:rPr>
                <w:t>ZXBm</w:t>
              </w:r>
              <w:r w:rsidRPr="003C0588">
                <w:rPr>
                  <w:rStyle w:val="a4"/>
                  <w:lang w:val="uk-UA"/>
                </w:rPr>
                <w:t>0</w:t>
              </w:r>
            </w:hyperlink>
          </w:p>
        </w:tc>
      </w:tr>
      <w:tr w:rsidR="00AD17BE" w:rsidRPr="008826B5" w:rsidTr="00BD56CA">
        <w:trPr>
          <w:trHeight w:val="450"/>
        </w:trPr>
        <w:tc>
          <w:tcPr>
            <w:tcW w:w="559" w:type="dxa"/>
          </w:tcPr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06" w:type="dxa"/>
          </w:tcPr>
          <w:p w:rsidR="00AD17BE" w:rsidRPr="008826B5" w:rsidRDefault="00AD17BE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97" w:type="dxa"/>
          </w:tcPr>
          <w:p w:rsidR="00AD17BE" w:rsidRPr="00AD17BE" w:rsidRDefault="00AD17BE" w:rsidP="00F4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BE">
              <w:rPr>
                <w:rFonts w:ascii="Times New Roman" w:hAnsi="Times New Roman" w:cs="Times New Roman"/>
                <w:sz w:val="28"/>
                <w:szCs w:val="28"/>
              </w:rPr>
              <w:t xml:space="preserve">ІБЖ. Передача </w:t>
            </w:r>
            <w:proofErr w:type="spellStart"/>
            <w:proofErr w:type="gramStart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proofErr w:type="spellEnd"/>
            <w:proofErr w:type="gramEnd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 xml:space="preserve"> руками </w:t>
            </w:r>
            <w:proofErr w:type="spellStart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>зверху</w:t>
            </w:r>
            <w:proofErr w:type="spellEnd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 xml:space="preserve"> в парах. </w:t>
            </w:r>
            <w:proofErr w:type="spellStart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>Прийом</w:t>
            </w:r>
            <w:proofErr w:type="spellEnd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proofErr w:type="spellEnd"/>
            <w:proofErr w:type="gramEnd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>знизу</w:t>
            </w:r>
            <w:proofErr w:type="spellEnd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>обома</w:t>
            </w:r>
            <w:proofErr w:type="spellEnd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 xml:space="preserve"> руками в парах. </w:t>
            </w:r>
            <w:proofErr w:type="spellStart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>нижньої</w:t>
            </w:r>
            <w:proofErr w:type="spellEnd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>прямої</w:t>
            </w:r>
            <w:proofErr w:type="spellEnd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>бокової</w:t>
            </w:r>
            <w:proofErr w:type="spellEnd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>подачі</w:t>
            </w:r>
            <w:proofErr w:type="spellEnd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 xml:space="preserve"> з-за </w:t>
            </w:r>
            <w:proofErr w:type="spellStart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>лицевої</w:t>
            </w:r>
            <w:proofErr w:type="spellEnd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>лінії</w:t>
            </w:r>
            <w:proofErr w:type="spellEnd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>Навчальна</w:t>
            </w:r>
            <w:proofErr w:type="spellEnd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 xml:space="preserve"> – система </w:t>
            </w:r>
            <w:proofErr w:type="spellStart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 xml:space="preserve"> «кутом вперед»</w:t>
            </w:r>
          </w:p>
        </w:tc>
        <w:tc>
          <w:tcPr>
            <w:tcW w:w="3544" w:type="dxa"/>
          </w:tcPr>
          <w:p w:rsidR="00AD17BE" w:rsidRPr="00AD17BE" w:rsidRDefault="00AD17BE" w:rsidP="00F4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>Фізичне</w:t>
            </w:r>
            <w:proofErr w:type="spellEnd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7BE">
              <w:rPr>
                <w:rFonts w:ascii="Times New Roman" w:hAnsi="Times New Roman" w:cs="Times New Roman"/>
                <w:sz w:val="28"/>
                <w:szCs w:val="28"/>
              </w:rPr>
              <w:t>самовдосконалення</w:t>
            </w:r>
            <w:bookmarkStart w:id="0" w:name="_GoBack"/>
            <w:bookmarkEnd w:id="0"/>
            <w:proofErr w:type="spellEnd"/>
          </w:p>
        </w:tc>
        <w:tc>
          <w:tcPr>
            <w:tcW w:w="5180" w:type="dxa"/>
          </w:tcPr>
          <w:p w:rsidR="00AD17BE" w:rsidRPr="00AD17BE" w:rsidRDefault="00AD17BE" w:rsidP="00F4619D">
            <w:pPr>
              <w:pStyle w:val="1"/>
              <w:outlineLvl w:val="0"/>
              <w:rPr>
                <w:sz w:val="24"/>
                <w:szCs w:val="24"/>
              </w:rPr>
            </w:pPr>
            <w:r w:rsidRPr="00AD17BE">
              <w:rPr>
                <w:sz w:val="24"/>
                <w:szCs w:val="24"/>
              </w:rPr>
              <w:t xml:space="preserve">Онлайн уроки з </w:t>
            </w:r>
            <w:proofErr w:type="spellStart"/>
            <w:r w:rsidRPr="00AD17BE">
              <w:rPr>
                <w:sz w:val="24"/>
                <w:szCs w:val="24"/>
              </w:rPr>
              <w:t>фізкультури</w:t>
            </w:r>
            <w:proofErr w:type="spellEnd"/>
            <w:r w:rsidRPr="00AD17BE">
              <w:rPr>
                <w:sz w:val="24"/>
                <w:szCs w:val="24"/>
              </w:rPr>
              <w:t xml:space="preserve"> </w:t>
            </w:r>
            <w:proofErr w:type="gramStart"/>
            <w:r w:rsidRPr="00AD17BE">
              <w:rPr>
                <w:sz w:val="24"/>
                <w:szCs w:val="24"/>
              </w:rPr>
              <w:t>для</w:t>
            </w:r>
            <w:proofErr w:type="gramEnd"/>
            <w:r w:rsidRPr="00AD17BE">
              <w:rPr>
                <w:sz w:val="24"/>
                <w:szCs w:val="24"/>
              </w:rPr>
              <w:t xml:space="preserve"> </w:t>
            </w:r>
            <w:proofErr w:type="spellStart"/>
            <w:r w:rsidRPr="00AD17BE">
              <w:rPr>
                <w:sz w:val="24"/>
                <w:szCs w:val="24"/>
              </w:rPr>
              <w:t>школярів</w:t>
            </w:r>
            <w:proofErr w:type="spellEnd"/>
          </w:p>
          <w:p w:rsidR="00AD17BE" w:rsidRPr="00AD17BE" w:rsidRDefault="00AD17BE" w:rsidP="00F4619D">
            <w:pPr>
              <w:pStyle w:val="1"/>
              <w:outlineLvl w:val="0"/>
              <w:rPr>
                <w:sz w:val="24"/>
                <w:szCs w:val="24"/>
              </w:rPr>
            </w:pPr>
            <w:r w:rsidRPr="00AD17BE">
              <w:rPr>
                <w:sz w:val="24"/>
                <w:szCs w:val="24"/>
              </w:rPr>
              <w:t>(</w:t>
            </w:r>
            <w:proofErr w:type="spellStart"/>
            <w:r w:rsidRPr="00AD17BE">
              <w:rPr>
                <w:sz w:val="24"/>
                <w:szCs w:val="24"/>
              </w:rPr>
              <w:t>шукати</w:t>
            </w:r>
            <w:proofErr w:type="spellEnd"/>
            <w:r w:rsidRPr="00AD17BE">
              <w:rPr>
                <w:sz w:val="24"/>
                <w:szCs w:val="24"/>
              </w:rPr>
              <w:t xml:space="preserve"> в </w:t>
            </w:r>
            <w:proofErr w:type="spellStart"/>
            <w:r w:rsidRPr="00AD17BE">
              <w:rPr>
                <w:sz w:val="24"/>
                <w:szCs w:val="24"/>
              </w:rPr>
              <w:t>фейсбуці</w:t>
            </w:r>
            <w:proofErr w:type="spellEnd"/>
            <w:r w:rsidRPr="00AD17BE">
              <w:rPr>
                <w:sz w:val="24"/>
                <w:szCs w:val="24"/>
              </w:rPr>
              <w:t xml:space="preserve">, в </w:t>
            </w:r>
            <w:proofErr w:type="spellStart"/>
            <w:r w:rsidRPr="00AD17BE">
              <w:rPr>
                <w:sz w:val="24"/>
                <w:szCs w:val="24"/>
              </w:rPr>
              <w:t>групі</w:t>
            </w:r>
            <w:proofErr w:type="spellEnd"/>
            <w:r w:rsidRPr="00AD17BE">
              <w:rPr>
                <w:sz w:val="24"/>
                <w:szCs w:val="24"/>
              </w:rPr>
              <w:t xml:space="preserve"> Завадівська ЗОШ І-ІІ </w:t>
            </w:r>
            <w:proofErr w:type="spellStart"/>
            <w:r w:rsidRPr="00AD17BE">
              <w:rPr>
                <w:sz w:val="24"/>
                <w:szCs w:val="24"/>
              </w:rPr>
              <w:t>ступенів</w:t>
            </w:r>
            <w:proofErr w:type="spellEnd"/>
            <w:r w:rsidRPr="00AD17BE">
              <w:rPr>
                <w:sz w:val="24"/>
                <w:szCs w:val="24"/>
              </w:rPr>
              <w:t>)</w:t>
            </w:r>
          </w:p>
        </w:tc>
      </w:tr>
    </w:tbl>
    <w:p w:rsidR="00D21DE1" w:rsidRDefault="00D21DE1"/>
    <w:sectPr w:rsidR="00D21DE1" w:rsidSect="008826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B5"/>
    <w:rsid w:val="008826B5"/>
    <w:rsid w:val="00AD17BE"/>
    <w:rsid w:val="00D21DE1"/>
    <w:rsid w:val="00D777CC"/>
    <w:rsid w:val="00F6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6B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8826B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D17B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7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6B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8826B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D17B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7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xNx36ZXBm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prezentacia-na-temu-elementarna-rozumova-dialnist-tvarin-13226.html" TargetMode="External"/><Relationship Id="rId5" Type="http://schemas.openxmlformats.org/officeDocument/2006/relationships/hyperlink" Target="https://propovidnyk.com.ua/tayemny-tsya-hry-sty-yans-ky-h-sy-mvoli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2020-04-12T13:22:00Z</dcterms:created>
  <dcterms:modified xsi:type="dcterms:W3CDTF">2020-04-14T13:03:00Z</dcterms:modified>
</cp:coreProperties>
</file>