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7D" w:rsidRDefault="00C344A2" w:rsidP="00C344A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             </w:t>
      </w:r>
      <w:r w:rsidR="00ED717D">
        <w:rPr>
          <w:rFonts w:ascii="Times New Roman" w:hAnsi="Times New Roman" w:cs="Times New Roman"/>
          <w:b/>
          <w:i/>
          <w:sz w:val="36"/>
          <w:szCs w:val="36"/>
          <w:lang w:val="uk-UA"/>
        </w:rPr>
        <w:t>Дистанційне навчання</w:t>
      </w:r>
    </w:p>
    <w:p w:rsidR="00ED717D" w:rsidRDefault="00ED717D" w:rsidP="00ED717D">
      <w:pPr>
        <w:tabs>
          <w:tab w:val="center" w:pos="7285"/>
          <w:tab w:val="left" w:pos="8250"/>
        </w:tabs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  <w:t>6 клас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</w:p>
    <w:p w:rsidR="00ED717D" w:rsidRDefault="00537457" w:rsidP="00ED717D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Четвер (19</w:t>
      </w:r>
      <w:r w:rsidR="00ED717D">
        <w:rPr>
          <w:rFonts w:ascii="Times New Roman" w:hAnsi="Times New Roman" w:cs="Times New Roman"/>
          <w:b/>
          <w:i/>
          <w:sz w:val="36"/>
          <w:szCs w:val="36"/>
          <w:lang w:val="uk-UA"/>
        </w:rPr>
        <w:t>.03.2020 р.)</w:t>
      </w:r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559"/>
        <w:gridCol w:w="2052"/>
        <w:gridCol w:w="2913"/>
        <w:gridCol w:w="3827"/>
        <w:gridCol w:w="4536"/>
      </w:tblGrid>
      <w:tr w:rsidR="00ED717D" w:rsidRPr="007D5D27" w:rsidTr="00537457">
        <w:tc>
          <w:tcPr>
            <w:tcW w:w="559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52" w:type="dxa"/>
          </w:tcPr>
          <w:p w:rsidR="00ED717D" w:rsidRPr="007D5D27" w:rsidRDefault="00ED717D" w:rsidP="00583E60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2913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827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536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ED717D" w:rsidRPr="00537457" w:rsidTr="00537457">
        <w:tc>
          <w:tcPr>
            <w:tcW w:w="559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ED717D" w:rsidRPr="007D5D27" w:rsidRDefault="00537457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</w:tcPr>
          <w:p w:rsidR="00ED717D" w:rsidRPr="007D5D27" w:rsidRDefault="00537457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складних прикметників разом і через дефіс</w:t>
            </w:r>
          </w:p>
        </w:tc>
        <w:tc>
          <w:tcPr>
            <w:tcW w:w="3827" w:type="dxa"/>
          </w:tcPr>
          <w:p w:rsidR="00537457" w:rsidRPr="007D5D27" w:rsidRDefault="00537457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теоретичний матеріал §49 (ст.154). Виконати вправу 413, 415</w:t>
            </w:r>
          </w:p>
        </w:tc>
        <w:tc>
          <w:tcPr>
            <w:tcW w:w="4536" w:type="dxa"/>
          </w:tcPr>
          <w:p w:rsidR="00ED717D" w:rsidRPr="007D5D27" w:rsidRDefault="00ED717D" w:rsidP="003D1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367601" w:rsidTr="00537457">
        <w:trPr>
          <w:trHeight w:val="1092"/>
        </w:trPr>
        <w:tc>
          <w:tcPr>
            <w:tcW w:w="559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ED717D" w:rsidRPr="007D5D27" w:rsidRDefault="0053745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  <w:p w:rsidR="00ED717D" w:rsidRPr="007D5D27" w:rsidRDefault="00ED717D" w:rsidP="00ED717D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</w:tcPr>
          <w:p w:rsidR="00ED717D" w:rsidRPr="007D5D27" w:rsidRDefault="0053745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Природно-географічні умови Апеннінського півострова. Виникнення міста Рим</w:t>
            </w:r>
          </w:p>
        </w:tc>
        <w:tc>
          <w:tcPr>
            <w:tcW w:w="3827" w:type="dxa"/>
          </w:tcPr>
          <w:p w:rsidR="00ED717D" w:rsidRPr="007D5D27" w:rsidRDefault="0053745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§43, виконати завдання на ст. 138</w:t>
            </w:r>
          </w:p>
        </w:tc>
        <w:tc>
          <w:tcPr>
            <w:tcW w:w="4536" w:type="dxa"/>
          </w:tcPr>
          <w:p w:rsidR="00ED717D" w:rsidRPr="007D5D27" w:rsidRDefault="00367601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Pr="00367601">
                <w:rPr>
                  <w:color w:val="0000FF"/>
                  <w:u w:val="single"/>
                </w:rPr>
                <w:t>https</w:t>
              </w:r>
              <w:r w:rsidRPr="00367601">
                <w:rPr>
                  <w:color w:val="0000FF"/>
                  <w:u w:val="single"/>
                  <w:lang w:val="uk-UA"/>
                </w:rPr>
                <w:t>://</w:t>
              </w:r>
              <w:r w:rsidRPr="00367601">
                <w:rPr>
                  <w:color w:val="0000FF"/>
                  <w:u w:val="single"/>
                </w:rPr>
                <w:t>vseosvita</w:t>
              </w:r>
              <w:r w:rsidRPr="00367601">
                <w:rPr>
                  <w:color w:val="0000FF"/>
                  <w:u w:val="single"/>
                  <w:lang w:val="uk-UA"/>
                </w:rPr>
                <w:t>.</w:t>
              </w:r>
              <w:r w:rsidRPr="00367601">
                <w:rPr>
                  <w:color w:val="0000FF"/>
                  <w:u w:val="single"/>
                </w:rPr>
                <w:t>ua</w:t>
              </w:r>
              <w:r w:rsidRPr="00367601">
                <w:rPr>
                  <w:color w:val="0000FF"/>
                  <w:u w:val="single"/>
                  <w:lang w:val="uk-UA"/>
                </w:rPr>
                <w:t>/</w:t>
              </w:r>
              <w:r w:rsidRPr="00367601">
                <w:rPr>
                  <w:color w:val="0000FF"/>
                  <w:u w:val="single"/>
                </w:rPr>
                <w:t>library</w:t>
              </w:r>
              <w:r w:rsidRPr="00367601">
                <w:rPr>
                  <w:color w:val="0000FF"/>
                  <w:u w:val="single"/>
                  <w:lang w:val="uk-UA"/>
                </w:rPr>
                <w:t>/</w:t>
              </w:r>
              <w:r w:rsidRPr="00367601">
                <w:rPr>
                  <w:color w:val="0000FF"/>
                  <w:u w:val="single"/>
                </w:rPr>
                <w:t>prirodno</w:t>
              </w:r>
              <w:r w:rsidRPr="00367601">
                <w:rPr>
                  <w:color w:val="0000FF"/>
                  <w:u w:val="single"/>
                  <w:lang w:val="uk-UA"/>
                </w:rPr>
                <w:t>-</w:t>
              </w:r>
              <w:r w:rsidRPr="00367601">
                <w:rPr>
                  <w:color w:val="0000FF"/>
                  <w:u w:val="single"/>
                </w:rPr>
                <w:t>geograficni</w:t>
              </w:r>
              <w:r w:rsidRPr="00367601">
                <w:rPr>
                  <w:color w:val="0000FF"/>
                  <w:u w:val="single"/>
                  <w:lang w:val="uk-UA"/>
                </w:rPr>
                <w:t>-</w:t>
              </w:r>
              <w:r w:rsidRPr="00367601">
                <w:rPr>
                  <w:color w:val="0000FF"/>
                  <w:u w:val="single"/>
                </w:rPr>
                <w:t>umovi</w:t>
              </w:r>
              <w:r w:rsidRPr="00367601">
                <w:rPr>
                  <w:color w:val="0000FF"/>
                  <w:u w:val="single"/>
                  <w:lang w:val="uk-UA"/>
                </w:rPr>
                <w:t>-</w:t>
              </w:r>
              <w:r w:rsidRPr="00367601">
                <w:rPr>
                  <w:color w:val="0000FF"/>
                  <w:u w:val="single"/>
                </w:rPr>
                <w:t>apenninskogo</w:t>
              </w:r>
              <w:r w:rsidRPr="00367601">
                <w:rPr>
                  <w:color w:val="0000FF"/>
                  <w:u w:val="single"/>
                  <w:lang w:val="uk-UA"/>
                </w:rPr>
                <w:t>-</w:t>
              </w:r>
              <w:r w:rsidRPr="00367601">
                <w:rPr>
                  <w:color w:val="0000FF"/>
                  <w:u w:val="single"/>
                </w:rPr>
                <w:t>pivostrova</w:t>
              </w:r>
              <w:r w:rsidRPr="00367601">
                <w:rPr>
                  <w:color w:val="0000FF"/>
                  <w:u w:val="single"/>
                  <w:lang w:val="uk-UA"/>
                </w:rPr>
                <w:t>-</w:t>
              </w:r>
              <w:r w:rsidRPr="00367601">
                <w:rPr>
                  <w:color w:val="0000FF"/>
                  <w:u w:val="single"/>
                </w:rPr>
                <w:t>viniknenna</w:t>
              </w:r>
              <w:r w:rsidRPr="00367601">
                <w:rPr>
                  <w:color w:val="0000FF"/>
                  <w:u w:val="single"/>
                  <w:lang w:val="uk-UA"/>
                </w:rPr>
                <w:t>-</w:t>
              </w:r>
              <w:r w:rsidRPr="00367601">
                <w:rPr>
                  <w:color w:val="0000FF"/>
                  <w:u w:val="single"/>
                </w:rPr>
                <w:t>mista</w:t>
              </w:r>
              <w:r w:rsidRPr="00367601">
                <w:rPr>
                  <w:color w:val="0000FF"/>
                  <w:u w:val="single"/>
                  <w:lang w:val="uk-UA"/>
                </w:rPr>
                <w:t>-</w:t>
              </w:r>
              <w:r w:rsidRPr="00367601">
                <w:rPr>
                  <w:color w:val="0000FF"/>
                  <w:u w:val="single"/>
                </w:rPr>
                <w:t>rim</w:t>
              </w:r>
              <w:r w:rsidRPr="00367601">
                <w:rPr>
                  <w:color w:val="0000FF"/>
                  <w:u w:val="single"/>
                  <w:lang w:val="uk-UA"/>
                </w:rPr>
                <w:t>-63947.</w:t>
              </w:r>
              <w:proofErr w:type="spellStart"/>
              <w:r w:rsidRPr="00367601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</w:tr>
      <w:tr w:rsidR="00ED717D" w:rsidRPr="009358D7" w:rsidTr="00537457">
        <w:tc>
          <w:tcPr>
            <w:tcW w:w="559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ED717D" w:rsidRPr="007D5D27" w:rsidRDefault="00367601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913" w:type="dxa"/>
          </w:tcPr>
          <w:p w:rsidR="00ED717D" w:rsidRPr="007D5D27" w:rsidRDefault="00367601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 м’яча знизу обома руками від стіни. Нижня бокова подача, прийом м’яча знизу обома руками після подачі</w:t>
            </w:r>
          </w:p>
        </w:tc>
        <w:tc>
          <w:tcPr>
            <w:tcW w:w="3827" w:type="dxa"/>
          </w:tcPr>
          <w:p w:rsidR="00083D9E" w:rsidRPr="007D5D27" w:rsidRDefault="00367601" w:rsidP="003676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Згинання і розгинання рук лежачи в упорі (5×8 разів)</w:t>
            </w:r>
          </w:p>
        </w:tc>
        <w:tc>
          <w:tcPr>
            <w:tcW w:w="4536" w:type="dxa"/>
          </w:tcPr>
          <w:p w:rsidR="00ED717D" w:rsidRPr="009358D7" w:rsidRDefault="009358D7" w:rsidP="003676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9358D7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9358D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9358D7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9358D7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9358D7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9358D7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BNNYiqTH</w:t>
              </w:r>
              <w:r w:rsidRPr="009358D7">
                <w:rPr>
                  <w:rStyle w:val="a4"/>
                  <w:lang w:val="uk-UA"/>
                </w:rPr>
                <w:t>0</w:t>
              </w:r>
              <w:proofErr w:type="spellStart"/>
              <w:r>
                <w:rPr>
                  <w:rStyle w:val="a4"/>
                </w:rPr>
                <w:t>hM</w:t>
              </w:r>
              <w:proofErr w:type="spellEnd"/>
            </w:hyperlink>
          </w:p>
        </w:tc>
      </w:tr>
      <w:tr w:rsidR="00ED717D" w:rsidRPr="007D5D27" w:rsidTr="00537457">
        <w:tc>
          <w:tcPr>
            <w:tcW w:w="559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ED717D" w:rsidRPr="007D5D27" w:rsidRDefault="009358D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D5D27" w:rsidRDefault="00ED717D" w:rsidP="00ED717D">
            <w:pPr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</w:tcPr>
          <w:p w:rsidR="00ED717D" w:rsidRPr="007D5D27" w:rsidRDefault="00C344A2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Позакласне читання.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Д.Дефо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«Життя і незвичайні пригоди Робінзона Крузо»</w:t>
            </w:r>
          </w:p>
        </w:tc>
        <w:tc>
          <w:tcPr>
            <w:tcW w:w="3827" w:type="dxa"/>
          </w:tcPr>
          <w:p w:rsidR="00ED717D" w:rsidRPr="007D5D27" w:rsidRDefault="00C344A2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Створити пам’ятку «Життєві заповіти Робінзона», написати короткий текст про Робінзона для «Енциклопедії літературних героїв»  </w:t>
            </w:r>
          </w:p>
        </w:tc>
        <w:tc>
          <w:tcPr>
            <w:tcW w:w="4536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44A2" w:rsidRPr="00C344A2" w:rsidTr="00537457">
        <w:trPr>
          <w:trHeight w:val="98"/>
        </w:trPr>
        <w:tc>
          <w:tcPr>
            <w:tcW w:w="559" w:type="dxa"/>
          </w:tcPr>
          <w:p w:rsidR="00C344A2" w:rsidRPr="007D5D27" w:rsidRDefault="00C344A2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C344A2" w:rsidRPr="007D5D27" w:rsidRDefault="00C344A2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C344A2" w:rsidRPr="007D5D27" w:rsidRDefault="00C344A2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2913" w:type="dxa"/>
            <w:vMerge w:val="restart"/>
          </w:tcPr>
          <w:p w:rsidR="00C344A2" w:rsidRPr="007D5D27" w:rsidRDefault="00C344A2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Лінії креслення</w:t>
            </w:r>
          </w:p>
        </w:tc>
        <w:tc>
          <w:tcPr>
            <w:tcW w:w="3827" w:type="dxa"/>
            <w:vMerge w:val="restart"/>
          </w:tcPr>
          <w:p w:rsidR="00C344A2" w:rsidRPr="007D5D27" w:rsidRDefault="00C344A2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§8. Нанести розміри на кресленні</w:t>
            </w:r>
          </w:p>
        </w:tc>
        <w:tc>
          <w:tcPr>
            <w:tcW w:w="4536" w:type="dxa"/>
            <w:vMerge w:val="restart"/>
          </w:tcPr>
          <w:p w:rsidR="00C344A2" w:rsidRPr="007D5D27" w:rsidRDefault="00C344A2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C344A2" w:rsidRPr="00537457" w:rsidTr="00537457">
        <w:trPr>
          <w:trHeight w:val="825"/>
        </w:trPr>
        <w:tc>
          <w:tcPr>
            <w:tcW w:w="559" w:type="dxa"/>
          </w:tcPr>
          <w:p w:rsidR="00C344A2" w:rsidRPr="007D5D27" w:rsidRDefault="00C344A2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52" w:type="dxa"/>
          </w:tcPr>
          <w:p w:rsidR="00C344A2" w:rsidRPr="007D5D27" w:rsidRDefault="00C344A2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  <w:p w:rsidR="00C344A2" w:rsidRPr="007D5D27" w:rsidRDefault="00C344A2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44A2" w:rsidRPr="007D5D27" w:rsidRDefault="00C344A2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  <w:vMerge/>
          </w:tcPr>
          <w:p w:rsidR="00C344A2" w:rsidRPr="007D5D27" w:rsidRDefault="00C344A2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</w:tcPr>
          <w:p w:rsidR="00C344A2" w:rsidRPr="007D5D27" w:rsidRDefault="00C344A2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</w:tcPr>
          <w:p w:rsidR="00C344A2" w:rsidRPr="007D5D27" w:rsidRDefault="00C344A2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009C7" w:rsidRPr="003D179F" w:rsidRDefault="000009C7">
      <w:pPr>
        <w:rPr>
          <w:lang w:val="uk-UA"/>
        </w:rPr>
      </w:pPr>
    </w:p>
    <w:sectPr w:rsidR="000009C7" w:rsidRPr="003D179F" w:rsidSect="00083D9E">
      <w:pgSz w:w="15840" w:h="12240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D"/>
    <w:rsid w:val="000009C7"/>
    <w:rsid w:val="00083D9E"/>
    <w:rsid w:val="00367601"/>
    <w:rsid w:val="003D179F"/>
    <w:rsid w:val="00537457"/>
    <w:rsid w:val="007D5D27"/>
    <w:rsid w:val="009358D7"/>
    <w:rsid w:val="00C344A2"/>
    <w:rsid w:val="00C5677F"/>
    <w:rsid w:val="00E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66D9C"/>
  <w15:chartTrackingRefBased/>
  <w15:docId w15:val="{C1D57D5D-F72C-462B-BBE3-07B9842C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7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17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1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NNYiqTH0hM" TargetMode="External"/><Relationship Id="rId4" Type="http://schemas.openxmlformats.org/officeDocument/2006/relationships/hyperlink" Target="https://vseosvita.ua/library/prirodno-geograficni-umovi-apenninskogo-pivostrova-viniknenna-mista-rim-63947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2020-03-18T19:16:00Z</dcterms:created>
  <dcterms:modified xsi:type="dcterms:W3CDTF">2020-03-18T19:16:00Z</dcterms:modified>
</cp:coreProperties>
</file>