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FF" w:rsidRPr="00C4274A" w:rsidRDefault="00E41FFF" w:rsidP="00E41FFF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 w:rsidRPr="00A06D4A">
        <w:rPr>
          <w:rFonts w:ascii="Times New Roman" w:eastAsia="Calibri" w:hAnsi="Times New Roman" w:cs="Times New Roman"/>
          <w:b/>
          <w:i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       </w:t>
      </w:r>
    </w:p>
    <w:p w:rsidR="00E41FFF" w:rsidRPr="00C4274A" w:rsidRDefault="00E41FFF" w:rsidP="00E41FFF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Четвер  ( 23.04.2020)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E41FFF" w:rsidRPr="00A06D4A" w:rsidTr="00DA14AD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FF" w:rsidRPr="00A06D4A" w:rsidRDefault="00E41FFF" w:rsidP="00DA14AD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FF" w:rsidRPr="004E74DA" w:rsidRDefault="00E41FFF" w:rsidP="00DA14AD">
            <w:pPr>
              <w:ind w:left="402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FF" w:rsidRPr="004E74DA" w:rsidRDefault="00E41FFF" w:rsidP="00DA14AD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FF" w:rsidRPr="004E74DA" w:rsidRDefault="00E41FFF" w:rsidP="00DA14AD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FF" w:rsidRPr="004E74DA" w:rsidRDefault="00E41FFF" w:rsidP="00DA14AD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E41FFF" w:rsidRPr="00A06D4A" w:rsidTr="00DA14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E41FFF" w:rsidRPr="008667C0" w:rsidRDefault="00E41FFF" w:rsidP="00DA14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1FFF" w:rsidRPr="008667C0" w:rsidRDefault="00E41FFF" w:rsidP="00DA14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Пауль Маар. «Машина для здійснення бажань, або Суботик повертається в суботу». Яскравість художнього світу твору.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Прочитати статтю підручника «Пауль Маар. Сторінки життя і творчості»   (с. 285). Прочитати уривки твору «Машина для здійснення бажань, або Суботик повертається в суботу». Відповісти на запитання, що у підручнику (с. 287).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2B6F6C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svitppt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zarubizhna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literatura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paul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maar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mashina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dlya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zdiysnennya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bazhan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abo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subotik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povertaetsya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2B6F6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E41FFF" w:rsidRPr="00CF089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1FFF" w:rsidRPr="00A06D4A" w:rsidTr="00DA14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Тренувальні вправи. Розділові знаки в реченнях з прямою мовою.</w:t>
            </w:r>
          </w:p>
          <w:p w:rsidR="00E41FFF" w:rsidRPr="008667C0" w:rsidRDefault="00E41FFF" w:rsidP="00E41F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</w:t>
            </w:r>
            <w:r w:rsidRPr="008667C0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теоретичний матеріал  §63</w:t>
            </w:r>
          </w:p>
          <w:p w:rsidR="00E41FFF" w:rsidRPr="008667C0" w:rsidRDefault="00E41FFF" w:rsidP="00DA14AD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E41FFF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491, 492, 493.</w:t>
            </w:r>
          </w:p>
          <w:p w:rsidR="00E41FFF" w:rsidRPr="008667C0" w:rsidRDefault="00E41FFF" w:rsidP="00DA14AD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Скласти розповідь (8-10 речень)  «Улюблені пісні моєї мами»,  використовуючи речення, що містять пряму мову.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CF089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1FFF" w:rsidRPr="00A06D4A" w:rsidTr="00DA14A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E41FFF" w:rsidRPr="004E74DA" w:rsidRDefault="00E41FFF" w:rsidP="00DA14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ІБЖ. Передача м’яча двома руками зверху в парах. Прийом  м’яча двома руками знизу над собою .  естафети, вивчені ігри за вибором дітей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Підтягування у висі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F" w:rsidRPr="00CF0890" w:rsidRDefault="00E41FFF" w:rsidP="00DA14A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F0890">
              <w:rPr>
                <w:b w:val="0"/>
                <w:sz w:val="24"/>
                <w:szCs w:val="24"/>
              </w:rPr>
              <w:t>Онлайн уроки з фізкультури для школярів</w:t>
            </w:r>
          </w:p>
          <w:p w:rsidR="00E41FFF" w:rsidRPr="00CF089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(шукати в фейсбуці, в групі Завадівська ЗОШ І-ІІ ступенів)</w:t>
            </w:r>
          </w:p>
        </w:tc>
      </w:tr>
      <w:tr w:rsidR="00E41FFF" w:rsidRPr="00A06D4A" w:rsidTr="00DA14AD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E41FFF" w:rsidRPr="004E74DA" w:rsidRDefault="00E41FFF" w:rsidP="00DA14A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</w:rPr>
              <w:t>Основи здоров’</w:t>
            </w: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E41FFF" w:rsidRPr="008667C0" w:rsidRDefault="00E41FFF" w:rsidP="00DA14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0">
              <w:rPr>
                <w:rFonts w:ascii="Times New Roman" w:hAnsi="Times New Roman"/>
                <w:sz w:val="24"/>
                <w:szCs w:val="24"/>
              </w:rPr>
              <w:t>Стихійні лиха. Правила поведінки під час сильного вітру, грози та в разі потрапляння у зону підтоплення.</w:t>
            </w:r>
          </w:p>
          <w:p w:rsidR="00E41FFF" w:rsidRPr="008667C0" w:rsidRDefault="00E41FFF" w:rsidP="00DA14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E41FFF" w:rsidRPr="008667C0" w:rsidRDefault="00E41FFF" w:rsidP="00DA14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0">
              <w:rPr>
                <w:rFonts w:ascii="Times New Roman" w:hAnsi="Times New Roman"/>
                <w:sz w:val="24"/>
                <w:szCs w:val="24"/>
              </w:rPr>
              <w:t>опрацювати параграф 30; написати у зошит кілька народних прикмет про тварин, які прогнозують погоду.</w:t>
            </w:r>
          </w:p>
          <w:p w:rsidR="00E41FFF" w:rsidRPr="008667C0" w:rsidRDefault="00E41FFF" w:rsidP="00DA14A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E41FFF" w:rsidRPr="00CF0890" w:rsidRDefault="00E41FFF" w:rsidP="00DA14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https://naurok.com.ua/prezentaciya-nebezpechni-situaci-stihiyni-liha-92027.html</w:t>
              </w:r>
            </w:hyperlink>
          </w:p>
        </w:tc>
      </w:tr>
      <w:tr w:rsidR="00E41FFF" w:rsidRPr="00A06D4A" w:rsidTr="00DA14AD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E41FFF" w:rsidRPr="00A06D4A" w:rsidRDefault="00E41FFF" w:rsidP="00DA14AD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E41FFF" w:rsidRPr="008667C0" w:rsidRDefault="00E41FFF" w:rsidP="00DA14AD">
            <w:pPr>
              <w:rPr>
                <w:rFonts w:ascii="Times New Roman" w:hAnsi="Times New Roman"/>
                <w:sz w:val="24"/>
                <w:szCs w:val="24"/>
              </w:rPr>
            </w:pPr>
            <w:r w:rsidRPr="008667C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80" w:type="dxa"/>
          </w:tcPr>
          <w:p w:rsidR="00E41FFF" w:rsidRPr="008667C0" w:rsidRDefault="00E41FFF" w:rsidP="00DA14AD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деталей виробу.</w:t>
            </w:r>
          </w:p>
        </w:tc>
        <w:tc>
          <w:tcPr>
            <w:tcW w:w="3456" w:type="dxa"/>
          </w:tcPr>
          <w:p w:rsidR="00E41FFF" w:rsidRPr="008667C0" w:rsidRDefault="00E41FFF" w:rsidP="00DA14AD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667C0">
              <w:rPr>
                <w:rFonts w:ascii="Times New Roman" w:hAnsi="Times New Roman"/>
                <w:sz w:val="24"/>
                <w:szCs w:val="24"/>
              </w:rPr>
              <w:t>Виготовити окремі деталі виробу.</w:t>
            </w:r>
          </w:p>
        </w:tc>
        <w:tc>
          <w:tcPr>
            <w:tcW w:w="4340" w:type="dxa"/>
          </w:tcPr>
          <w:p w:rsidR="00E41FFF" w:rsidRPr="00CF0890" w:rsidRDefault="00E41FFF" w:rsidP="00DA1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E4F" w:rsidRDefault="004E1E4F"/>
    <w:sectPr w:rsidR="004E1E4F" w:rsidSect="00E41FFF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FF"/>
    <w:rsid w:val="004E1E4F"/>
    <w:rsid w:val="00560BB8"/>
    <w:rsid w:val="00E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F"/>
  </w:style>
  <w:style w:type="paragraph" w:styleId="1">
    <w:name w:val="heading 1"/>
    <w:basedOn w:val="a"/>
    <w:link w:val="10"/>
    <w:uiPriority w:val="9"/>
    <w:qFormat/>
    <w:rsid w:val="00E41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E41FF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FFF"/>
    <w:rPr>
      <w:color w:val="0000FF"/>
      <w:u w:val="single"/>
    </w:rPr>
  </w:style>
  <w:style w:type="paragraph" w:styleId="a5">
    <w:name w:val="No Spacing"/>
    <w:link w:val="a6"/>
    <w:uiPriority w:val="1"/>
    <w:qFormat/>
    <w:rsid w:val="00E41F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1FFF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4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F"/>
  </w:style>
  <w:style w:type="paragraph" w:styleId="1">
    <w:name w:val="heading 1"/>
    <w:basedOn w:val="a"/>
    <w:link w:val="10"/>
    <w:uiPriority w:val="9"/>
    <w:qFormat/>
    <w:rsid w:val="00E41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E41FF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FFF"/>
    <w:rPr>
      <w:color w:val="0000FF"/>
      <w:u w:val="single"/>
    </w:rPr>
  </w:style>
  <w:style w:type="paragraph" w:styleId="a5">
    <w:name w:val="No Spacing"/>
    <w:link w:val="a6"/>
    <w:uiPriority w:val="1"/>
    <w:qFormat/>
    <w:rsid w:val="00E41F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1FFF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4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nebezpechni-situaci-stihiyni-liha-920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tppt.com.ua/zarubizhna-literatura/paul-maar-mashina-dlya-zdiysnennya-bazhan-abo-subotik-povertaetsya-v-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2020-04-23T05:55:00Z</dcterms:created>
  <dcterms:modified xsi:type="dcterms:W3CDTF">2020-04-23T06:03:00Z</dcterms:modified>
</cp:coreProperties>
</file>