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7E3" w:rsidRPr="001737E3" w:rsidRDefault="001737E3" w:rsidP="001737E3">
      <w:pPr>
        <w:spacing w:after="160" w:line="25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                       </w:t>
      </w:r>
    </w:p>
    <w:p w:rsidR="001737E3" w:rsidRPr="001737E3" w:rsidRDefault="001737E3" w:rsidP="001737E3">
      <w:pPr>
        <w:spacing w:after="160" w:line="25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737E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Четвер  ( 16.04.2020)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3519"/>
        <w:gridCol w:w="3480"/>
        <w:gridCol w:w="3456"/>
        <w:gridCol w:w="4340"/>
      </w:tblGrid>
      <w:tr w:rsidR="001737E3" w:rsidRPr="001737E3" w:rsidTr="00D95C36">
        <w:trPr>
          <w:trHeight w:val="43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E3" w:rsidRPr="001737E3" w:rsidRDefault="001737E3" w:rsidP="00D95C36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1737E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E3" w:rsidRPr="001737E3" w:rsidRDefault="001737E3" w:rsidP="00D95C36">
            <w:pPr>
              <w:ind w:left="402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1737E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Предмет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E3" w:rsidRPr="001737E3" w:rsidRDefault="001737E3" w:rsidP="00D95C36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1737E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Теоретичний матеріал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E3" w:rsidRPr="001737E3" w:rsidRDefault="001737E3" w:rsidP="00D95C36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1737E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Практичні завдання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E3" w:rsidRPr="001737E3" w:rsidRDefault="001737E3" w:rsidP="00D95C36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1737E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Посилання на онлайн – ресурс</w:t>
            </w:r>
          </w:p>
        </w:tc>
      </w:tr>
      <w:tr w:rsidR="001737E3" w:rsidRPr="00A06D4A" w:rsidTr="00D95C3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4E74DA" w:rsidRDefault="001737E3" w:rsidP="00D95C3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E74DA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  <w:p w:rsidR="001737E3" w:rsidRPr="004E74DA" w:rsidRDefault="001737E3" w:rsidP="00D95C3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CF0890" w:rsidRDefault="001737E3" w:rsidP="00D95C36">
            <w:pPr>
              <w:ind w:left="3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0890">
              <w:rPr>
                <w:rFonts w:ascii="Times New Roman" w:hAnsi="Times New Roman"/>
                <w:sz w:val="24"/>
                <w:szCs w:val="24"/>
                <w:lang w:val="uk-UA"/>
              </w:rPr>
              <w:t>Зарубіжна література</w:t>
            </w:r>
          </w:p>
          <w:p w:rsidR="001737E3" w:rsidRPr="00CF0890" w:rsidRDefault="001737E3" w:rsidP="00D95C36">
            <w:pPr>
              <w:ind w:left="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737E3" w:rsidRPr="00CF0890" w:rsidRDefault="001737E3" w:rsidP="00D95C36">
            <w:pPr>
              <w:ind w:left="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CF0890" w:rsidRDefault="001737E3" w:rsidP="00D95C3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0890">
              <w:rPr>
                <w:rFonts w:ascii="Times New Roman" w:hAnsi="Times New Roman"/>
                <w:sz w:val="24"/>
                <w:szCs w:val="24"/>
              </w:rPr>
              <w:t>Персонажі твору «Комета прилітає»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CF0890" w:rsidRDefault="001737E3" w:rsidP="00D95C3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0890">
              <w:rPr>
                <w:rFonts w:ascii="Times New Roman" w:hAnsi="Times New Roman"/>
                <w:sz w:val="24"/>
                <w:szCs w:val="24"/>
              </w:rPr>
              <w:t>Скласти маршрут Великої Мандрівки. Записати його у робочі зошити. Намалювати героя або епізод із повісті, які найбільше сподобалися.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CF0890" w:rsidRDefault="001737E3" w:rsidP="00D95C3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737E3" w:rsidRPr="00A06D4A" w:rsidTr="00D95C3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4E74DA" w:rsidRDefault="001737E3" w:rsidP="00D95C3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E74DA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  <w:p w:rsidR="001737E3" w:rsidRPr="004E74DA" w:rsidRDefault="001737E3" w:rsidP="00D95C3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CF0890" w:rsidRDefault="001737E3" w:rsidP="00D95C36">
            <w:pPr>
              <w:ind w:left="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0890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CF0890" w:rsidRDefault="001737E3" w:rsidP="00D95C3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08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Складні речення з безсполучниковим і сполучниковим зв’язком.  Кома між частинами складного речення , з’єднаними безсполучниковим і сполучниковим зв’язком.  </w:t>
            </w:r>
          </w:p>
          <w:p w:rsidR="001737E3" w:rsidRPr="00CF0890" w:rsidRDefault="001737E3" w:rsidP="00D95C36">
            <w:pPr>
              <w:pStyle w:val="a5"/>
              <w:ind w:left="360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0890">
              <w:rPr>
                <w:rFonts w:ascii="Times New Roman" w:hAnsi="Times New Roman"/>
                <w:sz w:val="24"/>
                <w:szCs w:val="24"/>
                <w:lang w:val="uk-UA"/>
              </w:rPr>
              <w:t>Опрацювати теоретичний матеріал §61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CF0890" w:rsidRDefault="001737E3" w:rsidP="00D95C36">
            <w:pPr>
              <w:pStyle w:val="a5"/>
              <w:ind w:left="360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0890">
              <w:rPr>
                <w:rFonts w:ascii="Times New Roman" w:hAnsi="Times New Roman"/>
                <w:sz w:val="24"/>
                <w:szCs w:val="24"/>
                <w:lang w:val="uk-UA"/>
              </w:rPr>
              <w:t>Виконати вправи 478 (усно), 479, 481 (варіант А), 483 (письмово)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CF0890" w:rsidRDefault="00871B87" w:rsidP="00D95C3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7" w:history="1">
              <w:r w:rsidR="001737E3" w:rsidRPr="00CF0890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https://miyklas.com.ua/p/ukrainska-mova/5-klas/vidomosti-z-sintaksisu-i-punktuatciyi-14562/skladni-rechennia-z-bezspoluchnikovim-i-spoluchnikovim-zv-iazkom-38302</w:t>
              </w:r>
            </w:hyperlink>
          </w:p>
        </w:tc>
      </w:tr>
      <w:tr w:rsidR="001737E3" w:rsidRPr="00A06D4A" w:rsidTr="00D95C36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4E74DA" w:rsidRDefault="001737E3" w:rsidP="00D95C3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E74DA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  <w:p w:rsidR="001737E3" w:rsidRPr="004E74DA" w:rsidRDefault="001737E3" w:rsidP="00D95C3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CF0890" w:rsidRDefault="001737E3" w:rsidP="00D95C3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0890">
              <w:rPr>
                <w:rFonts w:ascii="Times New Roman" w:hAnsi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CF0890" w:rsidRDefault="001737E3" w:rsidP="00D95C3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0890">
              <w:rPr>
                <w:rFonts w:ascii="Times New Roman" w:hAnsi="Times New Roman"/>
                <w:sz w:val="24"/>
                <w:szCs w:val="24"/>
              </w:rPr>
              <w:t>ІБЖ. Передача м’яча двома руками зверху в парах. Прийом  м’яча двома руками знизу над собою .  естафети, вивчені ігри за вибором дітей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CF0890" w:rsidRDefault="001737E3" w:rsidP="00D95C3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0890">
              <w:rPr>
                <w:rFonts w:ascii="Times New Roman" w:hAnsi="Times New Roman"/>
                <w:sz w:val="24"/>
                <w:szCs w:val="24"/>
              </w:rPr>
              <w:t>Підтягування у висі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CF0890" w:rsidRDefault="001737E3" w:rsidP="00D95C36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CF0890">
              <w:rPr>
                <w:b w:val="0"/>
                <w:sz w:val="24"/>
                <w:szCs w:val="24"/>
              </w:rPr>
              <w:t>Онлайн уроки з фізкультури для школярів</w:t>
            </w:r>
          </w:p>
          <w:p w:rsidR="001737E3" w:rsidRPr="00CF0890" w:rsidRDefault="001737E3" w:rsidP="00D95C3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0890">
              <w:rPr>
                <w:rFonts w:ascii="Times New Roman" w:hAnsi="Times New Roman"/>
                <w:sz w:val="24"/>
                <w:szCs w:val="24"/>
              </w:rPr>
              <w:t>(шукати в фейсбуці, в групі Завадівська ЗОШ І-ІІ ступенів)</w:t>
            </w:r>
          </w:p>
        </w:tc>
      </w:tr>
      <w:tr w:rsidR="001737E3" w:rsidRPr="00A06D4A" w:rsidTr="00D95C36">
        <w:tblPrEx>
          <w:tblLook w:val="0000" w:firstRow="0" w:lastRow="0" w:firstColumn="0" w:lastColumn="0" w:noHBand="0" w:noVBand="0"/>
        </w:tblPrEx>
        <w:trPr>
          <w:trHeight w:val="2265"/>
        </w:trPr>
        <w:tc>
          <w:tcPr>
            <w:tcW w:w="559" w:type="dxa"/>
          </w:tcPr>
          <w:p w:rsidR="001737E3" w:rsidRPr="004E74DA" w:rsidRDefault="001737E3" w:rsidP="00D95C36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E74D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19" w:type="dxa"/>
          </w:tcPr>
          <w:p w:rsidR="001737E3" w:rsidRPr="00CF0890" w:rsidRDefault="001737E3" w:rsidP="00D95C3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0890">
              <w:rPr>
                <w:rFonts w:ascii="Times New Roman" w:hAnsi="Times New Roman"/>
                <w:sz w:val="24"/>
                <w:szCs w:val="24"/>
              </w:rPr>
              <w:t>Основи здоров’</w:t>
            </w:r>
            <w:r w:rsidRPr="00CF0890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</w:p>
          <w:p w:rsidR="001737E3" w:rsidRPr="00CF0890" w:rsidRDefault="001737E3" w:rsidP="00D95C3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</w:tcPr>
          <w:p w:rsidR="001737E3" w:rsidRPr="00CF0890" w:rsidRDefault="001737E3" w:rsidP="00D95C3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890">
              <w:rPr>
                <w:rFonts w:ascii="Times New Roman" w:hAnsi="Times New Roman"/>
                <w:sz w:val="24"/>
                <w:szCs w:val="24"/>
              </w:rPr>
              <w:t xml:space="preserve">Способи збереження природного середовища. </w:t>
            </w:r>
          </w:p>
          <w:p w:rsidR="001737E3" w:rsidRPr="00CF0890" w:rsidRDefault="001737E3" w:rsidP="00D95C3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1737E3" w:rsidRPr="00CF0890" w:rsidRDefault="001737E3" w:rsidP="00D95C3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890">
              <w:rPr>
                <w:rFonts w:ascii="Times New Roman" w:hAnsi="Times New Roman"/>
                <w:sz w:val="24"/>
                <w:szCs w:val="24"/>
              </w:rPr>
              <w:t>Скласти пам’ятку «Як зберегти довкілля чистим»</w:t>
            </w:r>
          </w:p>
          <w:p w:rsidR="001737E3" w:rsidRPr="00CF0890" w:rsidRDefault="001737E3" w:rsidP="00D95C3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1737E3" w:rsidRPr="00CF0890" w:rsidRDefault="001737E3" w:rsidP="00D95C3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737E3" w:rsidRPr="00A06D4A" w:rsidTr="00D95C36">
        <w:tblPrEx>
          <w:tblLook w:val="0000" w:firstRow="0" w:lastRow="0" w:firstColumn="0" w:lastColumn="0" w:noHBand="0" w:noVBand="0"/>
        </w:tblPrEx>
        <w:trPr>
          <w:trHeight w:val="908"/>
        </w:trPr>
        <w:tc>
          <w:tcPr>
            <w:tcW w:w="559" w:type="dxa"/>
          </w:tcPr>
          <w:p w:rsidR="001737E3" w:rsidRPr="00A06D4A" w:rsidRDefault="001737E3" w:rsidP="00D95C36">
            <w:pPr>
              <w:spacing w:after="200" w:line="276" w:lineRule="auto"/>
              <w:rPr>
                <w:rFonts w:ascii="Times New Roman" w:hAnsi="Times New Roman"/>
              </w:rPr>
            </w:pPr>
            <w:r w:rsidRPr="00A06D4A">
              <w:rPr>
                <w:rFonts w:ascii="Times New Roman" w:hAnsi="Times New Roman"/>
              </w:rPr>
              <w:t>5</w:t>
            </w:r>
          </w:p>
        </w:tc>
        <w:tc>
          <w:tcPr>
            <w:tcW w:w="3519" w:type="dxa"/>
          </w:tcPr>
          <w:p w:rsidR="001737E3" w:rsidRPr="00CF0890" w:rsidRDefault="001737E3" w:rsidP="00D95C36">
            <w:pPr>
              <w:rPr>
                <w:rFonts w:ascii="Times New Roman" w:hAnsi="Times New Roman"/>
                <w:sz w:val="24"/>
                <w:szCs w:val="24"/>
              </w:rPr>
            </w:pPr>
            <w:r w:rsidRPr="00CF0890">
              <w:rPr>
                <w:rFonts w:ascii="Times New Roman" w:hAnsi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3480" w:type="dxa"/>
          </w:tcPr>
          <w:p w:rsidR="001737E3" w:rsidRPr="00CF0890" w:rsidRDefault="001737E3" w:rsidP="00D95C36">
            <w:pPr>
              <w:ind w:left="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0890">
              <w:rPr>
                <w:rFonts w:ascii="Times New Roman" w:hAnsi="Times New Roman"/>
                <w:sz w:val="24"/>
                <w:szCs w:val="24"/>
                <w:lang w:val="uk-UA"/>
              </w:rPr>
              <w:t>Добір інструментів. Особливості випилювання отворів.</w:t>
            </w:r>
          </w:p>
        </w:tc>
        <w:tc>
          <w:tcPr>
            <w:tcW w:w="3456" w:type="dxa"/>
          </w:tcPr>
          <w:p w:rsidR="001737E3" w:rsidRPr="00CF0890" w:rsidRDefault="001737E3" w:rsidP="00D95C36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F0890">
              <w:rPr>
                <w:rFonts w:ascii="Times New Roman" w:hAnsi="Times New Roman"/>
                <w:sz w:val="24"/>
                <w:szCs w:val="24"/>
              </w:rPr>
              <w:t>Вивчити призначення інструментів.</w:t>
            </w:r>
          </w:p>
        </w:tc>
        <w:tc>
          <w:tcPr>
            <w:tcW w:w="4340" w:type="dxa"/>
          </w:tcPr>
          <w:p w:rsidR="001737E3" w:rsidRPr="00CF0890" w:rsidRDefault="001737E3" w:rsidP="00D95C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496A" w:rsidRDefault="0078496A"/>
    <w:sectPr w:rsidR="0078496A" w:rsidSect="00721F4C">
      <w:pgSz w:w="16838" w:h="11906" w:orient="landscape"/>
      <w:pgMar w:top="0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322" w:rsidRDefault="003F2322" w:rsidP="001737E3">
      <w:pPr>
        <w:spacing w:after="0" w:line="240" w:lineRule="auto"/>
      </w:pPr>
      <w:r>
        <w:separator/>
      </w:r>
    </w:p>
  </w:endnote>
  <w:endnote w:type="continuationSeparator" w:id="0">
    <w:p w:rsidR="003F2322" w:rsidRDefault="003F2322" w:rsidP="00173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322" w:rsidRDefault="003F2322" w:rsidP="001737E3">
      <w:pPr>
        <w:spacing w:after="0" w:line="240" w:lineRule="auto"/>
      </w:pPr>
      <w:r>
        <w:separator/>
      </w:r>
    </w:p>
  </w:footnote>
  <w:footnote w:type="continuationSeparator" w:id="0">
    <w:p w:rsidR="003F2322" w:rsidRDefault="003F2322" w:rsidP="001737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E3"/>
    <w:rsid w:val="001737E3"/>
    <w:rsid w:val="003F2322"/>
    <w:rsid w:val="005E5FC9"/>
    <w:rsid w:val="00721F4C"/>
    <w:rsid w:val="0078496A"/>
    <w:rsid w:val="00871B87"/>
    <w:rsid w:val="00B0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E3"/>
  </w:style>
  <w:style w:type="paragraph" w:styleId="1">
    <w:name w:val="heading 1"/>
    <w:basedOn w:val="a"/>
    <w:link w:val="10"/>
    <w:uiPriority w:val="9"/>
    <w:qFormat/>
    <w:rsid w:val="001737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37E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table" w:styleId="a3">
    <w:name w:val="Table Grid"/>
    <w:basedOn w:val="a1"/>
    <w:uiPriority w:val="39"/>
    <w:rsid w:val="001737E3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37E3"/>
    <w:rPr>
      <w:color w:val="0000FF"/>
      <w:u w:val="single"/>
    </w:rPr>
  </w:style>
  <w:style w:type="paragraph" w:styleId="a5">
    <w:name w:val="No Spacing"/>
    <w:link w:val="a6"/>
    <w:uiPriority w:val="1"/>
    <w:qFormat/>
    <w:rsid w:val="001737E3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1737E3"/>
  </w:style>
  <w:style w:type="paragraph" w:styleId="a7">
    <w:name w:val="header"/>
    <w:basedOn w:val="a"/>
    <w:link w:val="a8"/>
    <w:uiPriority w:val="99"/>
    <w:unhideWhenUsed/>
    <w:rsid w:val="001737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37E3"/>
  </w:style>
  <w:style w:type="paragraph" w:styleId="a9">
    <w:name w:val="footer"/>
    <w:basedOn w:val="a"/>
    <w:link w:val="aa"/>
    <w:uiPriority w:val="99"/>
    <w:unhideWhenUsed/>
    <w:rsid w:val="001737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37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E3"/>
  </w:style>
  <w:style w:type="paragraph" w:styleId="1">
    <w:name w:val="heading 1"/>
    <w:basedOn w:val="a"/>
    <w:link w:val="10"/>
    <w:uiPriority w:val="9"/>
    <w:qFormat/>
    <w:rsid w:val="001737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37E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table" w:styleId="a3">
    <w:name w:val="Table Grid"/>
    <w:basedOn w:val="a1"/>
    <w:uiPriority w:val="39"/>
    <w:rsid w:val="001737E3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37E3"/>
    <w:rPr>
      <w:color w:val="0000FF"/>
      <w:u w:val="single"/>
    </w:rPr>
  </w:style>
  <w:style w:type="paragraph" w:styleId="a5">
    <w:name w:val="No Spacing"/>
    <w:link w:val="a6"/>
    <w:uiPriority w:val="1"/>
    <w:qFormat/>
    <w:rsid w:val="001737E3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1737E3"/>
  </w:style>
  <w:style w:type="paragraph" w:styleId="a7">
    <w:name w:val="header"/>
    <w:basedOn w:val="a"/>
    <w:link w:val="a8"/>
    <w:uiPriority w:val="99"/>
    <w:unhideWhenUsed/>
    <w:rsid w:val="001737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37E3"/>
  </w:style>
  <w:style w:type="paragraph" w:styleId="a9">
    <w:name w:val="footer"/>
    <w:basedOn w:val="a"/>
    <w:link w:val="aa"/>
    <w:uiPriority w:val="99"/>
    <w:unhideWhenUsed/>
    <w:rsid w:val="001737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3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yklas.com.ua/p/ukrainska-mova/5-klas/vidomosti-z-sintaksisu-i-punktuatciyi-14562/skladni-rechennia-z-bezspoluchnikovim-i-spoluchnikovim-zv-iazkom-3830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980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5</cp:revision>
  <dcterms:created xsi:type="dcterms:W3CDTF">2020-04-14T18:08:00Z</dcterms:created>
  <dcterms:modified xsi:type="dcterms:W3CDTF">2020-04-15T06:12:00Z</dcterms:modified>
</cp:coreProperties>
</file>