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B3" w:rsidRPr="003626F6" w:rsidRDefault="005432B3" w:rsidP="003626F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</w:pPr>
      <w:bookmarkStart w:id="0" w:name="_GoBack"/>
      <w:bookmarkEnd w:id="0"/>
      <w:r w:rsidRPr="003626F6">
        <w:rPr>
          <w:rFonts w:ascii="Times New Roman" w:hAnsi="Times New Roman" w:cs="Times New Roman"/>
          <w:b/>
          <w:color w:val="FF0000"/>
          <w:sz w:val="32"/>
          <w:szCs w:val="32"/>
          <w:lang w:val="ru-RU"/>
        </w:rPr>
        <w:t>ГРУДЕНЬ</w:t>
      </w:r>
    </w:p>
    <w:p w:rsidR="005432B3" w:rsidRPr="003626F6" w:rsidRDefault="005432B3" w:rsidP="003626F6">
      <w:pPr>
        <w:spacing w:after="0" w:line="240" w:lineRule="auto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626F6">
        <w:rPr>
          <w:rFonts w:ascii="Times New Roman" w:hAnsi="Times New Roman" w:cs="Times New Roman"/>
          <w:b/>
          <w:color w:val="7030A0"/>
          <w:sz w:val="28"/>
          <w:szCs w:val="28"/>
        </w:rPr>
        <w:t>І. ОСВІТНЄ СЕРЕДОВИЩЕ</w:t>
      </w:r>
    </w:p>
    <w:tbl>
      <w:tblPr>
        <w:tblStyle w:val="a3"/>
        <w:tblW w:w="15354" w:type="dxa"/>
        <w:tblLayout w:type="fixed"/>
        <w:tblLook w:val="04A0" w:firstRow="1" w:lastRow="0" w:firstColumn="1" w:lastColumn="0" w:noHBand="0" w:noVBand="1"/>
      </w:tblPr>
      <w:tblGrid>
        <w:gridCol w:w="9606"/>
        <w:gridCol w:w="28"/>
        <w:gridCol w:w="142"/>
        <w:gridCol w:w="1315"/>
        <w:gridCol w:w="2767"/>
        <w:gridCol w:w="284"/>
        <w:gridCol w:w="1212"/>
      </w:tblGrid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  <w:shd w:val="clear" w:color="auto" w:fill="CC99FF"/>
          </w:tcPr>
          <w:p w:rsidR="005432B3" w:rsidRPr="003626F6" w:rsidRDefault="005432B3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Зміст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  <w:shd w:val="clear" w:color="auto" w:fill="CC99FF"/>
          </w:tcPr>
          <w:p w:rsidR="005432B3" w:rsidRPr="003626F6" w:rsidRDefault="005432B3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CC99FF"/>
          </w:tcPr>
          <w:p w:rsidR="005432B3" w:rsidRPr="003626F6" w:rsidRDefault="005432B3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  <w:shd w:val="clear" w:color="auto" w:fill="CC99FF"/>
          </w:tcPr>
          <w:p w:rsidR="005432B3" w:rsidRPr="003626F6" w:rsidRDefault="005432B3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B2A1C7" w:themeFill="accent4" w:themeFillTint="99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1. Забезпечення комфортних і безпечних умов навчання та праці</w:t>
            </w: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767" w:type="dxa"/>
          </w:tcPr>
          <w:p w:rsidR="005432B3" w:rsidRPr="003626F6" w:rsidRDefault="00247984" w:rsidP="002E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Адміністрація,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 xml:space="preserve"> 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2E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співбесіди з класними керівниками з питання  контролю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 xml:space="preserve">за відвідуванням занять учнями 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5432B3" w:rsidP="002E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707B84" w:rsidRPr="003626F6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Забезпечити контроль за безпечним рухом транспортних засобів біля закладу та заборонити в’їзд і паркування їх на території закладу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C7716C" w:rsidP="002E2D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 по обслуговуванні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Заходи з профілактики шкідливих звичок, запобігання наркоманії, алкоголізму, тютюнопаління, профілактики ВІЛ-інфекцій (СНІДу).</w:t>
            </w:r>
          </w:p>
        </w:tc>
        <w:tc>
          <w:tcPr>
            <w:tcW w:w="1485" w:type="dxa"/>
            <w:gridSpan w:val="3"/>
          </w:tcPr>
          <w:p w:rsidR="005432B3" w:rsidRPr="003626F6" w:rsidRDefault="005432B3" w:rsidP="002E2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01.12</w:t>
            </w:r>
          </w:p>
        </w:tc>
        <w:tc>
          <w:tcPr>
            <w:tcW w:w="2767" w:type="dxa"/>
          </w:tcPr>
          <w:p w:rsidR="005432B3" w:rsidRPr="003626F6" w:rsidRDefault="005432B3" w:rsidP="00C771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Шкіль</w:t>
            </w:r>
            <w:r w:rsidR="00C7716C">
              <w:rPr>
                <w:rFonts w:ascii="Times New Roman" w:hAnsi="Times New Roman" w:cs="Times New Roman"/>
                <w:sz w:val="28"/>
                <w:szCs w:val="28"/>
              </w:rPr>
              <w:t>на медсестра, 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Забезпечити проведення бесід щодо запобігання дитячому травматизму під час зимових канікул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18-22</w:t>
            </w:r>
            <w:r w:rsidR="005432B3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2E2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бесіди. Пожежонебезпечні об’єкти. Новорічні свята, ялинка, гірлянди; користування пічками, камінами</w:t>
            </w:r>
            <w:r w:rsidR="002E2D2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тощо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18-22</w:t>
            </w:r>
            <w:r w:rsidR="005432B3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2E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Провести бесіди  «Бути помітним на дорозі – бути у безпеці»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2E2D20" w:rsidP="002E2D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5432B3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контроль за </w:t>
            </w:r>
            <w:r w:rsidR="002E2D20">
              <w:rPr>
                <w:rFonts w:ascii="Times New Roman" w:eastAsia="Times New Roman" w:hAnsi="Times New Roman" w:cs="Times New Roman"/>
                <w:sz w:val="28"/>
                <w:szCs w:val="28"/>
              </w:rPr>
              <w:t>харчуванням здобувачів освіти</w:t>
            </w:r>
            <w:r w:rsidRPr="0036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(приготування страв, термін реалізації продуктів, миття посуду).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2E2D20" w:rsidP="002E2D2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</w:t>
            </w:r>
            <w:r w:rsidR="00EC4FDD">
              <w:rPr>
                <w:rFonts w:ascii="Times New Roman" w:hAnsi="Times New Roman" w:cs="Times New Roman"/>
                <w:bCs/>
                <w:sz w:val="28"/>
                <w:szCs w:val="28"/>
              </w:rPr>
              <w:t>міністрація, медсестра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2E2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Проводити обстеження </w:t>
            </w:r>
            <w:r w:rsidR="002E2D20">
              <w:rPr>
                <w:rFonts w:ascii="Times New Roman" w:eastAsia="Times New Roman" w:hAnsi="Times New Roman" w:cs="Times New Roman"/>
                <w:sz w:val="28"/>
                <w:szCs w:val="28"/>
              </w:rPr>
              <w:t>здобувачів освіти на захворювання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медсестра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627165" w:rsidRPr="003626F6" w:rsidRDefault="00627165" w:rsidP="002E2D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Вивчення стану адаптації учнів 1-х та 5-х   класів </w:t>
            </w:r>
          </w:p>
        </w:tc>
        <w:tc>
          <w:tcPr>
            <w:tcW w:w="1485" w:type="dxa"/>
            <w:gridSpan w:val="3"/>
          </w:tcPr>
          <w:p w:rsidR="00627165" w:rsidRPr="003626F6" w:rsidRDefault="002E2D20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627165"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2767" w:type="dxa"/>
          </w:tcPr>
          <w:p w:rsidR="00627165" w:rsidRPr="003626F6" w:rsidRDefault="00627165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</w:tcPr>
          <w:p w:rsidR="00627165" w:rsidRPr="003626F6" w:rsidRDefault="00627165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</w:tcPr>
          <w:p w:rsidR="005432B3" w:rsidRPr="003626F6" w:rsidRDefault="005432B3" w:rsidP="002E2D20">
            <w:pPr>
              <w:numPr>
                <w:ilvl w:val="0"/>
                <w:numId w:val="1"/>
              </w:numPr>
              <w:ind w:left="-7" w:hanging="10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Семінар-тренінг «Способи формування пізнавального інтересу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учнів під час освітнього процесу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:rsidR="005432B3" w:rsidRPr="003626F6" w:rsidRDefault="00C7716C" w:rsidP="002E2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B2A1C7" w:themeFill="accent4" w:themeFillTint="99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2.Створення освітнього середовища, вільного від будь-яких форм насильства та дискримінації</w:t>
            </w: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2E2D20">
            <w:pPr>
              <w:ind w:left="-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Перевірка приміщень, території школи з метою виявлення місць, які потенційно можуть бути небезпечними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для ПБ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</w:tcPr>
          <w:p w:rsidR="005432B3" w:rsidRPr="003626F6" w:rsidRDefault="00C7716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Працівник по обслуговуванні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2E2D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Діагностування рівня напруги, тривожності в учнівських </w:t>
            </w:r>
            <w:r w:rsidR="00627165" w:rsidRPr="003626F6">
              <w:rPr>
                <w:rFonts w:ascii="Times New Roman" w:hAnsi="Times New Roman" w:cs="Times New Roman"/>
                <w:sz w:val="28"/>
                <w:szCs w:val="28"/>
              </w:rPr>
              <w:t>колективах під час навчання</w:t>
            </w:r>
          </w:p>
        </w:tc>
        <w:tc>
          <w:tcPr>
            <w:tcW w:w="1485" w:type="dxa"/>
            <w:gridSpan w:val="3"/>
          </w:tcPr>
          <w:p w:rsidR="005432B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A43753" w:rsidRPr="003626F6" w:rsidRDefault="00A4375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Виготовлення колажів «Мої права» 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до Міжнародного дня прав людини</w:t>
            </w:r>
          </w:p>
        </w:tc>
        <w:tc>
          <w:tcPr>
            <w:tcW w:w="1485" w:type="dxa"/>
            <w:gridSpan w:val="3"/>
          </w:tcPr>
          <w:p w:rsidR="00A43753" w:rsidRPr="003626F6" w:rsidRDefault="002E2D20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07-08</w:t>
            </w:r>
            <w:r w:rsidR="00A4375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A43753" w:rsidRPr="003626F6" w:rsidRDefault="002E2D20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</w:tcPr>
          <w:p w:rsidR="00A43753" w:rsidRPr="003626F6" w:rsidRDefault="00A4375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Складання порад «Як допо</w:t>
            </w:r>
            <w:r w:rsidR="002E2D20">
              <w:rPr>
                <w:rFonts w:ascii="Times New Roman" w:hAnsi="Times New Roman" w:cs="Times New Roman"/>
                <w:sz w:val="28"/>
                <w:szCs w:val="28"/>
              </w:rPr>
              <w:t>могти дітям упорати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>ся з панічними атаками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gridSpan w:val="3"/>
          </w:tcPr>
          <w:p w:rsidR="005432B3" w:rsidRPr="003626F6" w:rsidRDefault="005432B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A78E1">
              <w:rPr>
                <w:rFonts w:ascii="Times New Roman" w:hAnsi="Times New Roman" w:cs="Times New Roman"/>
                <w:sz w:val="28"/>
                <w:szCs w:val="28"/>
              </w:rPr>
              <w:t>о 08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C7716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Проводити індивідуальні бесіди з метою виявлення позитивних рис і якостей учнів, схильних до правопорушень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EA7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Участь у Всеукраїнському тижні «Стоп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:rsidR="005432B3" w:rsidRPr="003626F6" w:rsidRDefault="00EA78E1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18-22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EA78E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B2A1C7" w:themeFill="accent4" w:themeFillTint="99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3.Формування інклюзивного, розвивального та мотивуючого до навчання освітнього простору</w:t>
            </w:r>
          </w:p>
        </w:tc>
      </w:tr>
      <w:tr w:rsidR="003626F6" w:rsidRPr="003626F6" w:rsidTr="00F566C7">
        <w:tc>
          <w:tcPr>
            <w:tcW w:w="9606" w:type="dxa"/>
          </w:tcPr>
          <w:p w:rsidR="00D862C9" w:rsidRDefault="00405C79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Соціальна та громадянська компетентності</w:t>
            </w:r>
          </w:p>
          <w:p w:rsidR="00405C79" w:rsidRPr="00405C79" w:rsidRDefault="00405C79" w:rsidP="003626F6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bCs/>
                <w:sz w:val="28"/>
                <w:szCs w:val="28"/>
              </w:rPr>
              <w:t>Години спілкування до Міжнародного дня людей з обмеженими фізичними можливостями. Перегляд соціального короткометражного мультфільму</w:t>
            </w:r>
            <w:r w:rsidRPr="00405C7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«Справжній герой».</w:t>
            </w:r>
          </w:p>
          <w:p w:rsidR="00405C79" w:rsidRPr="00405C79" w:rsidRDefault="00405C7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sz w:val="28"/>
                <w:szCs w:val="28"/>
              </w:rPr>
              <w:t>День Збройних Сил України. Привітання чоловіків та хлопців зі святом.</w:t>
            </w:r>
          </w:p>
          <w:p w:rsidR="00405C79" w:rsidRPr="00405C79" w:rsidRDefault="00405C79" w:rsidP="003626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sz w:val="28"/>
                <w:szCs w:val="28"/>
              </w:rPr>
              <w:t xml:space="preserve">Конкурс до Міжнародного дня захисту прав людини </w:t>
            </w:r>
            <w:r w:rsidRPr="00405C7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«Кращий правознавець школи».</w:t>
            </w:r>
          </w:p>
          <w:p w:rsidR="00405C79" w:rsidRPr="00405C79" w:rsidRDefault="00405C79" w:rsidP="003626F6">
            <w:pPr>
              <w:jc w:val="both"/>
              <w:rPr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sz w:val="28"/>
                <w:szCs w:val="28"/>
              </w:rPr>
              <w:t>День благодійництва. Збирання подарункових наборів для захисників.</w:t>
            </w:r>
          </w:p>
        </w:tc>
        <w:tc>
          <w:tcPr>
            <w:tcW w:w="1485" w:type="dxa"/>
            <w:gridSpan w:val="3"/>
          </w:tcPr>
          <w:p w:rsidR="00EC4FDD" w:rsidRDefault="00EC4FDD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C9" w:rsidRDefault="00405C79" w:rsidP="00EC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405C79" w:rsidRDefault="00405C79" w:rsidP="00EC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Default="00405C79" w:rsidP="00EC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Default="00405C79" w:rsidP="00EC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405C79" w:rsidRDefault="00405C79" w:rsidP="00EC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405C79" w:rsidRDefault="00405C79" w:rsidP="00EC4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Pr="003626F6" w:rsidRDefault="00405C79" w:rsidP="00EC4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2767" w:type="dxa"/>
          </w:tcPr>
          <w:p w:rsidR="00EC4FDD" w:rsidRDefault="00EC4FDD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Default="00405C7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Default="00405C7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62C9" w:rsidRPr="003626F6" w:rsidRDefault="00405C7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учнівські колективи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Default="00405C79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Обізнаність та самовираження у сфері культури</w:t>
            </w:r>
          </w:p>
          <w:p w:rsidR="00405C79" w:rsidRPr="00405C79" w:rsidRDefault="00405C79" w:rsidP="003626F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05C79">
              <w:rPr>
                <w:rFonts w:ascii="Times New Roman" w:hAnsi="Times New Roman" w:cs="Times New Roman"/>
                <w:sz w:val="28"/>
              </w:rPr>
              <w:t xml:space="preserve">Свято до Дня Святого Миколая </w:t>
            </w:r>
            <w:r w:rsidRPr="00405C79">
              <w:rPr>
                <w:rFonts w:ascii="Times New Roman" w:hAnsi="Times New Roman" w:cs="Times New Roman"/>
                <w:b/>
                <w:sz w:val="28"/>
              </w:rPr>
              <w:t>«Гість з небес до нас іде...»</w:t>
            </w:r>
          </w:p>
          <w:p w:rsidR="00405C79" w:rsidRDefault="00405C79" w:rsidP="00405C7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05C79" w:rsidRPr="00405C79" w:rsidRDefault="00405C79" w:rsidP="00405C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bCs/>
                <w:sz w:val="28"/>
                <w:szCs w:val="28"/>
              </w:rPr>
              <w:t>Майстер-клас від учнівського самоврядування зі створення новорічних листівок, іграшок та подарунків до Дня подарунків.</w:t>
            </w:r>
          </w:p>
          <w:p w:rsidR="00405C79" w:rsidRPr="00405C79" w:rsidRDefault="00405C79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bCs/>
                <w:sz w:val="28"/>
                <w:szCs w:val="28"/>
              </w:rPr>
              <w:t>Підсумкове засідання  учнівського самоврядування. Круглий стіл за чашкою чаю.</w:t>
            </w:r>
          </w:p>
          <w:p w:rsidR="00405C79" w:rsidRPr="00405C79" w:rsidRDefault="00405C79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bCs/>
                <w:sz w:val="28"/>
                <w:szCs w:val="28"/>
              </w:rPr>
              <w:t>Передноворічна вечірка від учнівського самоврядування (</w:t>
            </w:r>
            <w:proofErr w:type="spellStart"/>
            <w:r w:rsidRPr="00405C79">
              <w:rPr>
                <w:rFonts w:ascii="Times New Roman" w:hAnsi="Times New Roman" w:cs="Times New Roman"/>
                <w:bCs/>
                <w:sz w:val="28"/>
                <w:szCs w:val="28"/>
              </w:rPr>
              <w:t>банси</w:t>
            </w:r>
            <w:proofErr w:type="spellEnd"/>
            <w:r w:rsidRPr="00405C79">
              <w:rPr>
                <w:rFonts w:ascii="Times New Roman" w:hAnsi="Times New Roman" w:cs="Times New Roman"/>
                <w:bCs/>
                <w:sz w:val="28"/>
                <w:szCs w:val="28"/>
              </w:rPr>
              <w:t>, конкурси, ігри). Перегляд новорічних фільмів</w:t>
            </w:r>
          </w:p>
        </w:tc>
        <w:tc>
          <w:tcPr>
            <w:tcW w:w="1485" w:type="dxa"/>
            <w:gridSpan w:val="3"/>
          </w:tcPr>
          <w:p w:rsidR="00EC4FDD" w:rsidRDefault="00EC4FDD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Default="00405C7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  <w:p w:rsidR="00405C79" w:rsidRDefault="00405C7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Default="00405C7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405C79" w:rsidRDefault="00405C7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Default="00405C7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405C79" w:rsidRDefault="00405C79" w:rsidP="00405C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Pr="003626F6" w:rsidRDefault="00405C7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767" w:type="dxa"/>
          </w:tcPr>
          <w:p w:rsidR="00405C79" w:rsidRDefault="00405C79" w:rsidP="00405C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Default="00405C79" w:rsidP="00405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Вчителі початкових класів</w:t>
            </w:r>
          </w:p>
          <w:p w:rsidR="005432B3" w:rsidRPr="00405C79" w:rsidRDefault="00405C79" w:rsidP="00405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керівники, учнівські колективи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Default="00405C79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Уміння вчитися упродовж життя</w:t>
            </w:r>
            <w:r w:rsidR="005432B3" w:rsidRPr="00405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05C79" w:rsidRPr="00405C79" w:rsidRDefault="00405C7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sz w:val="28"/>
                <w:szCs w:val="28"/>
              </w:rPr>
              <w:t>Збирання подарункових наборів для захисників</w:t>
            </w:r>
          </w:p>
          <w:p w:rsidR="00405C79" w:rsidRPr="00405C79" w:rsidRDefault="00405C79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C79">
              <w:rPr>
                <w:rFonts w:ascii="Times New Roman" w:hAnsi="Times New Roman" w:cs="Times New Roman"/>
                <w:sz w:val="28"/>
                <w:szCs w:val="28"/>
              </w:rPr>
              <w:t>Конкурс новорічних композицій від класів</w:t>
            </w:r>
          </w:p>
        </w:tc>
        <w:tc>
          <w:tcPr>
            <w:tcW w:w="1485" w:type="dxa"/>
            <w:gridSpan w:val="3"/>
          </w:tcPr>
          <w:p w:rsidR="005432B3" w:rsidRDefault="005432B3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5C79" w:rsidRDefault="00405C7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  <w:p w:rsidR="00405C79" w:rsidRPr="003626F6" w:rsidRDefault="00405C79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2767" w:type="dxa"/>
          </w:tcPr>
          <w:p w:rsidR="00405C79" w:rsidRDefault="00405C79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</w:tcPr>
          <w:p w:rsidR="005432B3" w:rsidRDefault="007063EF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EF">
              <w:rPr>
                <w:rFonts w:ascii="Times New Roman" w:hAnsi="Times New Roman" w:cs="Times New Roman"/>
                <w:b/>
                <w:sz w:val="28"/>
                <w:szCs w:val="28"/>
                <w:highlight w:val="lightGray"/>
              </w:rPr>
              <w:t>Екологічна грамотність і здорове життя</w:t>
            </w:r>
          </w:p>
          <w:p w:rsidR="007063EF" w:rsidRPr="007063EF" w:rsidRDefault="007063EF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EF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Презентація стінгазет від класів до Міжнародного дня боротьби зі СНІДОМ.</w:t>
            </w:r>
          </w:p>
        </w:tc>
        <w:tc>
          <w:tcPr>
            <w:tcW w:w="1485" w:type="dxa"/>
            <w:gridSpan w:val="3"/>
          </w:tcPr>
          <w:p w:rsidR="007063EF" w:rsidRDefault="007063EF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32B3" w:rsidRPr="003626F6" w:rsidRDefault="007063EF" w:rsidP="00EA7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2767" w:type="dxa"/>
          </w:tcPr>
          <w:p w:rsidR="005432B3" w:rsidRDefault="007063EF" w:rsidP="0070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Медична сестра,</w:t>
            </w:r>
          </w:p>
          <w:p w:rsidR="007063EF" w:rsidRPr="003626F6" w:rsidRDefault="007063EF" w:rsidP="00706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C0BA6" w:rsidRPr="003626F6" w:rsidTr="00F566C7">
        <w:trPr>
          <w:trHeight w:val="30"/>
        </w:trPr>
        <w:tc>
          <w:tcPr>
            <w:tcW w:w="15354" w:type="dxa"/>
            <w:gridSpan w:val="7"/>
            <w:tcBorders>
              <w:left w:val="nil"/>
              <w:bottom w:val="nil"/>
              <w:right w:val="nil"/>
            </w:tcBorders>
          </w:tcPr>
          <w:p w:rsidR="007C0BA6" w:rsidRPr="003626F6" w:rsidRDefault="007C0BA6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ІІ. СИСТЕМА ОЦІНЮВАННЯ ЗДОБУВАЧІВ ОСВІТИ</w:t>
            </w:r>
          </w:p>
        </w:tc>
      </w:tr>
      <w:tr w:rsidR="003626F6" w:rsidRPr="003626F6" w:rsidTr="00F566C7">
        <w:tc>
          <w:tcPr>
            <w:tcW w:w="15354" w:type="dxa"/>
            <w:gridSpan w:val="7"/>
            <w:tcBorders>
              <w:top w:val="nil"/>
            </w:tcBorders>
            <w:shd w:val="clear" w:color="auto" w:fill="92D05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1.Наявність відкритої, прозорої і зрозумілої для здобувачів освіти системи оці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нювання їх навчальних досягнень</w:t>
            </w:r>
          </w:p>
        </w:tc>
      </w:tr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Доведення до відома батьків методичних рекомендацій оцінювання навчальних досягнень учнів у 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початковій та старшій школі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вчителі 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моніторинг інформованості про критерії, правила і процедури оцінювання навчальних досягнень учнів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 xml:space="preserve"> 5-9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класів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18-20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92D05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2.Застосування внутрішньої сис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теми оцінювання роботи закладу </w:t>
            </w:r>
          </w:p>
        </w:tc>
      </w:tr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Затвердження графіку відвідування навчальних занять з метою моніторингу якості знань та системи оцінювання учнів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:rsidR="005432B3" w:rsidRPr="004F564C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Фронтальний моніторинг. </w:t>
            </w:r>
            <w:r w:rsidR="00FB3EEB">
              <w:rPr>
                <w:rFonts w:ascii="Times New Roman" w:hAnsi="Times New Roman" w:cs="Times New Roman"/>
                <w:sz w:val="28"/>
                <w:szCs w:val="28"/>
              </w:rPr>
              <w:t>Стан викладання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української мови в закладі освіти.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ротягом місяця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92D050"/>
          </w:tcPr>
          <w:p w:rsidR="003626F6" w:rsidRPr="003626F6" w:rsidRDefault="003626F6" w:rsidP="003626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Спрямованість системи оцінювання на формування в здобувачів освіти відповідальності </w:t>
            </w:r>
          </w:p>
          <w:p w:rsidR="003626F6" w:rsidRPr="003626F6" w:rsidRDefault="003626F6" w:rsidP="003626F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за результати свого навчання, здатності до само оцінювання</w:t>
            </w:r>
          </w:p>
        </w:tc>
      </w:tr>
      <w:tr w:rsidR="003626F6" w:rsidRPr="003626F6" w:rsidTr="00F566C7">
        <w:tc>
          <w:tcPr>
            <w:tcW w:w="9606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Організувати зустрічі з представниками центру зайнятості та випускниками школи, які є студентами ВУЗів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. Профорієнтація.</w:t>
            </w:r>
          </w:p>
        </w:tc>
        <w:tc>
          <w:tcPr>
            <w:tcW w:w="1485" w:type="dxa"/>
            <w:gridSpan w:val="3"/>
          </w:tcPr>
          <w:p w:rsidR="005432B3" w:rsidRPr="004F564C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4F564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06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Педагогічна онлайн-майстерня «Оцінка і самооцінювання: контроль чи розвиток?»</w:t>
            </w:r>
          </w:p>
        </w:tc>
        <w:tc>
          <w:tcPr>
            <w:tcW w:w="1485" w:type="dxa"/>
            <w:gridSpan w:val="3"/>
            <w:tcBorders>
              <w:bottom w:val="single" w:sz="4" w:space="0" w:color="auto"/>
            </w:tcBorders>
          </w:tcPr>
          <w:p w:rsidR="005432B3" w:rsidRPr="004F564C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0BA6" w:rsidRDefault="007C0BA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</w:p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ІІІ. ДІЯЛЬНІСТЬ ПЕДАГОГІЧНИХ ПРАЦІВНИКІВ</w:t>
            </w:r>
          </w:p>
        </w:tc>
      </w:tr>
      <w:tr w:rsidR="003626F6" w:rsidRPr="003626F6" w:rsidTr="00F566C7">
        <w:tc>
          <w:tcPr>
            <w:tcW w:w="15354" w:type="dxa"/>
            <w:gridSpan w:val="7"/>
            <w:tcBorders>
              <w:top w:val="nil"/>
            </w:tcBorders>
            <w:shd w:val="clear" w:color="auto" w:fill="00B0F0"/>
          </w:tcPr>
          <w:p w:rsid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1.Ефективне планування педагогічними працівниками своєї діяльності, використання сучасних освітніх підходів </w:t>
            </w:r>
          </w:p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до організації освітнього процесу з метою формування ключових 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мпетентностей здобувачів освіти</w:t>
            </w: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Здійснювати моніторинг реалізації індивідуальної освітньої траєкторії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( за потреби онлайн)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4F564C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Вчителі-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, адміністрація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моніторинг 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Цифрова освіта»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C7716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Систематично і послідовно працювати над підготовкою учнів до олімпіад, конкурсів, турнірів різного рівня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за потреби дистанційно)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4F564C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чителі-</w:t>
            </w:r>
            <w:proofErr w:type="spellStart"/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00B0F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2.Постійне підвищення професійного рівня й педагогічної майсте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рності педагогічних працівників</w:t>
            </w: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4F564C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Створювати належні умови для якісної самоосвіти вчителів, для підвищення кваліфікації</w:t>
            </w:r>
            <w:r w:rsidR="003D13D4"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 педагогічних працівників у </w:t>
            </w:r>
            <w:r w:rsidR="00C7716C">
              <w:rPr>
                <w:rFonts w:ascii="Times New Roman" w:hAnsi="Times New Roman" w:cs="Times New Roman"/>
                <w:sz w:val="28"/>
                <w:szCs w:val="28"/>
              </w:rPr>
              <w:t xml:space="preserve">2024-2025 </w:t>
            </w:r>
            <w:proofErr w:type="spellStart"/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дміністрація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4F564C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Продовжити роботу щодо створення Е- Банку педагогічних ідей 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остійно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C7716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4F564C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t>Проведення ярмарку педагогічних ідей та технологій</w:t>
            </w:r>
            <w:r w:rsidR="003D13D4"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 «Я в курсі»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3626F6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C7716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4F564C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Майстер-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клас «Майстерність педагога, його творча ініціатива, удосконалення методів та форм роботи з вихованцями</w:t>
            </w:r>
            <w:r w:rsidR="003D13D4" w:rsidRPr="004F564C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технологіями для дистанційного навчання</w:t>
            </w:r>
            <w:r w:rsidR="005432B3" w:rsidRPr="004F56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3626F6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Учителі, що атестуються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A43753" w:rsidRPr="004F564C" w:rsidRDefault="00A4375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56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Обмін досвідом «Діяльнісний підхід як основа нових освітніх стандартів»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A43753" w:rsidRPr="003626F6" w:rsidRDefault="00A43753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4F564C">
              <w:rPr>
                <w:rFonts w:ascii="Times New Roman" w:hAnsi="Times New Roman" w:cs="Times New Roman"/>
                <w:sz w:val="28"/>
                <w:szCs w:val="28"/>
              </w:rPr>
              <w:t>отягом</w:t>
            </w:r>
            <w:r w:rsidR="00FB3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місяця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A43753" w:rsidRPr="003626F6" w:rsidRDefault="004F564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A43753" w:rsidRPr="003626F6" w:rsidRDefault="00A4375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00B0F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3.Співпраця зі здобувачами освіти, їх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батьками, працівниками закладу</w:t>
            </w: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Батьківський всеобуч «Виховання та розвиток творчої особистості дитини через реалізацію співробітництва з батьками</w:t>
            </w:r>
            <w:r w:rsidR="004F564C">
              <w:rPr>
                <w:rFonts w:ascii="Times New Roman" w:hAnsi="Times New Roman" w:cs="Times New Roman"/>
                <w:bCs/>
                <w:sz w:val="28"/>
                <w:szCs w:val="28"/>
              </w:rPr>
              <w:t>» (за потреби в умовах</w:t>
            </w:r>
            <w:r w:rsidR="003D13D4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воєнного стану</w:t>
            </w:r>
            <w:r w:rsidR="004F564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3626F6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4F56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Консультпункт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участю батьків та 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фахівців з питань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медичного, правового та 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гуманітарного та воєнного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характеру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1 тиждень місяця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4F564C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00B0F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педагогічної діяльності та навчання здобувачів освіти на засадах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академічної доброчесності</w:t>
            </w:r>
          </w:p>
        </w:tc>
      </w:tr>
      <w:tr w:rsidR="003626F6" w:rsidRPr="003626F6" w:rsidTr="00F566C7">
        <w:tc>
          <w:tcPr>
            <w:tcW w:w="9634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Провести моніторинг стану дотримання академічної доброчесності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батьками</w:t>
            </w:r>
          </w:p>
        </w:tc>
        <w:tc>
          <w:tcPr>
            <w:tcW w:w="1457" w:type="dxa"/>
            <w:gridSpan w:val="2"/>
          </w:tcPr>
          <w:p w:rsidR="005432B3" w:rsidRPr="003626F6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16-20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051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212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Учнівська конференція «Чесність починається з тебе»</w:t>
            </w:r>
          </w:p>
        </w:tc>
        <w:tc>
          <w:tcPr>
            <w:tcW w:w="1457" w:type="dxa"/>
            <w:gridSpan w:val="2"/>
            <w:tcBorders>
              <w:bottom w:val="single" w:sz="4" w:space="0" w:color="auto"/>
            </w:tcBorders>
          </w:tcPr>
          <w:p w:rsidR="005432B3" w:rsidRPr="003626F6" w:rsidRDefault="00C7716C" w:rsidP="004F5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26F6" w:rsidRPr="003626F6" w:rsidRDefault="003626F6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І</w:t>
            </w:r>
            <w:r w:rsidRPr="003626F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  <w:lang w:val="en-US"/>
              </w:rPr>
              <w:t>V</w:t>
            </w:r>
            <w:r w:rsidRPr="003626F6">
              <w:rPr>
                <w:rFonts w:ascii="Times New Roman" w:hAnsi="Times New Roman" w:cs="Times New Roman"/>
                <w:b/>
                <w:color w:val="E36C0A" w:themeColor="accent6" w:themeShade="BF"/>
                <w:sz w:val="28"/>
                <w:szCs w:val="28"/>
              </w:rPr>
              <w:t>. УПРАВЛІНСЬКІ ПРОЦЕСИ</w:t>
            </w:r>
          </w:p>
        </w:tc>
      </w:tr>
      <w:tr w:rsidR="003626F6" w:rsidRPr="003626F6" w:rsidTr="00F566C7">
        <w:tc>
          <w:tcPr>
            <w:tcW w:w="15354" w:type="dxa"/>
            <w:gridSpan w:val="7"/>
            <w:tcBorders>
              <w:top w:val="nil"/>
            </w:tcBorders>
            <w:shd w:val="clear" w:color="auto" w:fill="FFFF00"/>
          </w:tcPr>
          <w:p w:rsid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1.Наявність стратегії розвитку та системи планування діяльності закладу, </w:t>
            </w:r>
          </w:p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моніторинг викона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ння поставлених цілей і завдань</w:t>
            </w:r>
          </w:p>
        </w:tc>
      </w:tr>
      <w:tr w:rsidR="003626F6" w:rsidRPr="003626F6" w:rsidTr="00F566C7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Наради при директорові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навчальні до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сягнення учнів за І семестр </w:t>
            </w:r>
            <w:r w:rsidR="00C7716C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в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иховної роботи за І семестр </w:t>
            </w:r>
            <w:r w:rsidR="00C7716C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аналіз організації ве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дення діловодства закладу у 2</w:t>
            </w:r>
            <w:r w:rsidR="00C7716C"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охорони праці та безпеки життєдіяльності в закладі</w:t>
            </w:r>
            <w:r w:rsidR="00C7716C">
              <w:rPr>
                <w:rFonts w:ascii="Times New Roman" w:hAnsi="Times New Roman" w:cs="Times New Roman"/>
                <w:sz w:val="28"/>
                <w:szCs w:val="28"/>
              </w:rPr>
              <w:t xml:space="preserve"> у 2024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році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понеділка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Засідання педагогічної ради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виконання рішень попередньої педради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Орієнтовного плану підвищення кваліфікації педагогічних </w:t>
            </w:r>
            <w:r w:rsidR="00C7716C">
              <w:rPr>
                <w:rFonts w:ascii="Times New Roman" w:hAnsi="Times New Roman" w:cs="Times New Roman"/>
                <w:sz w:val="28"/>
                <w:szCs w:val="28"/>
              </w:rPr>
              <w:t>працівників закладу у 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році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документів про підвищення кваліфікації педагогічних працівників закладу, отриманих ними поза закладами освіти, що мають ліцензію на підвищення кваліфікації або провадять освітню діяльність за акредитованою освітньою програмою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хід атестації педагогічних працівників закладу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виконання ос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вітніх програм в І семестрі 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обліку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учнів закладу в І семестрі 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стан виконання плану виховної роботи закладу в І семе</w:t>
            </w:r>
            <w:r w:rsidR="003D13D4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стрі 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стан відвідування навчальних занять учнями закладу в І семестрі 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5432B3" w:rsidRPr="003626F6" w:rsidRDefault="00C7716C" w:rsidP="000E0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Адміністрація, педагогічні працівники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rPr>
          <w:trHeight w:val="349"/>
        </w:trPr>
        <w:tc>
          <w:tcPr>
            <w:tcW w:w="15354" w:type="dxa"/>
            <w:gridSpan w:val="7"/>
            <w:shd w:val="clear" w:color="auto" w:fill="FFFF0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2.Формування відносин довіри, прозорості, дотримання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етичних норм</w:t>
            </w:r>
          </w:p>
        </w:tc>
      </w:tr>
      <w:tr w:rsidR="003626F6" w:rsidRPr="003626F6" w:rsidTr="00F566C7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Інтерактивний семінар «Стратегія налагодження відкритої та довірливої співпраці з усіма учасниками освітнього процесу»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5432B3" w:rsidRPr="003626F6" w:rsidRDefault="001C2731" w:rsidP="000E0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1C2731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FFFF00"/>
          </w:tcPr>
          <w:p w:rsid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3.Ефективність кадрової політики та забезпечення можливостей </w:t>
            </w:r>
          </w:p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для професійного 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звитку педагогічних працівників</w:t>
            </w:r>
          </w:p>
        </w:tc>
      </w:tr>
      <w:tr w:rsidR="003626F6" w:rsidRPr="003626F6" w:rsidTr="00F566C7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Консультації з питань сертифікації учителів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ротягом місяця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FFFF0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4.Організація освітнього процесу на засадах </w:t>
            </w:r>
            <w:proofErr w:type="spellStart"/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людиноцентризму</w:t>
            </w:r>
            <w:proofErr w:type="spellEnd"/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, прийняття управлінських рішень на основі конструктивної співпраці учасників освітнього процесу, взаємодії зак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ладу освіти з місцевою громадою</w:t>
            </w:r>
          </w:p>
        </w:tc>
      </w:tr>
      <w:tr w:rsidR="003626F6" w:rsidRPr="003626F6" w:rsidTr="00F566C7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5432B3" w:rsidRPr="003626F6" w:rsidRDefault="005432B3" w:rsidP="000E03A2">
            <w:pPr>
              <w:shd w:val="clear" w:color="auto" w:fill="FBD4B4" w:themeFill="accent6" w:themeFillTin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Видати накази: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проведення тижня правових знань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. Права громадян в умовах воєнного стану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відзначення Дня української писемності та мови</w:t>
            </w:r>
          </w:p>
          <w:p w:rsidR="005432B3" w:rsidRPr="003626F6" w:rsidRDefault="00203742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підготовку і проведення Н</w:t>
            </w:r>
            <w:r w:rsidR="005432B3" w:rsidRPr="003626F6">
              <w:rPr>
                <w:rFonts w:ascii="Times New Roman" w:hAnsi="Times New Roman" w:cs="Times New Roman"/>
                <w:sz w:val="28"/>
                <w:szCs w:val="28"/>
              </w:rPr>
              <w:t>оворічних свят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 підсумки І етапу Міжнародного конкурсу знавців української мови ім.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П.Яцика</w:t>
            </w:r>
            <w:proofErr w:type="spellEnd"/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створення постійно діючої експертної комісії та затвердження Положення про експертну комісію з питань упорядкування та збереження документів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скла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дання номенклатури справ на 202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проведення Дня цивільного захисту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в умовах воєнного стану 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в закладі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затвердження номенклатури справ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результати підсум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кового контролю знань учнів 5-9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класів з навчал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ьних предметів у І семестрі 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р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 xml:space="preserve">езультати підсумкових 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робіт в 5-х класах НУШ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вивчення стану викладання навчальних предметів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виконання навчальних пл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анів і програм за І семестр </w:t>
            </w:r>
            <w:r w:rsidR="001C2731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Про підсумки проведення тижня правових знань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32B3" w:rsidRPr="003626F6" w:rsidRDefault="000E03A2" w:rsidP="003626F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Адміністрація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26F6" w:rsidRPr="003626F6" w:rsidTr="00F566C7">
        <w:tc>
          <w:tcPr>
            <w:tcW w:w="15354" w:type="dxa"/>
            <w:gridSpan w:val="7"/>
            <w:shd w:val="clear" w:color="auto" w:fill="FFFF00"/>
          </w:tcPr>
          <w:p w:rsidR="003626F6" w:rsidRPr="003626F6" w:rsidRDefault="003626F6" w:rsidP="003626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b/>
                <w:sz w:val="28"/>
                <w:szCs w:val="28"/>
              </w:rPr>
              <w:t>5.Реалізація пол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ітики академічної доброчесності</w:t>
            </w:r>
          </w:p>
        </w:tc>
      </w:tr>
      <w:tr w:rsidR="003626F6" w:rsidRPr="003626F6" w:rsidTr="00F566C7">
        <w:tc>
          <w:tcPr>
            <w:tcW w:w="9776" w:type="dxa"/>
            <w:gridSpan w:val="3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антикорупційних </w:t>
            </w:r>
            <w:r w:rsidR="00203742" w:rsidRPr="003626F6">
              <w:rPr>
                <w:rFonts w:ascii="Times New Roman" w:hAnsi="Times New Roman" w:cs="Times New Roman"/>
                <w:sz w:val="28"/>
                <w:szCs w:val="28"/>
              </w:rPr>
              <w:t>дистанційних уроків</w:t>
            </w:r>
          </w:p>
        </w:tc>
        <w:tc>
          <w:tcPr>
            <w:tcW w:w="1315" w:type="dxa"/>
          </w:tcPr>
          <w:p w:rsidR="005432B3" w:rsidRPr="003626F6" w:rsidRDefault="000E03A2" w:rsidP="000E03A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5432B3" w:rsidRPr="003626F6">
              <w:rPr>
                <w:rFonts w:ascii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2767" w:type="dxa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6F6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  <w:tc>
          <w:tcPr>
            <w:tcW w:w="1496" w:type="dxa"/>
            <w:gridSpan w:val="2"/>
          </w:tcPr>
          <w:p w:rsidR="005432B3" w:rsidRPr="003626F6" w:rsidRDefault="005432B3" w:rsidP="003626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607C4" w:rsidRPr="003626F6" w:rsidRDefault="007607C4" w:rsidP="003626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07C4" w:rsidRPr="003626F6" w:rsidSect="007C0BA6">
      <w:pgSz w:w="16838" w:h="11906" w:orient="landscape"/>
      <w:pgMar w:top="284" w:right="850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C24B8"/>
    <w:multiLevelType w:val="multilevel"/>
    <w:tmpl w:val="A23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C6"/>
    <w:rsid w:val="000E03A2"/>
    <w:rsid w:val="001C2731"/>
    <w:rsid w:val="00203742"/>
    <w:rsid w:val="00247984"/>
    <w:rsid w:val="002E2D20"/>
    <w:rsid w:val="003626F6"/>
    <w:rsid w:val="003D13D4"/>
    <w:rsid w:val="00405C79"/>
    <w:rsid w:val="004F564C"/>
    <w:rsid w:val="005432B3"/>
    <w:rsid w:val="005579B3"/>
    <w:rsid w:val="00596A8A"/>
    <w:rsid w:val="00627165"/>
    <w:rsid w:val="007063EF"/>
    <w:rsid w:val="00707B84"/>
    <w:rsid w:val="007607C4"/>
    <w:rsid w:val="007C0BA6"/>
    <w:rsid w:val="00A43753"/>
    <w:rsid w:val="00AA50C6"/>
    <w:rsid w:val="00BB69C3"/>
    <w:rsid w:val="00C7716C"/>
    <w:rsid w:val="00D862C9"/>
    <w:rsid w:val="00EA78E1"/>
    <w:rsid w:val="00EC4FDD"/>
    <w:rsid w:val="00F566C7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22AC3-8BC2-4D6E-9CF0-0BFA4EC8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6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66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F0F8D-DAB0-45D1-8F39-80CCCC6E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NVR</dc:creator>
  <cp:lastModifiedBy>Пользователь Windows</cp:lastModifiedBy>
  <cp:revision>3</cp:revision>
  <cp:lastPrinted>2024-10-09T09:10:00Z</cp:lastPrinted>
  <dcterms:created xsi:type="dcterms:W3CDTF">2024-10-08T19:09:00Z</dcterms:created>
  <dcterms:modified xsi:type="dcterms:W3CDTF">2024-10-09T09:11:00Z</dcterms:modified>
</cp:coreProperties>
</file>