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ED717D" w:rsidP="00ED717D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ED717D" w:rsidRDefault="002D6B9E" w:rsidP="00ED717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Середа (01.04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60"/>
        <w:gridCol w:w="4428"/>
        <w:gridCol w:w="4536"/>
      </w:tblGrid>
      <w:tr w:rsidR="00ED717D" w:rsidRPr="007D5D27" w:rsidTr="007C1158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1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660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428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ED717D" w:rsidRPr="00FF6607" w:rsidTr="007C1158">
        <w:tc>
          <w:tcPr>
            <w:tcW w:w="562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2D6B9E" w:rsidRPr="007C1158" w:rsidRDefault="002D6B9E" w:rsidP="002D6B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Льодовики – багаторічні природні скупчення льоду. Особливості утворення і поширення льодовиків. Багаторічна мерзлота. </w:t>
            </w:r>
          </w:p>
          <w:p w:rsidR="00ED717D" w:rsidRPr="007C1158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ED717D" w:rsidRPr="007C1158" w:rsidRDefault="002D6B9E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51;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вивчити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виписати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з теми;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Панамський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канал /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тривало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скільки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суден на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добу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здатен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пропустити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канал</w:t>
            </w:r>
          </w:p>
        </w:tc>
        <w:tc>
          <w:tcPr>
            <w:tcW w:w="4536" w:type="dxa"/>
          </w:tcPr>
          <w:p w:rsidR="002D6B9E" w:rsidRPr="007C1158" w:rsidRDefault="00FF6607" w:rsidP="002D6B9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https://naurok.com.ua/prezentaciya-lodoviki-bagatorichna-merzlota-6-klas-14947.html</w:t>
              </w:r>
            </w:hyperlink>
          </w:p>
          <w:p w:rsidR="00ED717D" w:rsidRPr="007C1158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7C1158">
        <w:trPr>
          <w:trHeight w:val="1092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  <w:p w:rsidR="00ED717D" w:rsidRPr="007C1158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ED717D" w:rsidRPr="007C1158" w:rsidRDefault="002D6B9E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Легка атлетика. ІБЖ.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старт,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стартовий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розбіг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стартують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звірята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ED717D" w:rsidRPr="007C1158" w:rsidRDefault="002D6B9E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Техніка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низького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старту.</w:t>
            </w:r>
          </w:p>
        </w:tc>
        <w:tc>
          <w:tcPr>
            <w:tcW w:w="4536" w:type="dxa"/>
          </w:tcPr>
          <w:p w:rsidR="00ED717D" w:rsidRPr="007C1158" w:rsidRDefault="00FF660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BNNYiqTH</w:t>
              </w:r>
              <w:proofErr w:type="spellEnd"/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7D5D27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hM</w:t>
              </w:r>
              <w:proofErr w:type="spellEnd"/>
            </w:hyperlink>
            <w:r w:rsidR="007D5D27"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Дистанційне навчання з фізичної  культури</w:t>
            </w:r>
          </w:p>
        </w:tc>
      </w:tr>
      <w:tr w:rsidR="00ED717D" w:rsidRPr="007D5D27" w:rsidTr="007C1158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r w:rsidRPr="00FF66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660" w:type="dxa"/>
          </w:tcPr>
          <w:p w:rsidR="002D6B9E" w:rsidRPr="007C1158" w:rsidRDefault="002D6B9E" w:rsidP="002D6B9E">
            <w:pPr>
              <w:pStyle w:val="a5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Числівники кількісні  ( на означення цілих чисел, дробові, збірні) і порядкові. Числівники прості, складні і складені.</w:t>
            </w:r>
          </w:p>
          <w:p w:rsidR="002D6B9E" w:rsidRPr="007C1158" w:rsidRDefault="002D6B9E" w:rsidP="002D6B9E">
            <w:pPr>
              <w:pStyle w:val="a5"/>
              <w:numPr>
                <w:ilvl w:val="0"/>
                <w:numId w:val="1"/>
              </w:numPr>
              <w:ind w:left="34" w:right="-1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Повторити  теоретичний матеріал §52-53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2D6B9E" w:rsidRPr="007C1158" w:rsidRDefault="002D6B9E" w:rsidP="002D6B9E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вправи 447,449 </w:t>
            </w:r>
          </w:p>
          <w:p w:rsidR="002D6B9E" w:rsidRPr="007C1158" w:rsidRDefault="002D6B9E" w:rsidP="002D6B9E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Записати дату та рік народження членів своєї сім’ї словами, визначити, які ці числівники за будовою.</w:t>
            </w:r>
          </w:p>
          <w:p w:rsidR="00083D9E" w:rsidRPr="007C1158" w:rsidRDefault="00083D9E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ED717D" w:rsidRPr="007C1158" w:rsidRDefault="00ED717D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7D5D27" w:rsidTr="007C1158"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ED717D" w:rsidRPr="00FF6607" w:rsidRDefault="00FF660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6607">
              <w:rPr>
                <w:rFonts w:ascii="Times New Roman" w:hAnsi="Times New Roman" w:cs="Times New Roman"/>
                <w:sz w:val="28"/>
                <w:szCs w:val="28"/>
              </w:rPr>
              <w:t>Розв’язування</w:t>
            </w:r>
            <w:proofErr w:type="spellEnd"/>
            <w:r w:rsidRPr="00FF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607">
              <w:rPr>
                <w:rFonts w:ascii="Times New Roman" w:hAnsi="Times New Roman" w:cs="Times New Roman"/>
                <w:sz w:val="28"/>
                <w:szCs w:val="28"/>
              </w:rPr>
              <w:t>рівнянь</w:t>
            </w:r>
            <w:proofErr w:type="spellEnd"/>
          </w:p>
        </w:tc>
        <w:tc>
          <w:tcPr>
            <w:tcW w:w="4428" w:type="dxa"/>
          </w:tcPr>
          <w:p w:rsidR="00ED717D" w:rsidRPr="00FF6607" w:rsidRDefault="00FF660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F6607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FF6607">
              <w:rPr>
                <w:rFonts w:ascii="Times New Roman" w:hAnsi="Times New Roman" w:cs="Times New Roman"/>
                <w:sz w:val="28"/>
                <w:szCs w:val="28"/>
              </w:rPr>
              <w:t xml:space="preserve"> §31. </w:t>
            </w:r>
            <w:proofErr w:type="spellStart"/>
            <w:r w:rsidRPr="00FF6607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FF6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6607">
              <w:rPr>
                <w:rFonts w:ascii="Times New Roman" w:hAnsi="Times New Roman" w:cs="Times New Roman"/>
                <w:sz w:val="28"/>
                <w:szCs w:val="28"/>
              </w:rPr>
              <w:t>вправу</w:t>
            </w:r>
            <w:proofErr w:type="spellEnd"/>
            <w:r w:rsidRPr="00FF6607">
              <w:rPr>
                <w:rFonts w:ascii="Times New Roman" w:hAnsi="Times New Roman" w:cs="Times New Roman"/>
                <w:sz w:val="28"/>
                <w:szCs w:val="28"/>
              </w:rPr>
              <w:t xml:space="preserve"> 1421</w:t>
            </w:r>
          </w:p>
        </w:tc>
        <w:tc>
          <w:tcPr>
            <w:tcW w:w="4536" w:type="dxa"/>
          </w:tcPr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FF6607" w:rsidTr="007C1158">
        <w:trPr>
          <w:trHeight w:val="98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60" w:type="dxa"/>
          </w:tcPr>
          <w:p w:rsidR="00ED717D" w:rsidRPr="007C1158" w:rsidRDefault="002D6B9E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Визначні місця Києва.</w:t>
            </w:r>
          </w:p>
        </w:tc>
        <w:tc>
          <w:tcPr>
            <w:tcW w:w="4428" w:type="dxa"/>
          </w:tcPr>
          <w:p w:rsidR="00ED717D" w:rsidRPr="007C1158" w:rsidRDefault="002D6B9E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Впр.1,2 ст.94(послухати і прочитати);впр.3 ст.94(усно);впр.3 ст.95(послухати і заспівати)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D6B9E" w:rsidRPr="007C1158" w:rsidRDefault="00FF6607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libra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terra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dopomohu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vchyteliu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audiododatky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FF6607" w:rsidTr="007C1158">
        <w:trPr>
          <w:trHeight w:val="825"/>
        </w:trPr>
        <w:tc>
          <w:tcPr>
            <w:tcW w:w="562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</w:tcPr>
          <w:p w:rsidR="00ED717D" w:rsidRPr="007C1158" w:rsidRDefault="00C5677F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</w:tcPr>
          <w:p w:rsidR="00C5677F" w:rsidRPr="007C1158" w:rsidRDefault="002D6B9E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газовими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приладами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електроприладами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водогоном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тепловими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мережами.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Безпека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побутової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8" w:type="dxa"/>
          </w:tcPr>
          <w:p w:rsidR="00ED717D" w:rsidRPr="007C1158" w:rsidRDefault="002D6B9E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параграф26; заповнити табличку «Препарати побутової </w:t>
            </w:r>
            <w:proofErr w:type="spellStart"/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хімії»,скласти</w:t>
            </w:r>
            <w:proofErr w:type="spellEnd"/>
            <w:r w:rsidRPr="007C11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пам’ятку «Безпечне зберігання ліків і засобів побутової хімії».</w:t>
            </w:r>
          </w:p>
        </w:tc>
        <w:tc>
          <w:tcPr>
            <w:tcW w:w="4536" w:type="dxa"/>
          </w:tcPr>
          <w:p w:rsidR="002D6B9E" w:rsidRPr="007C1158" w:rsidRDefault="00FF6607" w:rsidP="002D6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naurok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prezentaciya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pravila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koristuvannya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zasobami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pobutovo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himi</w:t>
              </w:r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-107607.</w:t>
              </w:r>
              <w:proofErr w:type="spellStart"/>
              <w:r w:rsidR="002D6B9E" w:rsidRPr="007C11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ED717D" w:rsidRPr="007C1158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2D6B9E"/>
    <w:rsid w:val="003D179F"/>
    <w:rsid w:val="007C1158"/>
    <w:rsid w:val="007D5D27"/>
    <w:rsid w:val="00C5677F"/>
    <w:rsid w:val="00ED717D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3CA3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uiPriority w:val="1"/>
    <w:qFormat/>
    <w:rsid w:val="002D6B9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pravila-koristuvannya-zasobami-pobutovo-himi-1076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a-terra.com.ua/na-dopomohu-vchyteliu/audiododat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NNYiqTH0hM" TargetMode="External"/><Relationship Id="rId5" Type="http://schemas.openxmlformats.org/officeDocument/2006/relationships/hyperlink" Target="https://naurok.com.ua/prezentaciya-lodoviki-bagatorichna-merzlota-6-klas-1494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2020-04-01T07:28:00Z</dcterms:created>
  <dcterms:modified xsi:type="dcterms:W3CDTF">2020-04-01T08:07:00Z</dcterms:modified>
</cp:coreProperties>
</file>