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7D" w:rsidRDefault="00ED717D" w:rsidP="000B1CCF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 w:rsidR="000B1CCF">
        <w:rPr>
          <w:rFonts w:ascii="Times New Roman" w:hAnsi="Times New Roman" w:cs="Times New Roman"/>
          <w:b/>
          <w:i/>
          <w:sz w:val="36"/>
          <w:szCs w:val="36"/>
          <w:lang w:val="uk-UA"/>
        </w:rPr>
        <w:t>Середа (22</w:t>
      </w:r>
      <w:r w:rsidR="002D6B9E">
        <w:rPr>
          <w:rFonts w:ascii="Times New Roman" w:hAnsi="Times New Roman" w:cs="Times New Roman"/>
          <w:b/>
          <w:i/>
          <w:sz w:val="36"/>
          <w:szCs w:val="36"/>
          <w:lang w:val="uk-UA"/>
        </w:rPr>
        <w:t>.04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60"/>
        <w:gridCol w:w="4428"/>
        <w:gridCol w:w="4536"/>
      </w:tblGrid>
      <w:tr w:rsidR="00ED717D" w:rsidRPr="007D5D27" w:rsidTr="007C1158">
        <w:tc>
          <w:tcPr>
            <w:tcW w:w="562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</w:tcPr>
          <w:p w:rsidR="00ED717D" w:rsidRPr="007D5D27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660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428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536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96488B" w:rsidTr="007C1158">
        <w:tc>
          <w:tcPr>
            <w:tcW w:w="562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</w:tcPr>
          <w:p w:rsidR="000B1CCF" w:rsidRDefault="000B1CCF" w:rsidP="000B1CC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Географічна оболонка – найбільший природний комплекс Землі, її межі, властивості, закономірності розвитку.</w:t>
            </w:r>
          </w:p>
          <w:p w:rsidR="002D6B9E" w:rsidRPr="007C1158" w:rsidRDefault="002D6B9E" w:rsidP="002D6B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0B1CCF" w:rsidRDefault="000B1CCF" w:rsidP="000B1CC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Опрацювати параграф 57; з’ясувати, у чому виявляється та чим обумовлені закономірності географічної оболонки – цілісність, ритмічність, зональність, висотна поясність. Висновки записати у зошиті у вигляді таблиці /див.ст.226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підр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./</w:t>
            </w:r>
          </w:p>
          <w:p w:rsidR="00ED717D" w:rsidRPr="007C1158" w:rsidRDefault="00ED717D" w:rsidP="000B1CC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B1CCF" w:rsidRPr="00484FFB" w:rsidRDefault="0096488B" w:rsidP="000B1CC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" w:history="1">
              <w:r w:rsidR="000B1CCF">
                <w:rPr>
                  <w:rStyle w:val="a4"/>
                </w:rPr>
                <w:t>https://gdz4you.com/prezentaciyi/geografiya/zagalni-zakonomirnosti-geografichnoyi-obolonky-rytmichnist-18960/</w:t>
              </w:r>
            </w:hyperlink>
          </w:p>
          <w:p w:rsidR="00ED717D" w:rsidRPr="007C1158" w:rsidRDefault="00ED717D" w:rsidP="00EA465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17D" w:rsidRPr="00EA465B" w:rsidTr="007C1158">
        <w:trPr>
          <w:trHeight w:val="1092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  <w:p w:rsidR="00ED717D" w:rsidRPr="007C1158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</w:tcPr>
          <w:p w:rsidR="00ED717D" w:rsidRPr="007C1158" w:rsidRDefault="00DF6E5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ІБЖ.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з ходу, </w:t>
            </w:r>
            <w:proofErr w:type="spellStart"/>
            <w:r>
              <w:rPr>
                <w:sz w:val="28"/>
                <w:szCs w:val="28"/>
              </w:rPr>
              <w:t>звернути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увагу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 роботу</w:t>
            </w:r>
            <w:proofErr w:type="gramEnd"/>
            <w:r>
              <w:rPr>
                <w:sz w:val="28"/>
                <w:szCs w:val="28"/>
              </w:rPr>
              <w:t xml:space="preserve"> рук і </w:t>
            </w:r>
            <w:proofErr w:type="spellStart"/>
            <w:r>
              <w:rPr>
                <w:sz w:val="28"/>
                <w:szCs w:val="28"/>
              </w:rPr>
              <w:t>ніг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30м,60м з </w:t>
            </w:r>
            <w:proofErr w:type="spellStart"/>
            <w:r>
              <w:rPr>
                <w:sz w:val="28"/>
                <w:szCs w:val="28"/>
              </w:rPr>
              <w:t>рівномірною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швидкістю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м’ячика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трьох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кроків</w:t>
            </w:r>
            <w:proofErr w:type="spellEnd"/>
          </w:p>
        </w:tc>
        <w:tc>
          <w:tcPr>
            <w:tcW w:w="4428" w:type="dxa"/>
          </w:tcPr>
          <w:p w:rsidR="00ED717D" w:rsidRPr="007C1158" w:rsidRDefault="00DF6E5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Фізичне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самовдосконалення</w:t>
            </w:r>
            <w:proofErr w:type="spellEnd"/>
          </w:p>
        </w:tc>
        <w:tc>
          <w:tcPr>
            <w:tcW w:w="4536" w:type="dxa"/>
          </w:tcPr>
          <w:p w:rsidR="00ED717D" w:rsidRPr="007C1158" w:rsidRDefault="00ED717D" w:rsidP="00DF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ED717D" w:rsidRPr="000B1CCF" w:rsidTr="007C1158"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r w:rsidRPr="00FF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2660" w:type="dxa"/>
          </w:tcPr>
          <w:p w:rsidR="000B1CCF" w:rsidRDefault="000B1CCF" w:rsidP="000B1CCF">
            <w:pPr>
              <w:pStyle w:val="a5"/>
              <w:ind w:left="56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Відмінювання особових та зворотного займенників. приставний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</w:rPr>
              <w:t>у формах особових займенників.</w:t>
            </w:r>
          </w:p>
          <w:p w:rsidR="00ED717D" w:rsidRPr="007C1158" w:rsidRDefault="000B1CCF" w:rsidP="000B1CCF">
            <w:pPr>
              <w:pStyle w:val="a5"/>
              <w:numPr>
                <w:ilvl w:val="0"/>
                <w:numId w:val="1"/>
              </w:numPr>
              <w:ind w:left="34" w:right="-1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241E4">
              <w:rPr>
                <w:rFonts w:ascii="Times New Roman" w:hAnsi="Times New Roman"/>
                <w:sz w:val="24"/>
                <w:szCs w:val="24"/>
              </w:rPr>
              <w:t xml:space="preserve">Опрацювати </w:t>
            </w:r>
            <w:r>
              <w:rPr>
                <w:rFonts w:ascii="Times New Roman" w:hAnsi="Times New Roman"/>
                <w:sz w:val="24"/>
                <w:szCs w:val="24"/>
              </w:rPr>
              <w:t>теоретичний матеріал §60</w:t>
            </w:r>
          </w:p>
        </w:tc>
        <w:tc>
          <w:tcPr>
            <w:tcW w:w="4428" w:type="dxa"/>
          </w:tcPr>
          <w:p w:rsidR="00083D9E" w:rsidRPr="007C1158" w:rsidRDefault="000B1CCF" w:rsidP="00EA465B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Виконати вправи 508, 509,511</w:t>
            </w:r>
            <w:r w:rsidR="00EA4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D717D" w:rsidRPr="007C1158" w:rsidRDefault="00ED717D" w:rsidP="002D6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7D5D27" w:rsidTr="007C1158"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Математика</w:t>
            </w: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ED717D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</w:tcPr>
          <w:p w:rsidR="000B1CCF" w:rsidRDefault="000B1CCF" w:rsidP="000B1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Перпендикулярні та паралельні  прямі.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Розвязування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</w:t>
            </w:r>
          </w:p>
          <w:p w:rsidR="00ED717D" w:rsidRPr="00FF6607" w:rsidRDefault="000B1CCF" w:rsidP="000B1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Опрацювати ⸹33(п1)</w:t>
            </w:r>
          </w:p>
        </w:tc>
        <w:tc>
          <w:tcPr>
            <w:tcW w:w="4428" w:type="dxa"/>
          </w:tcPr>
          <w:p w:rsidR="00ED717D" w:rsidRPr="00FF6607" w:rsidRDefault="000B1CC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Розв’язати вправи1508; 1510</w:t>
            </w:r>
          </w:p>
        </w:tc>
        <w:tc>
          <w:tcPr>
            <w:tcW w:w="4536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EA465B" w:rsidTr="007C1158">
        <w:trPr>
          <w:trHeight w:val="98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660" w:type="dxa"/>
          </w:tcPr>
          <w:p w:rsidR="00ED717D" w:rsidRPr="007C1158" w:rsidRDefault="000B1CC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Мандрівка Києвом.</w:t>
            </w:r>
          </w:p>
        </w:tc>
        <w:tc>
          <w:tcPr>
            <w:tcW w:w="4428" w:type="dxa"/>
          </w:tcPr>
          <w:p w:rsidR="00ED717D" w:rsidRPr="007C1158" w:rsidRDefault="000B1CCF" w:rsidP="00EA4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D78">
              <w:rPr>
                <w:sz w:val="24"/>
                <w:szCs w:val="24"/>
                <w:lang w:val="uk-UA"/>
              </w:rPr>
              <w:t>впр.2 ст.152 (прочитати і вставити слова у речення);впр.3 ст.153(прочитати і перекласти текст); повторити лексику теми.</w:t>
            </w:r>
          </w:p>
        </w:tc>
        <w:tc>
          <w:tcPr>
            <w:tcW w:w="4536" w:type="dxa"/>
          </w:tcPr>
          <w:p w:rsidR="00ED717D" w:rsidRPr="007C1158" w:rsidRDefault="00ED717D" w:rsidP="00EA4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0B1CCF" w:rsidTr="007C1158">
        <w:trPr>
          <w:trHeight w:val="825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</w:tcPr>
          <w:p w:rsidR="000B1CCF" w:rsidRDefault="000B1CCF" w:rsidP="000B1CC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Види небезпечних промислових об’єктів. Дії школяра в разі виникнення аварійної ситуації на підприємстві. Підручні засоби захисту.</w:t>
            </w:r>
          </w:p>
          <w:p w:rsidR="00C5677F" w:rsidRPr="007C1158" w:rsidRDefault="00C5677F" w:rsidP="000B1CC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D717D" w:rsidRPr="007C1158" w:rsidRDefault="000B1CCF" w:rsidP="000B1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параграф 29;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номери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рятувальних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служб.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Змоделювати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ситуації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звернення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них у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потреби; за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додаткових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інструкцію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екстреної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ситуації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сигнал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небезпеки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чути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домашніх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D717D" w:rsidRPr="007C1158" w:rsidRDefault="00ED717D" w:rsidP="000B1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4565_"/>
      </v:shape>
    </w:pict>
  </w:numPicBullet>
  <w:abstractNum w:abstractNumId="0" w15:restartNumberingAfterBreak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C6C"/>
    <w:multiLevelType w:val="hybridMultilevel"/>
    <w:tmpl w:val="1FD6CB0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0B1CCF"/>
    <w:rsid w:val="002D6B9E"/>
    <w:rsid w:val="003D179F"/>
    <w:rsid w:val="007C1158"/>
    <w:rsid w:val="007D5D27"/>
    <w:rsid w:val="0096488B"/>
    <w:rsid w:val="00C5677F"/>
    <w:rsid w:val="00DF6E52"/>
    <w:rsid w:val="00EA465B"/>
    <w:rsid w:val="00ED717D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57D5D-F72C-462B-BBE3-07B9842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paragraph" w:styleId="1">
    <w:name w:val="heading 1"/>
    <w:basedOn w:val="a"/>
    <w:link w:val="10"/>
    <w:uiPriority w:val="9"/>
    <w:qFormat/>
    <w:rsid w:val="00EA4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2D6B9E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A465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7">
    <w:name w:val="List Paragraph"/>
    <w:basedOn w:val="a"/>
    <w:uiPriority w:val="34"/>
    <w:qFormat/>
    <w:rsid w:val="00EA46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basedOn w:val="a0"/>
    <w:link w:val="a5"/>
    <w:uiPriority w:val="1"/>
    <w:rsid w:val="00EA465B"/>
    <w:rPr>
      <w:lang w:val="uk-UA"/>
    </w:rPr>
  </w:style>
  <w:style w:type="paragraph" w:customStyle="1" w:styleId="Default">
    <w:name w:val="Default"/>
    <w:uiPriority w:val="99"/>
    <w:rsid w:val="000B1CCF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dz4you.com/prezentaciyi/geografiya/zagalni-zakonomirnosti-geografichnoyi-obolonky-rytmichnist-18960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2020-04-22T06:16:00Z</dcterms:created>
  <dcterms:modified xsi:type="dcterms:W3CDTF">2020-04-22T06:19:00Z</dcterms:modified>
</cp:coreProperties>
</file>