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B5" w:rsidRPr="008826B5" w:rsidRDefault="008826B5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Дистанційне навчання</w:t>
      </w:r>
    </w:p>
    <w:p w:rsidR="008826B5" w:rsidRPr="008826B5" w:rsidRDefault="008826B5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7 клас</w:t>
      </w:r>
    </w:p>
    <w:p w:rsidR="008826B5" w:rsidRPr="008826B5" w:rsidRDefault="008826B5" w:rsidP="008826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Середа (15</w:t>
      </w:r>
      <w:r w:rsidRPr="008826B5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.04.2020р.)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606"/>
        <w:gridCol w:w="2897"/>
        <w:gridCol w:w="3544"/>
        <w:gridCol w:w="5180"/>
      </w:tblGrid>
      <w:tr w:rsidR="008826B5" w:rsidRPr="008826B5" w:rsidTr="00BD56CA">
        <w:tc>
          <w:tcPr>
            <w:tcW w:w="559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2606" w:type="dxa"/>
          </w:tcPr>
          <w:p w:rsidR="008826B5" w:rsidRPr="008826B5" w:rsidRDefault="008826B5" w:rsidP="008826B5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Предмет </w:t>
            </w:r>
          </w:p>
        </w:tc>
        <w:tc>
          <w:tcPr>
            <w:tcW w:w="2897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Теоретичний матеріал</w:t>
            </w:r>
          </w:p>
        </w:tc>
        <w:tc>
          <w:tcPr>
            <w:tcW w:w="3544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Практичні завдання</w:t>
            </w:r>
          </w:p>
        </w:tc>
        <w:tc>
          <w:tcPr>
            <w:tcW w:w="5180" w:type="dxa"/>
          </w:tcPr>
          <w:p w:rsidR="008826B5" w:rsidRPr="008826B5" w:rsidRDefault="008826B5" w:rsidP="008826B5">
            <w:pP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Посилання на онлайн – ресурс</w:t>
            </w:r>
          </w:p>
        </w:tc>
      </w:tr>
      <w:tr w:rsidR="00AD17BE" w:rsidRPr="008826B5" w:rsidTr="00BD56CA"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06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Фізика </w:t>
            </w:r>
          </w:p>
        </w:tc>
        <w:tc>
          <w:tcPr>
            <w:tcW w:w="2897" w:type="dxa"/>
          </w:tcPr>
          <w:p w:rsidR="00AD17BE" w:rsidRPr="00AD17BE" w:rsidRDefault="00AD17BE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Механічна енергія та її види</w:t>
            </w:r>
          </w:p>
          <w:p w:rsidR="00AD17BE" w:rsidRPr="00AD17BE" w:rsidRDefault="00AD17BE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параграф </w:t>
            </w: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544" w:type="dxa"/>
          </w:tcPr>
          <w:p w:rsidR="00AD17BE" w:rsidRPr="00AD17BE" w:rsidRDefault="00AD17BE" w:rsidP="00F4619D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Дати відповіді на питання після параграфа; розв’язати з вправи32(5)</w:t>
            </w:r>
          </w:p>
        </w:tc>
        <w:tc>
          <w:tcPr>
            <w:tcW w:w="5180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D17BE" w:rsidRPr="008826B5" w:rsidTr="00BD56CA"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D17BE" w:rsidRPr="008826B5" w:rsidRDefault="00AD17BE" w:rsidP="008826B5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2897" w:type="dxa"/>
          </w:tcPr>
          <w:p w:rsidR="00AD17BE" w:rsidRPr="00F67724" w:rsidRDefault="00AD17BE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BE" w:rsidRPr="00F67724" w:rsidRDefault="00AD17BE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Християнські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традиціях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культурі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3544" w:type="dxa"/>
          </w:tcPr>
          <w:p w:rsidR="00AD17BE" w:rsidRPr="00F67724" w:rsidRDefault="00AD17BE" w:rsidP="00A5632D">
            <w:pPr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Опрацювати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матер</w:t>
            </w:r>
            <w:proofErr w:type="gram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іал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посиланням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Написати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твір-роздум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про роль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християнських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символів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житті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людини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, яка </w:t>
            </w:r>
            <w:proofErr w:type="spellStart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>вірить</w:t>
            </w:r>
            <w:proofErr w:type="spellEnd"/>
            <w:r w:rsidRPr="00F67724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 в Бога.</w:t>
            </w:r>
          </w:p>
        </w:tc>
        <w:tc>
          <w:tcPr>
            <w:tcW w:w="5180" w:type="dxa"/>
          </w:tcPr>
          <w:p w:rsidR="00AD17BE" w:rsidRPr="00F67724" w:rsidRDefault="00AD17BE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67724">
                <w:rPr>
                  <w:rStyle w:val="a4"/>
                  <w:sz w:val="28"/>
                  <w:szCs w:val="28"/>
                </w:rPr>
                <w:t>https://propovidnyk.com.ua/tayemny-tsya-hry-sty-yans-ky-h-sy-mvoliv/</w:t>
              </w:r>
            </w:hyperlink>
          </w:p>
        </w:tc>
      </w:tr>
      <w:tr w:rsidR="00AD17BE" w:rsidRPr="008826B5" w:rsidTr="00BD56CA"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D17BE" w:rsidRPr="008826B5" w:rsidRDefault="00AD17BE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Біологія </w:t>
            </w:r>
          </w:p>
          <w:p w:rsidR="00AD17BE" w:rsidRPr="008826B5" w:rsidRDefault="00AD17BE" w:rsidP="008826B5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D17BE" w:rsidRPr="008826B5" w:rsidRDefault="00AD17BE" w:rsidP="00BD56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Елементарна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розумова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Еволюція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пристосувальне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7BE" w:rsidRPr="008826B5" w:rsidRDefault="00AD17BE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17BE" w:rsidRPr="008826B5" w:rsidRDefault="00AD17BE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 параграф 50;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рубрику «</w:t>
            </w:r>
            <w:proofErr w:type="spellStart"/>
            <w:proofErr w:type="gram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ікаво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» з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відеоматеріалів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/адреса </w:t>
            </w:r>
            <w:proofErr w:type="spellStart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>сайтів</w:t>
            </w:r>
            <w:proofErr w:type="spellEnd"/>
            <w:r w:rsidRPr="008826B5">
              <w:rPr>
                <w:rFonts w:ascii="Times New Roman" w:hAnsi="Times New Roman" w:cs="Times New Roman"/>
                <w:sz w:val="28"/>
                <w:szCs w:val="28"/>
              </w:rPr>
              <w:t xml:space="preserve"> у рубриці/.</w:t>
            </w:r>
          </w:p>
        </w:tc>
        <w:tc>
          <w:tcPr>
            <w:tcW w:w="5180" w:type="dxa"/>
          </w:tcPr>
          <w:p w:rsidR="00AD17BE" w:rsidRPr="008826B5" w:rsidRDefault="00AD17BE" w:rsidP="00BD56C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826B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https://vseosvita.ua/library/prezentacia-na-temu-elementarna-rozumova-dialnist-tvarin-13226.html</w:t>
              </w:r>
            </w:hyperlink>
          </w:p>
          <w:p w:rsidR="00AD17BE" w:rsidRPr="008826B5" w:rsidRDefault="00AD17BE" w:rsidP="00BD56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E" w:rsidRPr="008826B5" w:rsidTr="00BD56CA"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D17BE" w:rsidRPr="008826B5" w:rsidRDefault="00AD17BE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D17BE" w:rsidRPr="008826B5" w:rsidRDefault="00AD17BE" w:rsidP="008826B5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  <w:p w:rsidR="00AD17BE" w:rsidRPr="008826B5" w:rsidRDefault="00AD17BE" w:rsidP="008826B5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D17BE" w:rsidRPr="00F67724" w:rsidRDefault="00AD17BE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Монгольське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панування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Новгородська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республіка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Устрій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територіальні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надбання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князівства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Московського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67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- на початку </w:t>
            </w:r>
            <w:r w:rsidRPr="00F67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proofErr w:type="gram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ІІІ</w:t>
            </w:r>
          </w:p>
        </w:tc>
        <w:tc>
          <w:tcPr>
            <w:tcW w:w="3544" w:type="dxa"/>
          </w:tcPr>
          <w:p w:rsidR="00AD17BE" w:rsidRPr="00F67724" w:rsidRDefault="00AD17BE" w:rsidP="00A56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Прочитати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17. Виписати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F67724">
              <w:rPr>
                <w:rFonts w:ascii="Times New Roman" w:hAnsi="Times New Roman" w:cs="Times New Roman"/>
                <w:sz w:val="28"/>
                <w:szCs w:val="28"/>
              </w:rPr>
              <w:t xml:space="preserve"> 15 ст.192.</w:t>
            </w:r>
          </w:p>
        </w:tc>
        <w:tc>
          <w:tcPr>
            <w:tcW w:w="5180" w:type="dxa"/>
          </w:tcPr>
          <w:p w:rsidR="00AD17BE" w:rsidRPr="008826B5" w:rsidRDefault="00AD17BE" w:rsidP="0088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E" w:rsidRPr="008826B5" w:rsidTr="00BD56CA">
        <w:trPr>
          <w:trHeight w:val="510"/>
        </w:trPr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AD17BE" w:rsidRPr="008826B5" w:rsidRDefault="00AD17BE" w:rsidP="008826B5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D17BE" w:rsidRPr="00AD17BE" w:rsidRDefault="00AD17BE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Побудова кута, що дорівнює даному</w:t>
            </w:r>
          </w:p>
          <w:p w:rsidR="00AD17BE" w:rsidRPr="00AD17BE" w:rsidRDefault="00AD17BE" w:rsidP="00F4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п.22(задача1)</w:t>
            </w:r>
          </w:p>
        </w:tc>
        <w:tc>
          <w:tcPr>
            <w:tcW w:w="3544" w:type="dxa"/>
          </w:tcPr>
          <w:p w:rsidR="00AD17BE" w:rsidRPr="00AD17BE" w:rsidRDefault="00AD17BE" w:rsidP="00F4619D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7BE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задачу 579</w:t>
            </w:r>
          </w:p>
          <w:p w:rsidR="00AD17BE" w:rsidRPr="00AD17BE" w:rsidRDefault="00AD17BE" w:rsidP="00F4619D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AD17BE" w:rsidRPr="00AD17BE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7BE" w:rsidRPr="00AD17BE" w:rsidTr="00BD56CA">
        <w:trPr>
          <w:trHeight w:val="825"/>
        </w:trPr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6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Музичне мистецтво </w:t>
            </w: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97" w:type="dxa"/>
          </w:tcPr>
          <w:p w:rsidR="00AD17BE" w:rsidRPr="007D5D27" w:rsidRDefault="00AD17BE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Телемюзикл</w:t>
            </w:r>
            <w:proofErr w:type="spellEnd"/>
          </w:p>
        </w:tc>
        <w:tc>
          <w:tcPr>
            <w:tcW w:w="3544" w:type="dxa"/>
          </w:tcPr>
          <w:p w:rsidR="00AD17BE" w:rsidRPr="0068487E" w:rsidRDefault="00AD17BE" w:rsidP="00C9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в зошитах на ст. 60-61</w:t>
            </w:r>
            <w:r w:rsidRPr="006848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пісню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І.Шамо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Києве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7BE" w:rsidRPr="007D5D27" w:rsidRDefault="00AD17BE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AD17BE" w:rsidRPr="00CA7B2A" w:rsidRDefault="00AD17BE" w:rsidP="00C9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3C058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C058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C058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C058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C058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C0588">
                <w:rPr>
                  <w:rStyle w:val="a4"/>
                  <w:lang w:val="uk-UA"/>
                </w:rPr>
                <w:t>=6</w:t>
              </w:r>
              <w:r>
                <w:rPr>
                  <w:rStyle w:val="a4"/>
                </w:rPr>
                <w:t>xNx</w:t>
              </w:r>
              <w:r w:rsidRPr="003C0588">
                <w:rPr>
                  <w:rStyle w:val="a4"/>
                  <w:lang w:val="uk-UA"/>
                </w:rPr>
                <w:t>36</w:t>
              </w:r>
              <w:r>
                <w:rPr>
                  <w:rStyle w:val="a4"/>
                </w:rPr>
                <w:t>ZXBm</w:t>
              </w:r>
              <w:r w:rsidRPr="003C0588">
                <w:rPr>
                  <w:rStyle w:val="a4"/>
                  <w:lang w:val="uk-UA"/>
                </w:rPr>
                <w:t>0</w:t>
              </w:r>
            </w:hyperlink>
          </w:p>
        </w:tc>
      </w:tr>
      <w:tr w:rsidR="00AD17BE" w:rsidRPr="008826B5" w:rsidTr="00BD56CA">
        <w:trPr>
          <w:trHeight w:val="450"/>
        </w:trPr>
        <w:tc>
          <w:tcPr>
            <w:tcW w:w="559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6" w:type="dxa"/>
          </w:tcPr>
          <w:p w:rsidR="00AD17BE" w:rsidRPr="008826B5" w:rsidRDefault="00AD17BE" w:rsidP="008826B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26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97" w:type="dxa"/>
          </w:tcPr>
          <w:p w:rsidR="00AD17BE" w:rsidRPr="00AD17BE" w:rsidRDefault="00AD17BE" w:rsidP="00F4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ІБЖ. Передача </w:t>
            </w:r>
            <w:proofErr w:type="spellStart"/>
            <w:proofErr w:type="gram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м’яча</w:t>
            </w:r>
            <w:proofErr w:type="spellEnd"/>
            <w:proofErr w:type="gram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руками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зверху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в парах.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м’яча</w:t>
            </w:r>
            <w:proofErr w:type="spellEnd"/>
            <w:proofErr w:type="gram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знизу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обома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руками в парах.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нижньої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прямої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бокової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подачі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з-за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лицевої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лінії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– система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«кутом вперед»</w:t>
            </w:r>
          </w:p>
        </w:tc>
        <w:tc>
          <w:tcPr>
            <w:tcW w:w="3544" w:type="dxa"/>
          </w:tcPr>
          <w:p w:rsidR="00AD17BE" w:rsidRPr="00AD17BE" w:rsidRDefault="00AD17BE" w:rsidP="00F4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Фізичне</w:t>
            </w:r>
            <w:proofErr w:type="spellEnd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7BE">
              <w:rPr>
                <w:rFonts w:ascii="Times New Roman" w:hAnsi="Times New Roman" w:cs="Times New Roman"/>
                <w:sz w:val="28"/>
                <w:szCs w:val="28"/>
              </w:rPr>
              <w:t>самовдосконалення</w:t>
            </w:r>
            <w:bookmarkStart w:id="0" w:name="_GoBack"/>
            <w:bookmarkEnd w:id="0"/>
            <w:proofErr w:type="spellEnd"/>
          </w:p>
        </w:tc>
        <w:tc>
          <w:tcPr>
            <w:tcW w:w="5180" w:type="dxa"/>
          </w:tcPr>
          <w:p w:rsidR="00AD17BE" w:rsidRPr="00AD17BE" w:rsidRDefault="00AD17BE" w:rsidP="00F4619D">
            <w:pPr>
              <w:pStyle w:val="1"/>
              <w:outlineLvl w:val="0"/>
              <w:rPr>
                <w:sz w:val="24"/>
                <w:szCs w:val="24"/>
              </w:rPr>
            </w:pPr>
            <w:r w:rsidRPr="00AD17BE">
              <w:rPr>
                <w:sz w:val="24"/>
                <w:szCs w:val="24"/>
              </w:rPr>
              <w:t xml:space="preserve">Онлайн уроки з </w:t>
            </w:r>
            <w:proofErr w:type="spellStart"/>
            <w:r w:rsidRPr="00AD17BE">
              <w:rPr>
                <w:sz w:val="24"/>
                <w:szCs w:val="24"/>
              </w:rPr>
              <w:t>фізкультури</w:t>
            </w:r>
            <w:proofErr w:type="spellEnd"/>
            <w:r w:rsidRPr="00AD17BE">
              <w:rPr>
                <w:sz w:val="24"/>
                <w:szCs w:val="24"/>
              </w:rPr>
              <w:t xml:space="preserve"> </w:t>
            </w:r>
            <w:proofErr w:type="gramStart"/>
            <w:r w:rsidRPr="00AD17BE">
              <w:rPr>
                <w:sz w:val="24"/>
                <w:szCs w:val="24"/>
              </w:rPr>
              <w:t>для</w:t>
            </w:r>
            <w:proofErr w:type="gramEnd"/>
            <w:r w:rsidRPr="00AD17BE">
              <w:rPr>
                <w:sz w:val="24"/>
                <w:szCs w:val="24"/>
              </w:rPr>
              <w:t xml:space="preserve"> </w:t>
            </w:r>
            <w:proofErr w:type="spellStart"/>
            <w:r w:rsidRPr="00AD17BE">
              <w:rPr>
                <w:sz w:val="24"/>
                <w:szCs w:val="24"/>
              </w:rPr>
              <w:t>школярів</w:t>
            </w:r>
            <w:proofErr w:type="spellEnd"/>
          </w:p>
          <w:p w:rsidR="00AD17BE" w:rsidRPr="00AD17BE" w:rsidRDefault="00AD17BE" w:rsidP="00F4619D">
            <w:pPr>
              <w:pStyle w:val="1"/>
              <w:outlineLvl w:val="0"/>
              <w:rPr>
                <w:sz w:val="24"/>
                <w:szCs w:val="24"/>
              </w:rPr>
            </w:pPr>
            <w:r w:rsidRPr="00AD17BE">
              <w:rPr>
                <w:sz w:val="24"/>
                <w:szCs w:val="24"/>
              </w:rPr>
              <w:t>(</w:t>
            </w:r>
            <w:proofErr w:type="spellStart"/>
            <w:r w:rsidRPr="00AD17BE">
              <w:rPr>
                <w:sz w:val="24"/>
                <w:szCs w:val="24"/>
              </w:rPr>
              <w:t>шукати</w:t>
            </w:r>
            <w:proofErr w:type="spellEnd"/>
            <w:r w:rsidRPr="00AD17BE">
              <w:rPr>
                <w:sz w:val="24"/>
                <w:szCs w:val="24"/>
              </w:rPr>
              <w:t xml:space="preserve"> в </w:t>
            </w:r>
            <w:proofErr w:type="spellStart"/>
            <w:r w:rsidRPr="00AD17BE">
              <w:rPr>
                <w:sz w:val="24"/>
                <w:szCs w:val="24"/>
              </w:rPr>
              <w:t>фейсбуці</w:t>
            </w:r>
            <w:proofErr w:type="spellEnd"/>
            <w:r w:rsidRPr="00AD17BE">
              <w:rPr>
                <w:sz w:val="24"/>
                <w:szCs w:val="24"/>
              </w:rPr>
              <w:t xml:space="preserve">, в </w:t>
            </w:r>
            <w:proofErr w:type="spellStart"/>
            <w:r w:rsidRPr="00AD17BE">
              <w:rPr>
                <w:sz w:val="24"/>
                <w:szCs w:val="24"/>
              </w:rPr>
              <w:t>групі</w:t>
            </w:r>
            <w:proofErr w:type="spellEnd"/>
            <w:r w:rsidRPr="00AD17BE">
              <w:rPr>
                <w:sz w:val="24"/>
                <w:szCs w:val="24"/>
              </w:rPr>
              <w:t xml:space="preserve"> Завадівська ЗОШ І-ІІ </w:t>
            </w:r>
            <w:proofErr w:type="spellStart"/>
            <w:r w:rsidRPr="00AD17BE">
              <w:rPr>
                <w:sz w:val="24"/>
                <w:szCs w:val="24"/>
              </w:rPr>
              <w:t>ступенів</w:t>
            </w:r>
            <w:proofErr w:type="spellEnd"/>
            <w:r w:rsidRPr="00AD17BE">
              <w:rPr>
                <w:sz w:val="24"/>
                <w:szCs w:val="24"/>
              </w:rPr>
              <w:t>)</w:t>
            </w:r>
          </w:p>
        </w:tc>
      </w:tr>
    </w:tbl>
    <w:p w:rsidR="00D21DE1" w:rsidRDefault="00D21DE1"/>
    <w:sectPr w:rsidR="00D21DE1" w:rsidSect="008826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5"/>
    <w:rsid w:val="008826B5"/>
    <w:rsid w:val="00AD17BE"/>
    <w:rsid w:val="00D21DE1"/>
    <w:rsid w:val="00D777CC"/>
    <w:rsid w:val="00F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6B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826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D17B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7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6B5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826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D17B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7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xNx36ZXBm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rezentacia-na-temu-elementarna-rozumova-dialnist-tvarin-13226.html" TargetMode="External"/><Relationship Id="rId5" Type="http://schemas.openxmlformats.org/officeDocument/2006/relationships/hyperlink" Target="https://propovidnyk.com.ua/tayemny-tsya-hry-sty-yans-ky-h-sy-mvol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2020-04-12T13:22:00Z</dcterms:created>
  <dcterms:modified xsi:type="dcterms:W3CDTF">2020-04-14T13:03:00Z</dcterms:modified>
</cp:coreProperties>
</file>