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80" w:rsidRPr="00DF57AF" w:rsidRDefault="00666C80" w:rsidP="0066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57AF"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666C80" w:rsidRPr="00DF57AF" w:rsidRDefault="00666C80" w:rsidP="0066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AF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666C80" w:rsidRPr="00DF57AF" w:rsidRDefault="00666C80" w:rsidP="0066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AF">
        <w:rPr>
          <w:rFonts w:ascii="Times New Roman" w:hAnsi="Times New Roman" w:cs="Times New Roman"/>
          <w:b/>
          <w:sz w:val="28"/>
          <w:szCs w:val="28"/>
        </w:rPr>
        <w:t>Середа  /</w:t>
      </w:r>
      <w:r w:rsidR="00F83D68">
        <w:rPr>
          <w:rFonts w:ascii="Times New Roman" w:hAnsi="Times New Roman" w:cs="Times New Roman"/>
          <w:b/>
          <w:sz w:val="28"/>
          <w:szCs w:val="28"/>
        </w:rPr>
        <w:t>06</w:t>
      </w:r>
      <w:r w:rsidRPr="00DF57AF">
        <w:rPr>
          <w:rFonts w:ascii="Times New Roman" w:hAnsi="Times New Roman" w:cs="Times New Roman"/>
          <w:b/>
          <w:sz w:val="28"/>
          <w:szCs w:val="28"/>
        </w:rPr>
        <w:t>.0</w:t>
      </w:r>
      <w:r w:rsidR="00F83D68">
        <w:rPr>
          <w:rFonts w:ascii="Times New Roman" w:hAnsi="Times New Roman" w:cs="Times New Roman"/>
          <w:b/>
          <w:sz w:val="28"/>
          <w:szCs w:val="28"/>
        </w:rPr>
        <w:t>5</w:t>
      </w:r>
      <w:r w:rsidRPr="00DF57AF">
        <w:rPr>
          <w:rFonts w:ascii="Times New Roman" w:hAnsi="Times New Roman" w:cs="Times New Roman"/>
          <w:b/>
          <w:sz w:val="28"/>
          <w:szCs w:val="28"/>
        </w:rPr>
        <w:t>.2020 р./</w:t>
      </w:r>
    </w:p>
    <w:tbl>
      <w:tblPr>
        <w:tblStyle w:val="a3"/>
        <w:tblW w:w="0" w:type="auto"/>
        <w:tblInd w:w="-353" w:type="dxa"/>
        <w:tblLook w:val="04A0" w:firstRow="1" w:lastRow="0" w:firstColumn="1" w:lastColumn="0" w:noHBand="0" w:noVBand="1"/>
      </w:tblPr>
      <w:tblGrid>
        <w:gridCol w:w="498"/>
        <w:gridCol w:w="2095"/>
        <w:gridCol w:w="3414"/>
        <w:gridCol w:w="3391"/>
        <w:gridCol w:w="6309"/>
      </w:tblGrid>
      <w:tr w:rsidR="00666C80" w:rsidRPr="00DF57AF" w:rsidTr="00F83D68">
        <w:tc>
          <w:tcPr>
            <w:tcW w:w="498" w:type="dxa"/>
          </w:tcPr>
          <w:p w:rsidR="00666C80" w:rsidRPr="00DF57AF" w:rsidRDefault="00666C80" w:rsidP="00A40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5" w:type="dxa"/>
          </w:tcPr>
          <w:p w:rsidR="00666C80" w:rsidRPr="00DF57AF" w:rsidRDefault="00666C80" w:rsidP="00A40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14" w:type="dxa"/>
          </w:tcPr>
          <w:p w:rsidR="00666C80" w:rsidRPr="00DF57AF" w:rsidRDefault="00666C80" w:rsidP="00A40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3391" w:type="dxa"/>
          </w:tcPr>
          <w:p w:rsidR="00666C80" w:rsidRPr="00DF57AF" w:rsidRDefault="00666C80" w:rsidP="00A40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6309" w:type="dxa"/>
          </w:tcPr>
          <w:p w:rsidR="00666C80" w:rsidRPr="00DF57AF" w:rsidRDefault="00666C80" w:rsidP="00A40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F83D68" w:rsidRPr="00DF57AF" w:rsidTr="00F83D68">
        <w:tc>
          <w:tcPr>
            <w:tcW w:w="498" w:type="dxa"/>
          </w:tcPr>
          <w:p w:rsidR="00F83D68" w:rsidRPr="00DF57AF" w:rsidRDefault="00F83D68" w:rsidP="00A40D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F83D68" w:rsidRPr="00DF57AF" w:rsidRDefault="00F83D68" w:rsidP="00A40D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література</w:t>
            </w:r>
          </w:p>
          <w:p w:rsidR="00F83D68" w:rsidRPr="00DF57AF" w:rsidRDefault="00F83D68" w:rsidP="00A40D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D68" w:rsidRPr="00DF57AF" w:rsidRDefault="00F83D68" w:rsidP="00A40D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D68" w:rsidRPr="00DF57AF" w:rsidRDefault="00F83D68" w:rsidP="00A40D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4" w:type="dxa"/>
          </w:tcPr>
          <w:p w:rsidR="00F83D68" w:rsidRPr="00907B68" w:rsidRDefault="00F83D68" w:rsidP="009B748C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B68">
              <w:rPr>
                <w:rFonts w:ascii="Times New Roman" w:hAnsi="Times New Roman"/>
                <w:bCs/>
                <w:sz w:val="28"/>
                <w:szCs w:val="28"/>
              </w:rPr>
              <w:t xml:space="preserve">Пантелеймон КУЛІШ. «Чорна рада» </w:t>
            </w:r>
            <w:r w:rsidRPr="00907B68">
              <w:rPr>
                <w:rFonts w:ascii="Times New Roman" w:hAnsi="Times New Roman"/>
                <w:sz w:val="28"/>
                <w:szCs w:val="28"/>
              </w:rPr>
              <w:t xml:space="preserve">Непросте життя та романтичні пригоди головних героїв. Загальнолюдські риси ініціативності, працьовитості, лицарства, благородства, вірності почуттю та обов’язку. Оцінка роману Т.Шевченком. </w:t>
            </w:r>
          </w:p>
          <w:p w:rsidR="00F83D68" w:rsidRPr="00CA36F4" w:rsidRDefault="00F83D68" w:rsidP="009B748C">
            <w:pPr>
              <w:pStyle w:val="Defaul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91" w:type="dxa"/>
          </w:tcPr>
          <w:p w:rsidR="00F83D68" w:rsidRPr="00CA36F4" w:rsidRDefault="00F83D68" w:rsidP="00F83D68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36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Придумайте рекламу роману – хроніці «Чорна рада», яка б зацікавила читачів. </w:t>
            </w:r>
          </w:p>
          <w:p w:rsidR="00F83D68" w:rsidRPr="00CA36F4" w:rsidRDefault="00F83D68" w:rsidP="00F83D68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36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Напишіть освічення в коханні Лесі(хлопець) , Петру( дівчина).   </w:t>
            </w:r>
          </w:p>
          <w:p w:rsidR="00F83D68" w:rsidRPr="00CA36F4" w:rsidRDefault="00F83D68" w:rsidP="00F83D68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36F4">
              <w:rPr>
                <w:rFonts w:ascii="Times New Roman" w:hAnsi="Times New Roman"/>
                <w:sz w:val="28"/>
                <w:szCs w:val="28"/>
                <w:lang w:val="uk-UA"/>
              </w:rPr>
              <w:t>Дайте відповідь на запитання   «Чи повинен    кожен з нас нести відповідальність за долю своєї країни?»</w:t>
            </w:r>
          </w:p>
          <w:p w:rsidR="00F83D68" w:rsidRPr="00CA36F4" w:rsidRDefault="00F83D68" w:rsidP="00F83D68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36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Переглянути фільм «Чорна рада», 2002 рік, режисер – постановник </w:t>
            </w:r>
            <w:proofErr w:type="spellStart"/>
            <w:r w:rsidRPr="00CA36F4">
              <w:rPr>
                <w:rFonts w:ascii="Times New Roman" w:hAnsi="Times New Roman"/>
                <w:sz w:val="28"/>
                <w:szCs w:val="28"/>
                <w:lang w:val="uk-UA"/>
              </w:rPr>
              <w:t>М.Засєєв</w:t>
            </w:r>
            <w:proofErr w:type="spellEnd"/>
            <w:r w:rsidRPr="00CA36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Руденко (</w:t>
            </w:r>
            <w:r w:rsidRPr="00CA36F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 бажанням)</w:t>
            </w:r>
          </w:p>
          <w:p w:rsidR="00F83D68" w:rsidRPr="00CA36F4" w:rsidRDefault="00F83D68" w:rsidP="009B748C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09" w:type="dxa"/>
          </w:tcPr>
          <w:p w:rsidR="00F83D68" w:rsidRDefault="00F83D68" w:rsidP="009B748C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3D68" w:rsidRDefault="00F83D68" w:rsidP="009B748C">
            <w:pPr>
              <w:pStyle w:val="a7"/>
              <w:ind w:left="-108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Відео за посиланням </w:t>
            </w:r>
            <w:r w:rsidRPr="00907B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</w:t>
            </w:r>
            <w:hyperlink r:id="rId5" w:history="1">
              <w:r w:rsidRPr="00907B68">
                <w:rPr>
                  <w:rStyle w:val="a4"/>
                  <w:sz w:val="28"/>
                  <w:szCs w:val="28"/>
                  <w:lang w:val="uk-UA"/>
                </w:rPr>
                <w:t>https://www.youtube.com/watch?v=7G5IWmNboFM</w:t>
              </w:r>
            </w:hyperlink>
            <w:r w:rsidRPr="00907B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)</w:t>
            </w:r>
          </w:p>
          <w:p w:rsidR="00F83D68" w:rsidRDefault="00F83D68" w:rsidP="009B7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D68" w:rsidRPr="00DF57AF" w:rsidTr="00F83D68">
        <w:tc>
          <w:tcPr>
            <w:tcW w:w="498" w:type="dxa"/>
          </w:tcPr>
          <w:p w:rsidR="00F83D68" w:rsidRPr="00DF57AF" w:rsidRDefault="00F83D68" w:rsidP="00A40D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5" w:type="dxa"/>
          </w:tcPr>
          <w:p w:rsidR="00F83D68" w:rsidRPr="00DF57AF" w:rsidRDefault="00F83D68" w:rsidP="00A40D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Фізика </w:t>
            </w:r>
          </w:p>
          <w:p w:rsidR="00F83D68" w:rsidRPr="00DF57AF" w:rsidRDefault="00F83D68" w:rsidP="00A40D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D68" w:rsidRPr="00DF57AF" w:rsidRDefault="00F83D68" w:rsidP="00A40D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D68" w:rsidRPr="00DF57AF" w:rsidRDefault="00F83D68" w:rsidP="00A40D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4" w:type="dxa"/>
          </w:tcPr>
          <w:p w:rsidR="00F83D68" w:rsidRDefault="00F83D68" w:rsidP="009B7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Фундаментальні взаємодії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рпироді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Межі застосування фізичних законів і теорій. Опрацювати ⸹39(1-3)</w:t>
            </w:r>
          </w:p>
        </w:tc>
        <w:tc>
          <w:tcPr>
            <w:tcW w:w="3391" w:type="dxa"/>
          </w:tcPr>
          <w:p w:rsidR="00F83D68" w:rsidRDefault="00F83D68" w:rsidP="009B748C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з вправи39(1)</w:t>
            </w:r>
          </w:p>
        </w:tc>
        <w:tc>
          <w:tcPr>
            <w:tcW w:w="6309" w:type="dxa"/>
          </w:tcPr>
          <w:p w:rsidR="00F83D68" w:rsidRPr="00DF57AF" w:rsidRDefault="00F83D68" w:rsidP="00A40D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6C80" w:rsidRPr="00DF57AF" w:rsidRDefault="00666C80" w:rsidP="00666C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80" w:rsidRPr="00DF57AF" w:rsidRDefault="00666C80" w:rsidP="00666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C80" w:rsidRDefault="00666C80" w:rsidP="00666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BB0" w:rsidRDefault="005F1BB0"/>
    <w:sectPr w:rsidR="005F1BB0" w:rsidSect="00F83D68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80"/>
    <w:rsid w:val="001F31D6"/>
    <w:rsid w:val="0047661C"/>
    <w:rsid w:val="005D27DD"/>
    <w:rsid w:val="005F1BB0"/>
    <w:rsid w:val="00666C80"/>
    <w:rsid w:val="00C55B4F"/>
    <w:rsid w:val="00F83D68"/>
    <w:rsid w:val="00F97779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6281B-DD6A-4F12-860A-252777D1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80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3">
    <w:name w:val="Table Grid"/>
    <w:basedOn w:val="a1"/>
    <w:uiPriority w:val="39"/>
    <w:rsid w:val="00666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6C80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66C80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666C80"/>
    <w:rPr>
      <w:lang w:val="ru-RU"/>
    </w:rPr>
  </w:style>
  <w:style w:type="paragraph" w:customStyle="1" w:styleId="Default">
    <w:name w:val="Default"/>
    <w:uiPriority w:val="99"/>
    <w:rsid w:val="00F83D68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83D68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G5IWmNboF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Pashulya</cp:lastModifiedBy>
  <cp:revision>2</cp:revision>
  <dcterms:created xsi:type="dcterms:W3CDTF">2020-05-06T06:23:00Z</dcterms:created>
  <dcterms:modified xsi:type="dcterms:W3CDTF">2020-05-06T06:23:00Z</dcterms:modified>
</cp:coreProperties>
</file>