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60" w:rsidRPr="000734FB" w:rsidRDefault="00CF0B1C" w:rsidP="000734FB">
      <w:pPr>
        <w:spacing w:after="0" w:line="240" w:lineRule="auto"/>
        <w:rPr>
          <w:sz w:val="20"/>
          <w:szCs w:val="20"/>
          <w:lang w:val="uk-UA"/>
        </w:rPr>
      </w:pPr>
      <w:bookmarkStart w:id="0" w:name="_GoBack"/>
      <w:r w:rsidRPr="000734FB">
        <w:rPr>
          <w:sz w:val="20"/>
          <w:szCs w:val="20"/>
          <w:lang w:val="uk-UA"/>
        </w:rPr>
        <w:t>Вівторок (21</w:t>
      </w:r>
      <w:r w:rsidR="00871460" w:rsidRPr="000734FB">
        <w:rPr>
          <w:sz w:val="20"/>
          <w:szCs w:val="20"/>
          <w:lang w:val="uk-UA"/>
        </w:rPr>
        <w:t>.04 2020 р.)</w:t>
      </w:r>
    </w:p>
    <w:p w:rsidR="00871460" w:rsidRPr="000734FB" w:rsidRDefault="00871460" w:rsidP="000734FB">
      <w:pPr>
        <w:spacing w:after="0" w:line="240" w:lineRule="auto"/>
        <w:rPr>
          <w:sz w:val="20"/>
          <w:szCs w:val="20"/>
          <w:lang w:val="uk-UA"/>
        </w:rPr>
      </w:pPr>
      <w:r w:rsidRPr="000734FB">
        <w:rPr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"/>
        <w:gridCol w:w="2344"/>
        <w:gridCol w:w="3618"/>
        <w:gridCol w:w="3607"/>
        <w:gridCol w:w="4479"/>
      </w:tblGrid>
      <w:tr w:rsidR="00CB659C" w:rsidRPr="000734FB" w:rsidTr="008714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№ п/</w:t>
            </w:r>
            <w:proofErr w:type="spellStart"/>
            <w:r w:rsidRPr="000734FB">
              <w:rPr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0734FB">
              <w:rPr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CB659C" w:rsidRPr="000734FB" w:rsidTr="00871460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1</w:t>
            </w: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Організм людини. Системи органів тіла людини та їх значення для життя людини. Нервова система.</w:t>
            </w:r>
            <w:r w:rsidR="00755A9D" w:rsidRPr="000734FB">
              <w:rPr>
                <w:sz w:val="20"/>
                <w:szCs w:val="20"/>
                <w:lang w:val="uk-UA"/>
              </w:rPr>
              <w:t xml:space="preserve"> Опора тіла і рух. Опорно-рухова система.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7C29D8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Опр</w:t>
            </w:r>
            <w:r w:rsidR="000734FB" w:rsidRPr="000734FB">
              <w:rPr>
                <w:sz w:val="20"/>
                <w:szCs w:val="20"/>
                <w:lang w:val="uk-UA"/>
              </w:rPr>
              <w:t>ацювати матеріал підручника ст.</w:t>
            </w:r>
            <w:r w:rsidRPr="000734FB">
              <w:rPr>
                <w:sz w:val="20"/>
                <w:szCs w:val="20"/>
                <w:lang w:val="uk-UA"/>
              </w:rPr>
              <w:t>142-146, дати відповіді на  запитання.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rFonts w:ascii="Times New Roman" w:eastAsia="Times New Roman" w:hAnsi="Times New Roman"/>
                <w:color w:val="1155CC"/>
                <w:sz w:val="20"/>
                <w:szCs w:val="20"/>
                <w:u w:val="single"/>
                <w:lang w:val="uk-UA" w:eastAsia="uk-UA"/>
              </w:rPr>
            </w:pPr>
          </w:p>
          <w:p w:rsidR="00871460" w:rsidRPr="000734FB" w:rsidRDefault="000734FB" w:rsidP="000734FB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 w:eastAsia="uk-UA"/>
              </w:rPr>
            </w:pPr>
            <w:hyperlink r:id="rId5" w:history="1">
              <w:r w:rsidR="00EE5D47" w:rsidRPr="000734F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https://www.youtube.com/watch?v=8fbfucLqLRw</w:t>
              </w:r>
            </w:hyperlink>
          </w:p>
          <w:p w:rsidR="002D07CC" w:rsidRPr="000734FB" w:rsidRDefault="002D07CC" w:rsidP="000734FB">
            <w:pPr>
              <w:rPr>
                <w:rFonts w:ascii="Times New Roman" w:eastAsia="Times New Roman" w:hAnsi="Times New Roman"/>
                <w:color w:val="1155CC"/>
                <w:sz w:val="20"/>
                <w:szCs w:val="20"/>
                <w:u w:val="single"/>
                <w:lang w:val="uk-UA" w:eastAsia="uk-UA"/>
              </w:rPr>
            </w:pPr>
          </w:p>
          <w:p w:rsidR="00871460" w:rsidRPr="000734FB" w:rsidRDefault="000734FB" w:rsidP="000734FB">
            <w:pPr>
              <w:rPr>
                <w:sz w:val="20"/>
                <w:szCs w:val="20"/>
                <w:lang w:val="uk-UA"/>
              </w:rPr>
            </w:pPr>
            <w:hyperlink r:id="rId6" w:history="1"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naurok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com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ua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prezentaciya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do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uroku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prirodoznavstva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nervova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sistema</w:t>
              </w:r>
              <w:r w:rsidR="002D07C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-116400.</w:t>
              </w:r>
              <w:proofErr w:type="spellStart"/>
              <w:r w:rsidR="002D07CC" w:rsidRPr="000734FB">
                <w:rPr>
                  <w:color w:val="0000FF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  <w:p w:rsidR="002D07CC" w:rsidRPr="000734FB" w:rsidRDefault="002D07CC" w:rsidP="000734FB">
            <w:pPr>
              <w:rPr>
                <w:rFonts w:ascii="Times New Roman" w:eastAsia="Times New Roman" w:hAnsi="Times New Roman"/>
                <w:color w:val="1155CC"/>
                <w:sz w:val="20"/>
                <w:szCs w:val="20"/>
                <w:u w:val="single"/>
                <w:lang w:val="uk-UA" w:eastAsia="uk-UA"/>
              </w:rPr>
            </w:pPr>
          </w:p>
          <w:p w:rsidR="00871460" w:rsidRPr="000734FB" w:rsidRDefault="000734FB" w:rsidP="000734FB">
            <w:pPr>
              <w:rPr>
                <w:rFonts w:cs="Calibri"/>
                <w:color w:val="0000FF"/>
                <w:sz w:val="20"/>
                <w:szCs w:val="20"/>
                <w:u w:val="single"/>
                <w:lang w:val="uk-UA" w:eastAsia="uk-UA"/>
              </w:rPr>
            </w:pPr>
            <w:hyperlink r:id="rId7" w:history="1">
              <w:r w:rsidR="002D07CC" w:rsidRPr="000734F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https://www.youtube.com/watch?v=H8wjeToz-NQ</w:t>
              </w:r>
            </w:hyperlink>
          </w:p>
        </w:tc>
      </w:tr>
      <w:tr w:rsidR="00CB659C" w:rsidRPr="000734FB" w:rsidTr="00871460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2</w:t>
            </w: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Математика</w:t>
            </w: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CF0B1C" w:rsidRPr="000734FB" w:rsidRDefault="00CF0B1C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Зміна частки при зміні дільника у кілька разів. Розв’язування рівнянь і задач.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CD" w:rsidRPr="000734FB" w:rsidRDefault="003C6ECD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Виконати:</w:t>
            </w:r>
          </w:p>
          <w:p w:rsidR="003C6ECD" w:rsidRPr="000734FB" w:rsidRDefault="003C6ECD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№№</w:t>
            </w:r>
            <w:r w:rsidR="000734FB" w:rsidRPr="000734FB">
              <w:rPr>
                <w:sz w:val="20"/>
                <w:szCs w:val="20"/>
                <w:lang w:val="uk-UA"/>
              </w:rPr>
              <w:t xml:space="preserve"> </w:t>
            </w:r>
            <w:r w:rsidRPr="000734FB">
              <w:rPr>
                <w:sz w:val="20"/>
                <w:szCs w:val="20"/>
                <w:lang w:val="uk-UA"/>
              </w:rPr>
              <w:t>975-978 - усно,</w:t>
            </w:r>
          </w:p>
          <w:p w:rsidR="003C6ECD" w:rsidRPr="000734FB" w:rsidRDefault="003C6ECD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979,980,981 – письмово,</w:t>
            </w:r>
          </w:p>
          <w:p w:rsidR="003C6ECD" w:rsidRPr="000734FB" w:rsidRDefault="003C6ECD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Вивчити правило.</w:t>
            </w:r>
          </w:p>
          <w:p w:rsidR="003C6ECD" w:rsidRPr="000734FB" w:rsidRDefault="003C6ECD" w:rsidP="000734FB">
            <w:pPr>
              <w:spacing w:after="160"/>
              <w:rPr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20" w:rsidRPr="000734FB" w:rsidRDefault="000734FB" w:rsidP="000734FB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hyperlink r:id="rId8">
              <w:r w:rsidR="00A36120" w:rsidRPr="000734FB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 w:eastAsia="uk-UA"/>
                </w:rPr>
                <w:t>https://youtu.be/IiFM16B2G6M</w:t>
              </w:r>
            </w:hyperlink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</w:tc>
      </w:tr>
      <w:tr w:rsidR="00CB659C" w:rsidRPr="000734FB" w:rsidTr="00871460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Українська мова</w:t>
            </w: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3F7EF4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Вправи на розпізнавання часових форм дієслова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8F" w:rsidRPr="000734FB" w:rsidRDefault="0015708F" w:rsidP="000734FB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734F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Виконати:</w:t>
            </w:r>
          </w:p>
          <w:p w:rsidR="0015708F" w:rsidRPr="000734FB" w:rsidRDefault="0015708F" w:rsidP="000734FB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734F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Вправи 424,425 - письмово</w:t>
            </w: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0734FB" w:rsidP="000734FB">
            <w:pPr>
              <w:rPr>
                <w:sz w:val="20"/>
                <w:szCs w:val="20"/>
                <w:lang w:val="uk-UA"/>
              </w:rPr>
            </w:pPr>
            <w:hyperlink r:id="rId9" w:history="1">
              <w:r w:rsidR="0021774D" w:rsidRPr="000734FB"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</w:rPr>
                <w:t>www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</w:rPr>
                <w:t>youtube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</w:rPr>
                <w:t>com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</w:rPr>
                <w:t>watch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</w:rPr>
                <w:t>v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</w:rPr>
                <w:t>gDNDaO</w:t>
              </w:r>
              <w:r w:rsidR="0021774D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5</w:t>
              </w:r>
              <w:proofErr w:type="spellStart"/>
              <w:r w:rsidR="0021774D" w:rsidRPr="000734FB">
                <w:rPr>
                  <w:color w:val="0000FF"/>
                  <w:sz w:val="20"/>
                  <w:szCs w:val="20"/>
                  <w:u w:val="single"/>
                </w:rPr>
                <w:t>rDcw</w:t>
              </w:r>
              <w:proofErr w:type="spellEnd"/>
            </w:hyperlink>
          </w:p>
        </w:tc>
      </w:tr>
      <w:tr w:rsidR="00CB659C" w:rsidRPr="000734FB" w:rsidTr="00871460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4</w:t>
            </w: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Фіз</w:t>
            </w:r>
            <w:r w:rsidR="003F7EF4" w:rsidRPr="000734FB">
              <w:rPr>
                <w:sz w:val="20"/>
                <w:szCs w:val="20"/>
                <w:lang w:val="uk-UA"/>
              </w:rPr>
              <w:t xml:space="preserve">ична </w:t>
            </w:r>
            <w:r w:rsidRPr="000734FB">
              <w:rPr>
                <w:sz w:val="20"/>
                <w:szCs w:val="20"/>
                <w:lang w:val="uk-UA"/>
              </w:rPr>
              <w:t>культура</w:t>
            </w:r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3F7EF4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 xml:space="preserve">Організовуючі вправи. Комплекс </w:t>
            </w:r>
            <w:proofErr w:type="spellStart"/>
            <w:r w:rsidR="00CB659C" w:rsidRPr="000734FB">
              <w:rPr>
                <w:sz w:val="20"/>
                <w:szCs w:val="20"/>
                <w:lang w:val="uk-UA"/>
              </w:rPr>
              <w:t>загальнорозвивальних</w:t>
            </w:r>
            <w:proofErr w:type="spellEnd"/>
            <w:r w:rsidRPr="000734FB">
              <w:rPr>
                <w:sz w:val="20"/>
                <w:szCs w:val="20"/>
                <w:lang w:val="uk-UA"/>
              </w:rPr>
              <w:t xml:space="preserve"> вправ без предмета. Вправи для розвитку координації. Із положення стоячи спиною до стіни,кидки малого м’яча у стіну, повертаючись праворуч</w:t>
            </w:r>
            <w:r w:rsidR="000734FB" w:rsidRPr="000734FB">
              <w:rPr>
                <w:sz w:val="20"/>
                <w:szCs w:val="20"/>
                <w:lang w:val="uk-UA"/>
              </w:rPr>
              <w:t xml:space="preserve"> </w:t>
            </w:r>
            <w:r w:rsidRPr="000734FB">
              <w:rPr>
                <w:sz w:val="20"/>
                <w:szCs w:val="20"/>
                <w:lang w:val="uk-UA"/>
              </w:rPr>
              <w:t xml:space="preserve">(ліворуч), з наступним його ловінням. Рухлива гра           </w:t>
            </w:r>
            <w:r w:rsidR="0021774D" w:rsidRPr="000734FB">
              <w:rPr>
                <w:sz w:val="20"/>
                <w:szCs w:val="20"/>
                <w:lang w:val="uk-UA"/>
              </w:rPr>
              <w:t xml:space="preserve">                  </w:t>
            </w:r>
            <w:r w:rsidRPr="000734FB">
              <w:rPr>
                <w:sz w:val="20"/>
                <w:szCs w:val="20"/>
                <w:lang w:val="uk-UA"/>
              </w:rPr>
              <w:t xml:space="preserve">  « Найкраща пара»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 xml:space="preserve"> </w:t>
            </w:r>
            <w:r w:rsidR="00CB659C" w:rsidRPr="000734FB">
              <w:rPr>
                <w:sz w:val="20"/>
                <w:szCs w:val="20"/>
                <w:lang w:val="uk-UA"/>
              </w:rPr>
              <w:t xml:space="preserve">Виконати комплекс загально </w:t>
            </w:r>
            <w:proofErr w:type="spellStart"/>
            <w:r w:rsidR="003149C9" w:rsidRPr="000734FB">
              <w:rPr>
                <w:sz w:val="20"/>
                <w:szCs w:val="20"/>
                <w:lang w:val="uk-UA"/>
              </w:rPr>
              <w:t>-</w:t>
            </w:r>
            <w:r w:rsidR="00CB659C" w:rsidRPr="000734FB">
              <w:rPr>
                <w:sz w:val="20"/>
                <w:szCs w:val="20"/>
                <w:lang w:val="uk-UA"/>
              </w:rPr>
              <w:t>розвивальних</w:t>
            </w:r>
            <w:proofErr w:type="spellEnd"/>
            <w:r w:rsidR="00CB659C" w:rsidRPr="000734FB">
              <w:rPr>
                <w:sz w:val="20"/>
                <w:szCs w:val="20"/>
                <w:lang w:val="uk-UA"/>
              </w:rPr>
              <w:t xml:space="preserve"> вправ без предмета,</w:t>
            </w:r>
          </w:p>
          <w:p w:rsidR="003149C9" w:rsidRPr="000734FB" w:rsidRDefault="003149C9" w:rsidP="000734FB">
            <w:pPr>
              <w:rPr>
                <w:sz w:val="20"/>
                <w:szCs w:val="20"/>
                <w:lang w:val="uk-UA"/>
              </w:rPr>
            </w:pPr>
            <w:r w:rsidRPr="000734FB">
              <w:rPr>
                <w:sz w:val="20"/>
                <w:szCs w:val="20"/>
                <w:lang w:val="uk-UA"/>
              </w:rPr>
              <w:t>вправи для розвитку координації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59C" w:rsidRPr="000734FB" w:rsidRDefault="000734FB" w:rsidP="000734FB">
            <w:pPr>
              <w:spacing w:after="160"/>
              <w:rPr>
                <w:sz w:val="20"/>
                <w:szCs w:val="20"/>
                <w:lang w:val="uk-UA"/>
              </w:rPr>
            </w:pPr>
            <w:hyperlink r:id="rId10" w:history="1"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www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youtube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com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watch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v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proofErr w:type="spellStart"/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GXYKUNYujSY</w:t>
              </w:r>
              <w:proofErr w:type="spellEnd"/>
            </w:hyperlink>
          </w:p>
          <w:p w:rsidR="00CB659C" w:rsidRPr="000734FB" w:rsidRDefault="000734FB" w:rsidP="000734FB">
            <w:pPr>
              <w:spacing w:after="160"/>
              <w:rPr>
                <w:rFonts w:cs="Calibri"/>
                <w:sz w:val="20"/>
                <w:szCs w:val="20"/>
                <w:lang w:val="uk-UA" w:eastAsia="uk-UA"/>
              </w:rPr>
            </w:pPr>
            <w:hyperlink r:id="rId11" w:history="1"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www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youtube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com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watch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v</w:t>
              </w:r>
              <w:r w:rsidR="00CB659C" w:rsidRPr="000734FB">
                <w:rPr>
                  <w:color w:val="0000FF"/>
                  <w:sz w:val="20"/>
                  <w:szCs w:val="20"/>
                  <w:u w:val="single"/>
                  <w:lang w:val="uk-UA"/>
                </w:rPr>
                <w:t>=</w:t>
              </w:r>
              <w:proofErr w:type="spellStart"/>
              <w:r w:rsidR="00CB659C" w:rsidRPr="000734FB">
                <w:rPr>
                  <w:color w:val="0000FF"/>
                  <w:sz w:val="20"/>
                  <w:szCs w:val="20"/>
                  <w:u w:val="single"/>
                </w:rPr>
                <w:t>gdaXalrITng</w:t>
              </w:r>
              <w:proofErr w:type="spellEnd"/>
            </w:hyperlink>
          </w:p>
          <w:p w:rsidR="007C29D8" w:rsidRPr="000734FB" w:rsidRDefault="000734FB" w:rsidP="000734FB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hyperlink r:id="rId12">
              <w:r w:rsidR="007C29D8" w:rsidRPr="000734FB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 w:eastAsia="uk-UA"/>
                </w:rPr>
                <w:t>https://youtu.be/SSE3grKUVNo</w:t>
              </w:r>
            </w:hyperlink>
          </w:p>
          <w:p w:rsidR="00871460" w:rsidRPr="000734FB" w:rsidRDefault="00871460" w:rsidP="000734FB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871460" w:rsidRPr="000734FB" w:rsidRDefault="00871460" w:rsidP="000734FB">
      <w:pPr>
        <w:spacing w:after="0" w:line="240" w:lineRule="auto"/>
        <w:rPr>
          <w:sz w:val="20"/>
          <w:szCs w:val="20"/>
          <w:lang w:val="uk-UA"/>
        </w:rPr>
      </w:pPr>
    </w:p>
    <w:bookmarkEnd w:id="0"/>
    <w:p w:rsidR="001F08A3" w:rsidRPr="000734FB" w:rsidRDefault="000734FB" w:rsidP="000734FB">
      <w:pPr>
        <w:spacing w:line="240" w:lineRule="auto"/>
        <w:rPr>
          <w:sz w:val="20"/>
          <w:szCs w:val="20"/>
          <w:lang w:val="uk-UA"/>
        </w:rPr>
      </w:pPr>
    </w:p>
    <w:sectPr w:rsidR="001F08A3" w:rsidRPr="000734FB" w:rsidSect="00871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60"/>
    <w:rsid w:val="000734FB"/>
    <w:rsid w:val="0015708F"/>
    <w:rsid w:val="0021774D"/>
    <w:rsid w:val="002D07CC"/>
    <w:rsid w:val="003149C9"/>
    <w:rsid w:val="003C6ECD"/>
    <w:rsid w:val="003F7EF4"/>
    <w:rsid w:val="00755A9D"/>
    <w:rsid w:val="007C29D8"/>
    <w:rsid w:val="00871460"/>
    <w:rsid w:val="00A36120"/>
    <w:rsid w:val="00CB659C"/>
    <w:rsid w:val="00CF0B1C"/>
    <w:rsid w:val="00DA7091"/>
    <w:rsid w:val="00EE5D47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460"/>
    <w:rPr>
      <w:color w:val="0000FF"/>
      <w:u w:val="single"/>
    </w:rPr>
  </w:style>
  <w:style w:type="table" w:styleId="a4">
    <w:name w:val="Table Grid"/>
    <w:basedOn w:val="a1"/>
    <w:uiPriority w:val="59"/>
    <w:rsid w:val="00871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460"/>
    <w:rPr>
      <w:color w:val="0000FF"/>
      <w:u w:val="single"/>
    </w:rPr>
  </w:style>
  <w:style w:type="table" w:styleId="a4">
    <w:name w:val="Table Grid"/>
    <w:basedOn w:val="a1"/>
    <w:uiPriority w:val="59"/>
    <w:rsid w:val="008714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iFM16B2G6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8wjeToz-NQ" TargetMode="External"/><Relationship Id="rId12" Type="http://schemas.openxmlformats.org/officeDocument/2006/relationships/hyperlink" Target="https://youtu.be/SSE3grKUV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do-uroku-prirodoznavstva-nervova-sistema-116400.html" TargetMode="External"/><Relationship Id="rId11" Type="http://schemas.openxmlformats.org/officeDocument/2006/relationships/hyperlink" Target="https://www.youtube.com/watch?v=gdaXalrITng" TargetMode="External"/><Relationship Id="rId5" Type="http://schemas.openxmlformats.org/officeDocument/2006/relationships/hyperlink" Target="https://www.youtube.com/watch?v=8fbfucLqLRw" TargetMode="External"/><Relationship Id="rId10" Type="http://schemas.openxmlformats.org/officeDocument/2006/relationships/hyperlink" Target="https://www.youtube.com/watch?v=GXYKUNYuj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DNDaO5rDc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10</cp:revision>
  <dcterms:created xsi:type="dcterms:W3CDTF">2020-04-20T14:34:00Z</dcterms:created>
  <dcterms:modified xsi:type="dcterms:W3CDTF">2020-04-21T06:47:00Z</dcterms:modified>
</cp:coreProperties>
</file>