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B64" w:rsidRDefault="001B4B64" w:rsidP="00B9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B4B64" w:rsidRDefault="001B4B64" w:rsidP="001B4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noProof/>
        </w:rPr>
        <w:drawing>
          <wp:inline distT="0" distB="0" distL="0" distR="0">
            <wp:extent cx="6216262" cy="896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30033" cy="898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64" w:rsidRDefault="001B4B64" w:rsidP="00B9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B4B64" w:rsidRDefault="001B4B64" w:rsidP="00B9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92097" w:rsidRPr="00B92097" w:rsidRDefault="00B92097" w:rsidP="00B9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ЗМІСТ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І. Передмова. Вступ.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1.1.Основні засади Стратегії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1.2. Нормативно-правова складова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1.3. Стратегічні завдання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1.4. Прогнозовані результати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ІІ. Тематичні рамки Стратегії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2.1. Місія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2.2. Мета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ІІІ. Програмна діяльність Стратегії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3.1. Програма «Освітній п</w:t>
      </w:r>
      <w:r w:rsidR="00EB1F0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роцес у Зарічненській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гімназії»</w:t>
      </w:r>
    </w:p>
    <w:p w:rsidR="00B92097" w:rsidRPr="00B92097" w:rsidRDefault="00B92097" w:rsidP="00B92097">
      <w:pPr>
        <w:shd w:val="clear" w:color="auto" w:fill="FFFFFF"/>
        <w:spacing w:after="0" w:line="240" w:lineRule="auto"/>
        <w:ind w:left="54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3.2.Програма «Внутрішня система забезпечення якості</w:t>
      </w:r>
      <w:r w:rsidR="00EB1F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 Зарічненської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гімназії»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3.3. Програма «Фінансово-господарська діяльність»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ІV. Управління ризиками Стратегії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V. Моніторинг оцінки діяльності Стратегії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Прикінцеві положення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І. Передмова. Вступ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1.1. Основні засади Стратегії</w:t>
      </w:r>
    </w:p>
    <w:p w:rsidR="00B92097" w:rsidRPr="00B92097" w:rsidRDefault="00B92097" w:rsidP="00B9209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Стратегія р</w:t>
      </w:r>
      <w:r w:rsidR="00EB1F0C">
        <w:rPr>
          <w:rFonts w:ascii="Times New Roman" w:eastAsia="Times New Roman" w:hAnsi="Times New Roman" w:cs="Times New Roman"/>
          <w:sz w:val="24"/>
          <w:szCs w:val="24"/>
          <w:lang w:eastAsia="uk-UA"/>
        </w:rPr>
        <w:t>озвитку Зарічненської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гімназії(далі Стратегія) є сукупністю провідних науково-методичних ідей, принципів, підходів, що визначають основні цілі, концепцію та специфіку діяльності закладу освіти; визначає основні положення щодо організації освітнього процесу на 2021-2025 роки; передбачає створення умов для інноваційного </w:t>
      </w:r>
      <w:r w:rsidR="00EB1F0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 Зарічненської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гімназії відповідно до </w:t>
      </w:r>
      <w:r w:rsidR="00EB1F0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потреб та запитів Зарічненської</w:t>
      </w:r>
      <w:r w:rsidR="00712B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територіальної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громади, вимог сучасного суспільства.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Стратегія</w:t>
      </w:r>
      <w:r w:rsidR="00EB1F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базується на засадах забезпечення якості освіти та освітньої діяльності, прозорості</w:t>
      </w:r>
      <w:r w:rsidR="00EB1F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публічності прийняття та виконання управлінських рішень відповідно до державної політики у сфері освіти. Стратегія є багатоаспектною та передбачає розвиток рівня навчальних досягнень, характеристик освітнього процесу, ресурсного забезпечення, механізмів фінансування, результативності кадрової політики, управлінської, адміністративної діяльності і водночас є багатопараметричною, що визначається її залежністю від певних</w:t>
      </w:r>
      <w:r w:rsidR="00EB1F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ризиків.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1.2. Нормативно-правова складова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Стратегію розроблено відповідно до таких документів:</w:t>
      </w:r>
    </w:p>
    <w:p w:rsidR="00B92097" w:rsidRPr="00B92097" w:rsidRDefault="00B92097" w:rsidP="00B920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Законів України «Про освіту» від 05.09.2017 р., «Про повну загальну середню освіту» від 16.01.2020 №463-ІХ; «Про охорону дитинства» від 26.04.2001 р. №2402-ІІІ;</w:t>
      </w:r>
    </w:p>
    <w:p w:rsidR="00B92097" w:rsidRPr="00B92097" w:rsidRDefault="00B92097" w:rsidP="00B920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Концепції «Нова українська школа» від 14.12.16 р. №988-р.;</w:t>
      </w:r>
    </w:p>
    <w:p w:rsidR="00B92097" w:rsidRPr="00EB1F0C" w:rsidRDefault="00B92097" w:rsidP="00EB1F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Плану заходів на 2017-2029 роки із запровадження реалізації державної політики у сфері реформування загальної середньої освіти «Нова українська школа» / затверджено розпорядженням Кабінету Міністрів України від 13.12.2017 р. №903-р.;</w:t>
      </w:r>
    </w:p>
    <w:p w:rsidR="00B92097" w:rsidRPr="00B92097" w:rsidRDefault="00B92097" w:rsidP="00B920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Стратегії національно-патріотичного виховання / затверджено Указом Президента України від 18.05.2019 р. №286/2019;</w:t>
      </w:r>
    </w:p>
    <w:p w:rsidR="00B92097" w:rsidRPr="00B92097" w:rsidRDefault="00B92097" w:rsidP="00B920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Концепції про права дитини / ратифіковано Постановою Верховної Ради від 27.02.1991 р. №789 – ХІІ;</w:t>
      </w:r>
    </w:p>
    <w:p w:rsidR="00B92097" w:rsidRPr="00B92097" w:rsidRDefault="00EB1F0C" w:rsidP="00B920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Статуту Зарічненської</w:t>
      </w:r>
      <w:r w:rsidR="00B92097"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гімназії / затв</w:t>
      </w:r>
      <w:r w:rsidR="006D54ED">
        <w:rPr>
          <w:rFonts w:ascii="Times New Roman" w:eastAsia="Times New Roman" w:hAnsi="Times New Roman" w:cs="Times New Roman"/>
          <w:sz w:val="24"/>
          <w:szCs w:val="24"/>
          <w:lang w:eastAsia="uk-UA"/>
        </w:rPr>
        <w:t>ерджено рішенням Зарічненської селищної  ради № 82/2-2020 від 30.12.2020</w:t>
      </w:r>
      <w:r w:rsidR="00B92097"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р.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1.3. Стратегічні завдання</w:t>
      </w:r>
    </w:p>
    <w:p w:rsidR="00B92097" w:rsidRPr="00B92097" w:rsidRDefault="00B92097" w:rsidP="00B920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 якості освітніх послуг на всіх рівнях відповідно до  освітніх станд</w:t>
      </w:r>
      <w:r w:rsidR="006D54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артів у Зарічненській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гімназії, розширення їх надання здобувачам освіти на основі впровадження досягнень психолого-педагогічної науки, педагогічних інновацій, інформаційно-комунікаційних технологій.</w:t>
      </w:r>
    </w:p>
    <w:p w:rsidR="00B92097" w:rsidRPr="00B92097" w:rsidRDefault="00B92097" w:rsidP="00B920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Забезпечення умов для здобуття сучасної, доступної та якісної освіти відповідно до вимог суспільства, запитів особистості й потреб держави.</w:t>
      </w:r>
    </w:p>
    <w:p w:rsidR="00B92097" w:rsidRPr="00B92097" w:rsidRDefault="00B92097" w:rsidP="00B920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Створення інноваційного освітнього середовища, у якому учні отримують навички й уміння самостійно оволодівати знаннями протягом життя та застосовувати їх у практичній діяльності.</w:t>
      </w:r>
    </w:p>
    <w:p w:rsidR="00B92097" w:rsidRPr="00B92097" w:rsidRDefault="00B92097" w:rsidP="00B920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Здійснення комплексного підходу до розбудови закладу й розвитку здобувача освіти.</w:t>
      </w:r>
    </w:p>
    <w:p w:rsidR="00B92097" w:rsidRPr="00B92097" w:rsidRDefault="00B92097" w:rsidP="00B920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Створення умов для різнобічного розвитку особистості, індивідуалізації та диференціації навчання.</w:t>
      </w:r>
    </w:p>
    <w:p w:rsidR="00B92097" w:rsidRPr="00B92097" w:rsidRDefault="00B92097" w:rsidP="00B920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Організація освітнього процесу на засадах людиноцентризму, педагогіки партнерства, співпраці з батьками здобувачів освіти.</w:t>
      </w:r>
    </w:p>
    <w:p w:rsidR="00B92097" w:rsidRPr="00B92097" w:rsidRDefault="00B92097" w:rsidP="00B920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Створення  внутрішньої системи забезпечення якості освіти.</w:t>
      </w:r>
    </w:p>
    <w:p w:rsidR="00B92097" w:rsidRDefault="00B92097" w:rsidP="00B920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Впровадження політики академічної доброчесності.</w:t>
      </w:r>
    </w:p>
    <w:p w:rsidR="00712B75" w:rsidRPr="00712B75" w:rsidRDefault="00712B75" w:rsidP="00712B7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Надання освітніх послуг через форми здобуття освіти згідно з чинним законодавством (очна, дистанційна, сімейна, екстернатна, мережева, педагогічний патронаж).</w:t>
      </w:r>
    </w:p>
    <w:p w:rsidR="00B92097" w:rsidRPr="00B92097" w:rsidRDefault="00B92097" w:rsidP="00B920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Організація безпечного та здорового освітнього середовища.</w:t>
      </w:r>
    </w:p>
    <w:p w:rsidR="00B92097" w:rsidRPr="00B92097" w:rsidRDefault="00B92097" w:rsidP="00B920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Створення наскрізного процесу виховання, що базується на загальнолюдських цінностях.</w:t>
      </w:r>
    </w:p>
    <w:p w:rsidR="00B92097" w:rsidRPr="00B92097" w:rsidRDefault="00B92097" w:rsidP="00B920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 свободи і прав дитини в усіх проявах її діяльності із урахуванням її вікових та індивідуальних особливостей.</w:t>
      </w:r>
    </w:p>
    <w:p w:rsidR="00B92097" w:rsidRPr="00B92097" w:rsidRDefault="00B92097" w:rsidP="00B920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Створення належних умов для надання освітніх послуг дітям з особливими освітніми потребами.</w:t>
      </w:r>
    </w:p>
    <w:p w:rsidR="00B92097" w:rsidRPr="00B92097" w:rsidRDefault="00B92097" w:rsidP="00B920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Розвиток системи профорієнтаційної освіти з метою самореалізації особистості в освітньому просторі.</w:t>
      </w:r>
    </w:p>
    <w:p w:rsidR="00B92097" w:rsidRDefault="00B92097" w:rsidP="00B920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 в учнівської молоді пошани до національних традицій, звичаїв, обрядів, історії рідного краю, народу.</w:t>
      </w:r>
    </w:p>
    <w:p w:rsidR="00561837" w:rsidRDefault="00561837" w:rsidP="0056183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Підвищення професійного рівня кадрового потенціалу згідно з Положенням про атестацію та сертифікацію педагогічних працівників.</w:t>
      </w:r>
    </w:p>
    <w:p w:rsidR="00561837" w:rsidRPr="00561837" w:rsidRDefault="00561837" w:rsidP="0056183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Забезпечення прозорості та інформаційної відкритості з приводу роботи закладу на власному вебсайті.</w:t>
      </w:r>
    </w:p>
    <w:p w:rsidR="00B92097" w:rsidRPr="00561837" w:rsidRDefault="00B92097" w:rsidP="005618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Створення якісної системи психолого-педагогічного супроводу освітнього процесу.</w:t>
      </w:r>
    </w:p>
    <w:p w:rsidR="00B92097" w:rsidRPr="00B92097" w:rsidRDefault="00B92097" w:rsidP="00B920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Орієнтація на створення ситуації успіху та позитивний результат.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1.4. Прогнозовані результати</w:t>
      </w:r>
    </w:p>
    <w:p w:rsidR="00B92097" w:rsidRPr="00B92097" w:rsidRDefault="00B92097" w:rsidP="00B920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 якості освіти на інноваційній основі.</w:t>
      </w:r>
    </w:p>
    <w:p w:rsidR="00B92097" w:rsidRPr="00B92097" w:rsidRDefault="00B92097" w:rsidP="00B920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Розвиток критичного мислення та ключових компетентностей у здобувачів освіти.</w:t>
      </w:r>
    </w:p>
    <w:p w:rsidR="00B92097" w:rsidRPr="00B92097" w:rsidRDefault="00B92097" w:rsidP="00B920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Створення інноваційного освітнього середовища, у якому учні отримують навички й уміння самостійно оволодівати знаннями протягом життя та застосовувати їх у практичній діяльності.</w:t>
      </w:r>
    </w:p>
    <w:p w:rsidR="00B92097" w:rsidRPr="00B92097" w:rsidRDefault="00B92097" w:rsidP="00B920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Збільшення кількості призерів та переможців олімпіад, турнірів, конкурсів, інтелектуальних змагань.</w:t>
      </w:r>
    </w:p>
    <w:p w:rsidR="00B92097" w:rsidRPr="00B92097" w:rsidRDefault="00B92097" w:rsidP="00B920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 рівня професійної компетентності педагогічних працівників.</w:t>
      </w:r>
    </w:p>
    <w:p w:rsidR="00B92097" w:rsidRPr="00B92097" w:rsidRDefault="00B92097" w:rsidP="00B920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Створення у закладі належних умов для учнів з особливими освітніми потребами.</w:t>
      </w:r>
    </w:p>
    <w:p w:rsidR="00B92097" w:rsidRPr="00B92097" w:rsidRDefault="00B92097" w:rsidP="00B920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Розбудова внутрішньої системи забезпечення якості освіти.</w:t>
      </w:r>
    </w:p>
    <w:p w:rsidR="00B92097" w:rsidRPr="00B92097" w:rsidRDefault="00B92097" w:rsidP="00B920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Створення умов для навчання з використанням дистанційних технологій.</w:t>
      </w:r>
    </w:p>
    <w:p w:rsidR="00B92097" w:rsidRPr="00B92097" w:rsidRDefault="00B92097" w:rsidP="00B920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Створення ефективної виховної системи в закладі для формування особистості, патріота та інноватора.</w:t>
      </w:r>
    </w:p>
    <w:p w:rsidR="00B92097" w:rsidRPr="00B92097" w:rsidRDefault="00B92097" w:rsidP="00B920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 позитивного іміджу навчального закладу.</w:t>
      </w:r>
    </w:p>
    <w:p w:rsidR="00B92097" w:rsidRPr="00B92097" w:rsidRDefault="00B92097" w:rsidP="00B920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Максимальне застосування інформаційних технологій в управлінні закладом освіти.</w:t>
      </w:r>
    </w:p>
    <w:p w:rsidR="00B92097" w:rsidRPr="00B92097" w:rsidRDefault="00B92097" w:rsidP="00B9209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ІІ.Тематичні рамки Стратегії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2.1</w:t>
      </w:r>
      <w:r w:rsidR="006D54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 Місія Зарічненської</w:t>
      </w: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гімназії: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створення сучасного освітнього середовища, що спрямоване на розвиток критичного мислення учнів як основи формування компетентної творчої особистості, здатної до саморозвитку та самореалізації.</w:t>
      </w:r>
    </w:p>
    <w:p w:rsidR="000C0694" w:rsidRDefault="000C0694" w:rsidP="000C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Візія гімназії</w:t>
      </w:r>
    </w:p>
    <w:p w:rsidR="000C0694" w:rsidRDefault="000C0694" w:rsidP="000C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експертів в українській освіті, закоханих у дітей і свою справу, пропонує і забезпечує учням якісні знання, високий рівень розвитку, виховання й соціалізації гімназистів від учителів-професіоналів.</w:t>
      </w:r>
    </w:p>
    <w:p w:rsidR="000C0694" w:rsidRDefault="000C0694" w:rsidP="000C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гімназія: </w:t>
      </w:r>
    </w:p>
    <w:p w:rsidR="000C0694" w:rsidRDefault="000C0694" w:rsidP="000C0694">
      <w:pPr>
        <w:pStyle w:val="a6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творчості для вчителів;</w:t>
      </w:r>
    </w:p>
    <w:p w:rsidR="000C0694" w:rsidRDefault="000C0694" w:rsidP="000C0694">
      <w:pPr>
        <w:pStyle w:val="a6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радості для дітей;</w:t>
      </w:r>
    </w:p>
    <w:p w:rsidR="000C0694" w:rsidRDefault="000C0694" w:rsidP="000C0694">
      <w:pPr>
        <w:pStyle w:val="a6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спокою для батьків.</w:t>
      </w:r>
    </w:p>
    <w:p w:rsidR="000C0694" w:rsidRDefault="000C0694" w:rsidP="000C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Цінності гімназії</w:t>
      </w:r>
    </w:p>
    <w:p w:rsidR="000C0694" w:rsidRPr="000C0694" w:rsidRDefault="000C0694" w:rsidP="000C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      </w:t>
      </w:r>
      <w:r w:rsidRPr="000C0694">
        <w:rPr>
          <w:rFonts w:ascii="Times New Roman" w:hAnsi="Times New Roman" w:cs="Times New Roman"/>
          <w:sz w:val="24"/>
          <w:szCs w:val="24"/>
        </w:rPr>
        <w:t>лідерство;</w:t>
      </w:r>
    </w:p>
    <w:p w:rsidR="000C0694" w:rsidRDefault="000C0694" w:rsidP="000C0694">
      <w:pPr>
        <w:pStyle w:val="a6"/>
        <w:numPr>
          <w:ilvl w:val="0"/>
          <w:numId w:val="22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професіоналізм;</w:t>
      </w:r>
    </w:p>
    <w:p w:rsidR="000C0694" w:rsidRDefault="000C0694" w:rsidP="000C0694">
      <w:pPr>
        <w:pStyle w:val="a6"/>
        <w:numPr>
          <w:ilvl w:val="0"/>
          <w:numId w:val="22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інноваційність;</w:t>
      </w:r>
    </w:p>
    <w:p w:rsidR="000C0694" w:rsidRDefault="000C0694" w:rsidP="000C0694">
      <w:pPr>
        <w:pStyle w:val="a6"/>
        <w:numPr>
          <w:ilvl w:val="0"/>
          <w:numId w:val="22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працездатність;</w:t>
      </w:r>
    </w:p>
    <w:p w:rsidR="000C0694" w:rsidRDefault="000C0694" w:rsidP="000C0694">
      <w:pPr>
        <w:pStyle w:val="a6"/>
        <w:numPr>
          <w:ilvl w:val="0"/>
          <w:numId w:val="22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творчість;</w:t>
      </w:r>
    </w:p>
    <w:p w:rsidR="000C0694" w:rsidRDefault="000C0694" w:rsidP="000C0694">
      <w:pPr>
        <w:pStyle w:val="a6"/>
        <w:numPr>
          <w:ilvl w:val="0"/>
          <w:numId w:val="22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закоханість у справу;</w:t>
      </w:r>
    </w:p>
    <w:p w:rsidR="000C0694" w:rsidRDefault="000C0694" w:rsidP="000C0694">
      <w:pPr>
        <w:pStyle w:val="a6"/>
        <w:numPr>
          <w:ilvl w:val="0"/>
          <w:numId w:val="22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партнерство;</w:t>
      </w:r>
    </w:p>
    <w:p w:rsidR="000C0694" w:rsidRDefault="000C0694" w:rsidP="000C0694">
      <w:pPr>
        <w:pStyle w:val="a6"/>
        <w:numPr>
          <w:ilvl w:val="0"/>
          <w:numId w:val="22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духовність і культура</w:t>
      </w:r>
    </w:p>
    <w:p w:rsidR="000C0694" w:rsidRDefault="000C0694" w:rsidP="000C0694">
      <w:pPr>
        <w:pStyle w:val="a6"/>
        <w:numPr>
          <w:ilvl w:val="0"/>
          <w:numId w:val="22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дитиноцентризм</w:t>
      </w:r>
    </w:p>
    <w:p w:rsidR="000C0694" w:rsidRDefault="000C0694" w:rsidP="000C0694">
      <w:pPr>
        <w:pStyle w:val="a6"/>
        <w:numPr>
          <w:ilvl w:val="0"/>
          <w:numId w:val="22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прозорість і відкритість.</w:t>
      </w:r>
    </w:p>
    <w:p w:rsidR="000C0694" w:rsidRPr="000C0694" w:rsidRDefault="000C0694" w:rsidP="000C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C0694" w:rsidRPr="000C0694">
          <w:pgSz w:w="11906" w:h="16838"/>
          <w:pgMar w:top="1134" w:right="567" w:bottom="1134" w:left="1701" w:header="709" w:footer="709" w:gutter="0"/>
          <w:cols w:space="720"/>
        </w:sectPr>
      </w:pPr>
    </w:p>
    <w:p w:rsidR="000C0694" w:rsidRPr="00B92097" w:rsidRDefault="000C0694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2.2. Мета стратегії розвитку</w:t>
      </w:r>
      <w:r w:rsidR="006D54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Зарічненської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гімназії: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визначити перспективи розвитку гімназії як закладу освіту, що надає якісну сучасну освіту шляхом вільного творчого навчання у поєднанні з набуттям здобувачами освіти ключових компетентностей</w:t>
      </w:r>
      <w:r w:rsidR="00026E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суспільних потреб, зумовлених розвитком української держави;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- спрямувати спільну роботу колективу гімназії на оновлення змісту діяльності закладу.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ІІІ. Програмна діяльність Стратегії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Програмна діяльність спрямована на виконання стратегічних завдань через реалізацію трьох програм, заходів та інших ініціатив.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Принципи програмної діяльності:</w:t>
      </w:r>
    </w:p>
    <w:p w:rsidR="00B92097" w:rsidRPr="00B92097" w:rsidRDefault="00B92097" w:rsidP="00B9209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доцільність та актуальність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(спрямування Стратегії на реалізацію місії та стратегічних завдань, які відображають пріоритети в освітній політиці держави);</w:t>
      </w:r>
    </w:p>
    <w:p w:rsidR="00B92097" w:rsidRPr="00B92097" w:rsidRDefault="00B92097" w:rsidP="00B9209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прозорість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(передбачає оприлюднення Стратегії на сайті закладу освіти);</w:t>
      </w:r>
    </w:p>
    <w:p w:rsidR="00B92097" w:rsidRPr="00B92097" w:rsidRDefault="00B92097" w:rsidP="00B9209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реалістичність, досяжність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(врахування особливостей функціонування закладу освіти та можливості виконання стратегічних завдань);</w:t>
      </w:r>
    </w:p>
    <w:p w:rsidR="00B92097" w:rsidRPr="00B92097" w:rsidRDefault="00B92097" w:rsidP="00B9209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комплексність і збалансованість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(охоплення всіх аспектів діяльності закладу освіти та взаємозв’язок між ними);</w:t>
      </w:r>
    </w:p>
    <w:p w:rsidR="00B92097" w:rsidRPr="00B92097" w:rsidRDefault="00B92097" w:rsidP="00B9209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ефективність і соціальна орієнтованість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(забезпечення</w:t>
      </w:r>
      <w:r w:rsidR="00026E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передбачених прогнозованих результатів та їх відповідність соціальному замовленню).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Терміни реалізації Програм: 2021-2025 роки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3.1.Програма «Освітній п</w:t>
      </w:r>
      <w:r w:rsidR="006D54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роцес у Зарічненській </w:t>
      </w: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гімназії»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Мета: 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 якості освітніх послугна всіх рівнях відповідно до освітніх станд</w:t>
      </w:r>
      <w:r w:rsidR="00026EA9">
        <w:rPr>
          <w:rFonts w:ascii="Times New Roman" w:eastAsia="Times New Roman" w:hAnsi="Times New Roman" w:cs="Times New Roman"/>
          <w:sz w:val="24"/>
          <w:szCs w:val="24"/>
          <w:lang w:eastAsia="uk-UA"/>
        </w:rPr>
        <w:t>артів в Зарічненькій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гімназії, розширення їх надання здобувачам освіти на основі впровадження досягнень психолого-педагогічної науки, педагогічних інновацій, інформаційно-комунікаційних технологій;створення інноваційного освітнього середовища.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Завдання:</w:t>
      </w:r>
    </w:p>
    <w:p w:rsidR="00B92097" w:rsidRPr="00B92097" w:rsidRDefault="00B92097" w:rsidP="00B920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Здійснювати модернізацію освітнього простору закладу.</w:t>
      </w:r>
    </w:p>
    <w:p w:rsidR="00B92097" w:rsidRPr="00B92097" w:rsidRDefault="00B92097" w:rsidP="00B920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Формувати безпечне і здоровеосвітнє середовище.</w:t>
      </w:r>
    </w:p>
    <w:p w:rsidR="00B92097" w:rsidRPr="00B92097" w:rsidRDefault="00B92097" w:rsidP="00B920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виконання вимог Державних стандартів повної загальної середньої освіти (загальних навчальних обсягів здобувачів</w:t>
      </w:r>
      <w:r w:rsidR="00026E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початкової, базової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освіти).</w:t>
      </w:r>
    </w:p>
    <w:p w:rsidR="00B92097" w:rsidRPr="00B92097" w:rsidRDefault="00B92097" w:rsidP="00B920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Визначити пріоритетним розвиток в учнів критичного мислення та ключових компетенцій XXI століття.</w:t>
      </w:r>
    </w:p>
    <w:p w:rsidR="00B92097" w:rsidRPr="00B92097" w:rsidRDefault="00B92097" w:rsidP="00B920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Впроваджувати компетентнісний, особистісно орієнтований, діяльнісний підходи до організації освітнього процесу.</w:t>
      </w:r>
    </w:p>
    <w:p w:rsidR="00B92097" w:rsidRPr="00B92097" w:rsidRDefault="00B92097" w:rsidP="00B920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комплексну інформатизацію освітнього процесу та використання інформаційних технологій.</w:t>
      </w:r>
    </w:p>
    <w:p w:rsidR="00B92097" w:rsidRPr="00B92097" w:rsidRDefault="00B92097" w:rsidP="00B920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Удосконалювати форми організа</w:t>
      </w:r>
      <w:r w:rsidR="00026EA9">
        <w:rPr>
          <w:rFonts w:ascii="Times New Roman" w:eastAsia="Times New Roman" w:hAnsi="Times New Roman" w:cs="Times New Roman"/>
          <w:sz w:val="24"/>
          <w:szCs w:val="24"/>
          <w:lang w:eastAsia="uk-UA"/>
        </w:rPr>
        <w:t>ції диференційованого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навчання та проведення профорієнтаційної роботи серед здобувачів освіти.</w:t>
      </w:r>
    </w:p>
    <w:p w:rsidR="00B92097" w:rsidRPr="00B92097" w:rsidRDefault="00B92097" w:rsidP="00B920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Виявляти, розвивати здібності та обдарування особистості.</w:t>
      </w:r>
    </w:p>
    <w:p w:rsidR="00B92097" w:rsidRPr="00B92097" w:rsidRDefault="00B92097" w:rsidP="00B920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Створити належні умови для організації науково-дослідницької роботи в закладі.</w:t>
      </w:r>
    </w:p>
    <w:p w:rsidR="00B92097" w:rsidRPr="00B92097" w:rsidRDefault="00B92097" w:rsidP="00B920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Готувати учасників освітнього процесу до навчання з використанням дистанційних  технологій навчання.</w:t>
      </w:r>
    </w:p>
    <w:p w:rsidR="00B92097" w:rsidRPr="00B92097" w:rsidRDefault="00B92097" w:rsidP="00B920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Створити в закладі належні умови для навчання учнів з особливими освітніми потребами.</w:t>
      </w:r>
    </w:p>
    <w:p w:rsidR="00B92097" w:rsidRPr="00B92097" w:rsidRDefault="00B92097" w:rsidP="00B920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Створити якісну систему психолого-педагогічного супроводу освітнього</w:t>
      </w:r>
      <w:r w:rsidR="00026E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процесу.</w:t>
      </w:r>
    </w:p>
    <w:p w:rsidR="00B92097" w:rsidRPr="00B92097" w:rsidRDefault="00B92097" w:rsidP="00B920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дотримання принципів академічної доброчесності.</w:t>
      </w:r>
    </w:p>
    <w:p w:rsidR="00B92097" w:rsidRPr="00B92097" w:rsidRDefault="00B92097" w:rsidP="00B920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Впроваджувати різні форми «діяльнісного патріотизму» у виховній роботі.</w:t>
      </w:r>
    </w:p>
    <w:p w:rsidR="00B92097" w:rsidRPr="00B92097" w:rsidRDefault="00B92097" w:rsidP="00B920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Сприяти творчому пошуку оригінальних нестандартних рішень педагогічних проблем.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005"/>
        <w:gridCol w:w="1740"/>
        <w:gridCol w:w="2235"/>
        <w:gridCol w:w="1538"/>
      </w:tblGrid>
      <w:tr w:rsidR="00B92097" w:rsidRPr="00B92097" w:rsidTr="00561837">
        <w:trPr>
          <w:trHeight w:val="69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заходів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Управління контроль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1.Навчальна діяльність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Створити середовище для навчання, різнобічного розвитку, виховання й 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соціалізації особистості, яка відповідатиме вимогам часу.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наскрізний процес навчання та виховання, який формує стійку систему цінностей, компетенцій, мотивів для отримання та використання набутих знань.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Реалізовувати завдання щодо формування в здобувачів освіти відповідних</w:t>
            </w:r>
            <w:r w:rsidR="00026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компетентностей, визначених державними стандартами, вимогами НУШ.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rPr>
          <w:trHeight w:val="76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оптимальність організації освітнього процесу.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Сприяти</w:t>
            </w:r>
            <w:r w:rsidR="00026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участі педагогів у розробці й рецензуванні, обговоренні нових програм і підручників на засадах діяльнісного та компетентнісного підходів до навчання.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026EA9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</w:t>
            </w:r>
            <w:r w:rsidR="00B92097"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директора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реалізацію оновлених цілей і змісту освіти на основі компетентнісного підходу та особистісної орієнтації з урахуванням світового досвіду та принципів сталого розвитку.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Створювати та використовувати в освітньому процесі цифрові освітні ресурси (електронні презентації, відеоматеріали, методичні розробки, вебсайти, блоги тощо).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6D54ED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Створити умови для розвитку творчих здібностей учнів (розширювати мережу факультативів, спецкурсів, курсів за вибором) відповідно до інтересів здобувачів освіти.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6D54ED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Створити в закладі належні умови для навчання учнів з особливими освітніми потребами.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6D54ED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 моніторинг з метою виявлення обдарованих учнів та створювати інформаційний банк «Обдарована дитина».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Відповідальний за роботу з обдарованими дітьми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6D54ED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 інформаційно-педагогічний супровід обдарованих дітей.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Відповідальний за роботу з обдарованими дітьми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6D54ED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Організовувати та проводити I-й етап предметних олімпіад, готувати учнів до участі в ІІ-ІV етапах предметних олімпіад, конкурсах, інтелектуальних змаганнях.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 НВР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6D54ED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6D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Оптимально використовувати в освітньому процесі техніч</w:t>
            </w:r>
            <w:r w:rsidR="006D5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 засоби й</w:t>
            </w:r>
            <w:r w:rsidR="005618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D5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дидактичні матеріали.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Координатор </w:t>
            </w:r>
            <w:r w:rsidR="00026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проєкту, вчителі англійської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мови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rPr>
          <w:trHeight w:val="225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6D54ED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 Виховна діяльність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2021-2025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Заступник директора з </w:t>
            </w:r>
            <w:r w:rsidR="006D5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</w:t>
            </w:r>
            <w:r w:rsidR="006D5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пед.орг.</w:t>
            </w:r>
          </w:p>
        </w:tc>
        <w:tc>
          <w:tcPr>
            <w:tcW w:w="1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B92097" w:rsidRPr="00B92097" w:rsidTr="00561837">
        <w:trPr>
          <w:trHeight w:val="8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Удосконалювати систему виховної роботи закладу шляхом впровадження нових технологій та методик виховання учнів.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6D54ED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Застосовувати активні форми виховної роботи шляхом застосування інноваційних методів та прийомів.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6D54ED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Розширити мережу гуртків.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Розвивати та зміцнювати традиції закладу освіти.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Адміністрація, педагог-організатор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Продовжити діяльність пошукових загонів щодо виконання завдань Всеукраїнської експедиції учнівської молоді «Моя Батьківщина – Україна» та Всеукраїнського руху учнівської молоді «Моя земля – земля моїх батьків».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</w:t>
            </w:r>
            <w:r w:rsidR="00B7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</w:t>
            </w:r>
          </w:p>
          <w:p w:rsidR="00B77A9C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заходи щодо відзначення пам’ятних та ювілейних дат.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педагог-організатор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Залучати здобувачів освіти до участі в конкурсах, виставках, акціях мистецького спрямування, спортивних змаганнях.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Розвивати органи учнівського самоврядування класних колективів та учнівського гімназійного парламенту.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Ознайомлювати учнів з реальними можливостями для здійснення усвідомленого вибору професії.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Виховувати в здобувачів освіти культуру користування мережею Інтернет.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вчителі інформатики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Залучати батьків до участі у виховних, творчих, спортивних заходах, організації екскурсій, поїздок.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rPr>
          <w:trHeight w:val="82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83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 соціально-педагогічний супровід дітей соціально незахищених категорій.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служба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61837" w:rsidRPr="00B92097" w:rsidTr="00561837">
        <w:trPr>
          <w:trHeight w:val="2520"/>
        </w:trPr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837" w:rsidRDefault="0056183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837" w:rsidRPr="00B92097" w:rsidRDefault="0056183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Сприяти формуванню навичок самоврядування, соціальної активності і відповідальності в процесі практичної громадської діяльності, правової культури, вільного володіння державною мовою, засвоєння основ державного і кримінального права, активної протидії випадкам порушення законів</w:t>
            </w:r>
          </w:p>
        </w:tc>
        <w:tc>
          <w:tcPr>
            <w:tcW w:w="17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837" w:rsidRPr="00B92097" w:rsidRDefault="0056183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837" w:rsidRDefault="0056183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</w:p>
          <w:p w:rsidR="00561837" w:rsidRPr="00B92097" w:rsidRDefault="0056183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5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837" w:rsidRPr="00B92097" w:rsidRDefault="0056183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37" w:rsidRPr="00B92097" w:rsidTr="00561837">
        <w:trPr>
          <w:trHeight w:val="2288"/>
        </w:trPr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837" w:rsidRDefault="0056183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0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837" w:rsidRDefault="00561837" w:rsidP="00561837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активної еколо-гічної діяльності, формування основ естетичної культури, гармонійний розвиток духовного, фізичного та психічного здоров'я.</w:t>
            </w:r>
          </w:p>
          <w:p w:rsidR="00561837" w:rsidRDefault="00561837" w:rsidP="0056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 культури здорового способу життя</w:t>
            </w:r>
          </w:p>
        </w:tc>
        <w:tc>
          <w:tcPr>
            <w:tcW w:w="17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837" w:rsidRDefault="0056183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837" w:rsidRDefault="00561837" w:rsidP="0056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</w:p>
          <w:p w:rsidR="00561837" w:rsidRDefault="00561837" w:rsidP="0056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5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837" w:rsidRPr="00B92097" w:rsidRDefault="0056183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92097" w:rsidRPr="00B92097" w:rsidTr="00561837">
        <w:trPr>
          <w:trHeight w:val="390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5618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3. Професійна компетентність </w:t>
            </w: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педагогів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B92097" w:rsidRPr="00B92097" w:rsidRDefault="0056183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 шкільних МО</w:t>
            </w:r>
            <w:r w:rsidR="00B92097"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адміністрація</w:t>
            </w:r>
          </w:p>
        </w:tc>
        <w:tc>
          <w:tcPr>
            <w:tcW w:w="1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B92097" w:rsidRPr="00B92097" w:rsidTr="00561837">
        <w:trPr>
          <w:trHeight w:val="11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Освоювати новітні компетентнісні підходи до викладання предметів через випереджувальне діяльнісне їх опрацювання під час проведення методичних заходів.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5618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Створити умови для підвищення професійного рівня інклюзивної освіти педагогічних працівників.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56183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науково-методичний супровід впровадження Державних стандартів освіти, Нової української школи, надання адресної допомоги.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56183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різнопланові заходи для розвитку професійної компетентності, поширення та впровадження позитивного досвіду роботи.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 рада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5618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Формувати цифрову культуру педагогів, розвивати інформаційно-комунікаційні компетентності вчителів у процесі практичних заходів.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 рада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5618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Реалізувати нові підходи щодо форм та методів підвищення кваліфікації педагогічних працівників закладу.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5618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Сприяти участі педагогів у: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атестації;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сертифікації;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конкурсах професійної майстерності;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методичних заход</w:t>
            </w:r>
            <w:r w:rsidR="00026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ах районного і обласного рівнів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56183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77A9C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780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Систематично інформувати</w:t>
            </w:r>
            <w:r w:rsidR="00B7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педагогів про новації дидактики, психології, методології освітньої діяльності;здійснювати опрацювання державних нормативних документів.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3.2. Програма «Внутрішня система забезпечення якості</w:t>
      </w:r>
      <w:r w:rsidR="00B77A9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освіти Зарічненської</w:t>
      </w: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гімназії»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Мета:гарантування надання освітніх послуг, рівень і якість яких відповідає державним стандартам та потребам споживачів;забезпечення постійного та послідовного підвищення якості освіти в закладі.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Завдання:</w:t>
      </w:r>
    </w:p>
    <w:p w:rsidR="00B92097" w:rsidRPr="00780DB8" w:rsidRDefault="00B92097" w:rsidP="00B9209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0DB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Створити гімназійну систему забезпечення якості освіти.</w:t>
      </w:r>
    </w:p>
    <w:p w:rsidR="00B92097" w:rsidRPr="00B92097" w:rsidRDefault="00B92097" w:rsidP="00B9209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функціонування внутрішньої системи забезпечення якості освіти в закладі.</w:t>
      </w:r>
    </w:p>
    <w:p w:rsidR="00B92097" w:rsidRPr="00B92097" w:rsidRDefault="00B92097" w:rsidP="00B9209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Підвищити якість освітніх послуг, забезпечити довіру до результатів навчання.</w:t>
      </w:r>
    </w:p>
    <w:p w:rsidR="00B92097" w:rsidRPr="00B92097" w:rsidRDefault="00B92097" w:rsidP="00B9209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прозорість діяльності закладу  і готовність до змін в інтересах учасників освітнього процесу.</w:t>
      </w:r>
    </w:p>
    <w:p w:rsidR="00B92097" w:rsidRPr="00B92097" w:rsidRDefault="00B92097" w:rsidP="00B9209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Створити в гімназії оптимальні умови для саморозвитку та самореалізації здобувачів освіти, педагогічних працівників.</w:t>
      </w:r>
    </w:p>
    <w:p w:rsidR="00B92097" w:rsidRPr="00B92097" w:rsidRDefault="00B92097" w:rsidP="00B9209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Проводити моніторинг освітнього процесу, соціально-психологічного середовища гімназії.</w:t>
      </w:r>
    </w:p>
    <w:p w:rsidR="00B92097" w:rsidRPr="00B92097" w:rsidRDefault="00B92097" w:rsidP="00B9209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Створити умови для диференціації навчання здобувачів освіти в гімназії.</w:t>
      </w:r>
    </w:p>
    <w:p w:rsidR="00B92097" w:rsidRPr="00B92097" w:rsidRDefault="00B92097" w:rsidP="00B9209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Сприяти підвищенню фахового кваліфікаційного рівня педагогічних працівників.</w:t>
      </w:r>
    </w:p>
    <w:p w:rsidR="00B92097" w:rsidRPr="00B92097" w:rsidRDefault="00B92097" w:rsidP="00B9209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Здійснювати аналіз тенденцій в освітній дія</w:t>
      </w:r>
      <w:r w:rsidR="00B77A9C">
        <w:rPr>
          <w:rFonts w:ascii="Times New Roman" w:eastAsia="Times New Roman" w:hAnsi="Times New Roman" w:cs="Times New Roman"/>
          <w:sz w:val="24"/>
          <w:szCs w:val="24"/>
          <w:lang w:eastAsia="uk-UA"/>
        </w:rPr>
        <w:t>льності Зарічненської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гімназії з метою підвищення якості освіти в закладі.</w:t>
      </w:r>
    </w:p>
    <w:tbl>
      <w:tblPr>
        <w:tblW w:w="100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720"/>
        <w:gridCol w:w="1665"/>
        <w:gridCol w:w="2205"/>
        <w:gridCol w:w="1770"/>
      </w:tblGrid>
      <w:tr w:rsidR="00B92097" w:rsidRPr="00B92097" w:rsidTr="00B92097">
        <w:trPr>
          <w:trHeight w:val="690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заходів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Терміни виконання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Управління контроль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Розробити механізм забезпечення ефективного функціонування  внутрішньої системи забезпечення якості ос</w:t>
            </w:r>
            <w:r w:rsidR="00B7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віти в Зарічненської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гімназії.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Розробити проєкт Положення «Про внутрішню систему забезпечення якості</w:t>
            </w:r>
            <w:r w:rsidR="00B7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освіти Зарічненської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гімназії».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 2021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Визначити компоненти формування внутрішньої системи забезпечення якості освіти та створити умови для їх функціонування.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Координувати діяльність створених в закладі робочих груп для оцінювання освітньої діяльності та освіти за напрямами: оцінювання освітнього середовища; система оцінювання здобувачів освіти;педагогічна діял</w:t>
            </w:r>
            <w:r w:rsidR="00026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ьність педагогічних працівників,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управлінські процеси.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trHeight w:val="76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методику оцінювання напрямів організації освітнього</w:t>
            </w:r>
            <w:r w:rsidR="00026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управлінського процесів для проведення самооцінювання.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 вивчення та оцінювання освітньої діяльності та</w:t>
            </w:r>
            <w:r w:rsidR="00026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 в закладі.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Адміністрація, керівники робочих груп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Удосконалювати  форми самооцінювання ,методи збору інформації  в гімназії.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Забезпечити  використання  сучасного інструментарію </w:t>
            </w:r>
            <w:r w:rsidR="00B7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само оцінювання 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розвитку закладу.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моніторингові  дослідження в закладі відповідно до Положення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«Про проведення внутрішнього моніторингу якості о</w:t>
            </w:r>
            <w:r w:rsidR="00B7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світи у Зарічненській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гімназії».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trHeight w:val="43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 вивчення запитів здобувачів освіти та визначати можливість їх реалізації.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Забезпечити дотримання </w:t>
            </w:r>
            <w:r w:rsidR="00B77A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принципів  академічної доброчесно</w:t>
            </w:r>
            <w:r w:rsidR="008F6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 в Зарічненській гімназії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Забезпечити наявність відкритої , прозорої та зрозумілої для здобувачів освіти системи 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оцінювання їх  навчальної діяльності 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Адміністрація, педагогічні працівники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  контроль за виконанням навчальних планів та освітньої програми, якістю знань, умінь і навичок учнів, розробляти  рекомендацій щодо їх покращення.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аналіз оцінювання освітньої діяльності закладу педагогічними працівниками, учнями , б</w:t>
            </w:r>
            <w:r w:rsidR="008F6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атьками Зарічненської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гімназії.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Удосконалювати форми та методи здійснення самооцінювання освітніх та управлінських процесів з  урахуванням  роботи в умовах запровадження змішаного та дистанційного навчання.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Адміністрація, керівники робочих груп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моніторинг ефективності впровадження  інновацій для оновлення змісту освіти  та форм організації освітнього процесу ,результат їхнього впливу на якість освіти в закладі.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Узагальнювати роботу щодо самооцінювання,оприлюднювати її,застосовувати результати для підвищення якості освіти.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Отримувати постійний зворотній зв'язок від учасників освітнього процесу щодо якості освіти, відзначати успішні практики та вчасно реагувати на виявлені проблеми.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232A07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F630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прозорість діяльності закладу і готовність до змін в інтересах учасників освітнього процесу.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F630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Підвищувати якість освітніх послуг, забезпечувати довіру до результатів навчання.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Адміністрація, педагогічний колектив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B92097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F630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 системний контроль за реалізацією процедур забезпечення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3.3. Програма «Фінансово-господарська діяльність»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Фінансово-господарська дія</w:t>
      </w:r>
      <w:r w:rsidR="008F6492">
        <w:rPr>
          <w:rFonts w:ascii="Times New Roman" w:eastAsia="Times New Roman" w:hAnsi="Times New Roman" w:cs="Times New Roman"/>
          <w:sz w:val="24"/>
          <w:szCs w:val="24"/>
          <w:lang w:eastAsia="uk-UA"/>
        </w:rPr>
        <w:t>льність Зарічненської  гімназії Зарічненської селищної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</w:t>
      </w:r>
      <w:r w:rsidR="008F64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Вараського району Рівненської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області здійснюється на основі коштів державного та місцевого бюджетів, що надходять у розмірі, передбаченому нормативами фінансування закладу та використовуються згідно з цільовим призначенням</w:t>
      </w:r>
      <w:r w:rsidR="008F64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забезпечення умов його життєдіяльності.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Джерелами надходжень коштів у заклад освіти можуть бути власні надходження та інші надходження спеціального фонду, залучені від участі впроєктах громадського та шкільного бюджетів.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Зміцнення матеріально-технічн</w:t>
      </w:r>
      <w:r w:rsidR="008F6492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бази Зарічненської гімназії Зарічненської селищної ради Вараського району  Рівненської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області забезпечує реалізацію</w:t>
      </w:r>
      <w:r w:rsidR="008F64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Стратегії.</w:t>
      </w:r>
    </w:p>
    <w:p w:rsidR="00B92097" w:rsidRPr="00B92097" w:rsidRDefault="00B92097" w:rsidP="00B9209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Мета: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спрямування бюджетних асигнувань на забезпечення першочергових завдань функціонування закладу, удосконалення</w:t>
      </w:r>
      <w:r w:rsidR="008F64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матеріально-технічної бази освітнього сер</w:t>
      </w:r>
      <w:r w:rsidR="008F6492">
        <w:rPr>
          <w:rFonts w:ascii="Times New Roman" w:eastAsia="Times New Roman" w:hAnsi="Times New Roman" w:cs="Times New Roman"/>
          <w:sz w:val="24"/>
          <w:szCs w:val="24"/>
          <w:lang w:eastAsia="uk-UA"/>
        </w:rPr>
        <w:t>едовища Зарічненської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гімназії.</w:t>
      </w:r>
    </w:p>
    <w:p w:rsidR="00B92097" w:rsidRPr="00B92097" w:rsidRDefault="00B92097" w:rsidP="00B92097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Завдання:</w:t>
      </w:r>
    </w:p>
    <w:p w:rsidR="00B92097" w:rsidRPr="00B92097" w:rsidRDefault="00B92097" w:rsidP="00B9209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Здійснювати систематичне планування, моніторинг та аналіз</w:t>
      </w:r>
      <w:r w:rsidR="00232A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матеріально-технічної бази</w:t>
      </w:r>
      <w:r w:rsidR="00232A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гімназії.</w:t>
      </w:r>
    </w:p>
    <w:p w:rsidR="00B92097" w:rsidRPr="00B92097" w:rsidRDefault="00B92097" w:rsidP="00B9209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Оновити матеріально-технічну базу</w:t>
      </w:r>
      <w:r w:rsidR="008F64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закладу освіти.</w:t>
      </w:r>
    </w:p>
    <w:p w:rsidR="00B92097" w:rsidRPr="00B92097" w:rsidRDefault="00B92097" w:rsidP="00B920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167"/>
        <w:gridCol w:w="1621"/>
        <w:gridCol w:w="2185"/>
        <w:gridCol w:w="2417"/>
      </w:tblGrid>
      <w:tr w:rsidR="00B92097" w:rsidRPr="00B92097" w:rsidTr="008F649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заходів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Управління/контроль</w:t>
            </w:r>
          </w:p>
        </w:tc>
      </w:tr>
      <w:tr w:rsidR="00B92097" w:rsidRPr="00B92097" w:rsidTr="008F649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праці працівників закладу, курсів підвищення кваліфікації.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бухгалтерія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8F649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видатки на оплату послуг (крім комунальних) та придбання необхідного інвентаря і шкільного обладнання для підтримання належних умов відповідно до санітарного регламенту.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 господарством,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бухгалтерія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8F649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видатки установи на оплату комунальних послуг.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 господарством,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бухгалтерія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2097" w:rsidRPr="00B92097" w:rsidTr="003C33B7">
        <w:trPr>
          <w:trHeight w:val="99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  <w:p w:rsidR="003C33B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33B7" w:rsidRPr="00B9209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Default="008F6492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Обладнання спортивного майданчик</w:t>
            </w:r>
            <w:r w:rsidR="003C3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  <w:p w:rsidR="003C33B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33B7" w:rsidRPr="00B9209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B92097"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иректор,</w:t>
            </w:r>
          </w:p>
          <w:p w:rsidR="00B92097" w:rsidRPr="00B92097" w:rsidRDefault="008F6492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господарством</w:t>
            </w:r>
            <w:r w:rsidR="00F630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бухгалтерія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C33B7" w:rsidRPr="00B92097" w:rsidTr="003C33B7">
        <w:trPr>
          <w:trHeight w:val="945"/>
        </w:trPr>
        <w:tc>
          <w:tcPr>
            <w:tcW w:w="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33B7" w:rsidRPr="00B9209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комп’ютерної та мультимедійної техніки в усі кабінети гімназії</w:t>
            </w:r>
          </w:p>
        </w:tc>
        <w:tc>
          <w:tcPr>
            <w:tcW w:w="16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Pr="00B9209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1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Pr="00B92097" w:rsidRDefault="003C33B7" w:rsidP="003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иректор,</w:t>
            </w:r>
          </w:p>
          <w:p w:rsidR="003C33B7" w:rsidRDefault="003C33B7" w:rsidP="003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господарством, бухгалтерія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Pr="00B9209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92097" w:rsidRPr="00B92097" w:rsidTr="003C33B7">
        <w:trPr>
          <w:trHeight w:val="114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F630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Капітальний ремонт частини огорожі навколо територ</w:t>
            </w:r>
            <w:r w:rsidR="008F6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ії закладу і встановлення воріт</w:t>
            </w:r>
            <w:r w:rsidR="003C3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хвіртки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2022-2025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 господарством,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бухгалтерія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C33B7" w:rsidRPr="00B92097" w:rsidTr="003C33B7">
        <w:trPr>
          <w:trHeight w:val="870"/>
        </w:trPr>
        <w:tc>
          <w:tcPr>
            <w:tcW w:w="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  <w:p w:rsidR="003C33B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33B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Pr="00B9209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Створити безбарєрний доступ до навчального приміщення та освітлення території</w:t>
            </w:r>
          </w:p>
        </w:tc>
        <w:tc>
          <w:tcPr>
            <w:tcW w:w="16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Pr="00B9209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2021-2022</w:t>
            </w:r>
          </w:p>
        </w:tc>
        <w:tc>
          <w:tcPr>
            <w:tcW w:w="2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Pr="00B92097" w:rsidRDefault="003C33B7" w:rsidP="003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 господарством,</w:t>
            </w:r>
          </w:p>
          <w:p w:rsidR="003C33B7" w:rsidRPr="00B92097" w:rsidRDefault="003C33B7" w:rsidP="003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бухгалтерія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Pr="00B9209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33B7" w:rsidRPr="00B92097" w:rsidTr="003C33B7">
        <w:trPr>
          <w:trHeight w:val="606"/>
        </w:trPr>
        <w:tc>
          <w:tcPr>
            <w:tcW w:w="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обладнання для уроків фізичної культури</w:t>
            </w:r>
          </w:p>
        </w:tc>
        <w:tc>
          <w:tcPr>
            <w:tcW w:w="16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2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Default="003C33B7" w:rsidP="003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 господарством,</w:t>
            </w:r>
          </w:p>
          <w:p w:rsidR="003C33B7" w:rsidRPr="00B92097" w:rsidRDefault="003C33B7" w:rsidP="003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бухгалтерія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Pr="00B9209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33B7" w:rsidRPr="00B92097" w:rsidTr="003C33B7">
        <w:trPr>
          <w:trHeight w:val="1140"/>
        </w:trPr>
        <w:tc>
          <w:tcPr>
            <w:tcW w:w="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Поповнення меблями навчальних кабінетів та їдальні, обладнання для харчоблоків</w:t>
            </w:r>
          </w:p>
        </w:tc>
        <w:tc>
          <w:tcPr>
            <w:tcW w:w="16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Default="003C33B7" w:rsidP="003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Бухгалтерія</w:t>
            </w:r>
          </w:p>
          <w:p w:rsidR="003C33B7" w:rsidRPr="00B92097" w:rsidRDefault="003C33B7" w:rsidP="003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 господарством,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Pr="00B9209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33B7" w:rsidRPr="00B92097" w:rsidTr="00FC3BD1">
        <w:trPr>
          <w:trHeight w:val="1665"/>
        </w:trPr>
        <w:tc>
          <w:tcPr>
            <w:tcW w:w="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Поповнення бібліотечного фонду педагогічною, методичною, навчальною, науково-популярною, довідковою та художньою літературою</w:t>
            </w:r>
          </w:p>
        </w:tc>
        <w:tc>
          <w:tcPr>
            <w:tcW w:w="16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Default="003C33B7" w:rsidP="003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Бухгалтерія</w:t>
            </w:r>
          </w:p>
          <w:p w:rsidR="003C33B7" w:rsidRPr="00B92097" w:rsidRDefault="003C33B7" w:rsidP="003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 господарством,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3B7" w:rsidRPr="00B92097" w:rsidRDefault="003C33B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3BD1" w:rsidRPr="00B92097" w:rsidTr="003C33B7">
        <w:trPr>
          <w:trHeight w:val="1080"/>
        </w:trPr>
        <w:tc>
          <w:tcPr>
            <w:tcW w:w="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Default="00FC3BD1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1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Default="00FC3BD1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Модернізація в гімназії локальної мережі. Забезпечення доступу до швидкісного Інтернету</w:t>
            </w:r>
          </w:p>
        </w:tc>
        <w:tc>
          <w:tcPr>
            <w:tcW w:w="16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Default="00FC3BD1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Default="00FC3BD1" w:rsidP="00F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Бухгалтерія</w:t>
            </w:r>
          </w:p>
          <w:p w:rsidR="00FC3BD1" w:rsidRPr="00B92097" w:rsidRDefault="00FC3BD1" w:rsidP="00F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 господарством,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Pr="00B92097" w:rsidRDefault="00FC3BD1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92097" w:rsidRPr="00B92097" w:rsidTr="00FC3BD1">
        <w:trPr>
          <w:trHeight w:val="105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FC3BD1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заходів з реалізації державних (регіональних) програм (не віднесених до заходів розвитку).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</w:t>
            </w:r>
          </w:p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бухгалтерія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097" w:rsidRPr="00B92097" w:rsidRDefault="00B92097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C3BD1" w:rsidRPr="00B92097" w:rsidTr="00FC3BD1">
        <w:trPr>
          <w:trHeight w:val="765"/>
        </w:trPr>
        <w:tc>
          <w:tcPr>
            <w:tcW w:w="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Default="00FC3BD1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Default="00FC3BD1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Утеплення фасаду приміщення закладу</w:t>
            </w:r>
          </w:p>
          <w:p w:rsidR="00FC3BD1" w:rsidRPr="00B92097" w:rsidRDefault="00FC3BD1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Pr="00B92097" w:rsidRDefault="00FC3BD1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2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Default="00FC3BD1" w:rsidP="00F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Бухгалтерія</w:t>
            </w:r>
          </w:p>
          <w:p w:rsidR="00FC3BD1" w:rsidRPr="00B92097" w:rsidRDefault="00FC3BD1" w:rsidP="00F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 господарством,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Pr="00B92097" w:rsidRDefault="00FC3BD1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3BD1" w:rsidRPr="00B92097" w:rsidTr="00FC3BD1">
        <w:trPr>
          <w:trHeight w:val="324"/>
        </w:trPr>
        <w:tc>
          <w:tcPr>
            <w:tcW w:w="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Default="00FC3BD1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1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Default="00FC3BD1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Перекриття даху</w:t>
            </w:r>
          </w:p>
        </w:tc>
        <w:tc>
          <w:tcPr>
            <w:tcW w:w="16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Default="00FC3BD1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2024-2025</w:t>
            </w:r>
          </w:p>
        </w:tc>
        <w:tc>
          <w:tcPr>
            <w:tcW w:w="21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Pr="00B92097" w:rsidRDefault="00FC3BD1" w:rsidP="00F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BD1" w:rsidRPr="00B92097" w:rsidRDefault="00FC3BD1" w:rsidP="00B9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IV. Управління ризиками Стратегії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Ризики:</w:t>
      </w:r>
    </w:p>
    <w:p w:rsidR="00B92097" w:rsidRPr="00B92097" w:rsidRDefault="00B92097" w:rsidP="00B9209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Продовження пандемії, карантини.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Можливі наслідки: 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неможливість реалізувати в повному обсязі стратегічні завдання програм, зміни щодо формату та ефективності проведення заходів програм через впроваджені карантинні обмеження.</w:t>
      </w:r>
    </w:p>
    <w:p w:rsidR="00B92097" w:rsidRPr="00B92097" w:rsidRDefault="00B92097" w:rsidP="00B92097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Стратегія управління ризиками: 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 альтернативного плану проведення заходів програм. Пошук шляхів вирішення завдань через зменшення кількості учасників, розподіл</w:t>
      </w:r>
      <w:r w:rsidR="00FC3B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групами, активне застосування засобів дистанційних технологій, змішаного формату навчання.</w:t>
      </w:r>
    </w:p>
    <w:p w:rsidR="00B92097" w:rsidRPr="00B92097" w:rsidRDefault="00B92097" w:rsidP="00B92097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Зміни у змісті освіти, пов’язані зі змінами політики в галузі освіти.</w:t>
      </w:r>
    </w:p>
    <w:p w:rsidR="00B92097" w:rsidRPr="00B92097" w:rsidRDefault="00B92097" w:rsidP="00B92097">
      <w:pPr>
        <w:shd w:val="clear" w:color="auto" w:fill="FFFFFF"/>
        <w:spacing w:after="0" w:line="240" w:lineRule="auto"/>
        <w:ind w:left="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Можливі наслідки: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загроза реалізації Програм та Стратегії загалом через зміну пріоритетів в освітній політиці держави.</w:t>
      </w:r>
    </w:p>
    <w:p w:rsidR="00B92097" w:rsidRPr="00B92097" w:rsidRDefault="00B92097" w:rsidP="00B92097">
      <w:pPr>
        <w:shd w:val="clear" w:color="auto" w:fill="FFFFFF"/>
        <w:spacing w:after="0" w:line="240" w:lineRule="auto"/>
        <w:ind w:left="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Стратегія управління ризиками: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посилення мотивації громадськості щодо важливості реалізації Концепції «Нова українська школа».</w:t>
      </w:r>
    </w:p>
    <w:p w:rsidR="00B92097" w:rsidRPr="00B92097" w:rsidRDefault="00B92097" w:rsidP="00B92097">
      <w:pPr>
        <w:shd w:val="clear" w:color="auto" w:fill="FFFFFF"/>
        <w:spacing w:after="0" w:line="240" w:lineRule="auto"/>
        <w:ind w:left="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Недостатність виділених і залучених коштів для реалізації основних напрямів стратегії розвитку.</w:t>
      </w:r>
    </w:p>
    <w:p w:rsidR="00B92097" w:rsidRPr="00B92097" w:rsidRDefault="00B92097" w:rsidP="00B92097">
      <w:pPr>
        <w:shd w:val="clear" w:color="auto" w:fill="FFFFFF"/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Можливі наслідки: 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зниження мотивації педагогів, батьків, здобувачів освіти щодо реалізації основних стратегічних завдань,загроза реалізації заходів програм.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Стратегія управління ризиками: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постійна спі</w:t>
      </w:r>
      <w:r w:rsidR="0042178C">
        <w:rPr>
          <w:rFonts w:ascii="Times New Roman" w:eastAsia="Times New Roman" w:hAnsi="Times New Roman" w:cs="Times New Roman"/>
          <w:sz w:val="24"/>
          <w:szCs w:val="24"/>
          <w:lang w:eastAsia="uk-UA"/>
        </w:rPr>
        <w:t>впраця із відділом освіти, культури ,молоді і спорту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засновником закладу освіт</w:t>
      </w:r>
      <w:r w:rsidR="00421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 – Зарічненська селищна рада, Вараського району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залучення джерел власних надходжень та інших надходжень спеціального фонду.</w:t>
      </w:r>
    </w:p>
    <w:p w:rsidR="00B92097" w:rsidRPr="00B92097" w:rsidRDefault="00B92097" w:rsidP="00B920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Втрата актуальності окремих пріоритетних напрямів.</w:t>
      </w:r>
    </w:p>
    <w:p w:rsidR="00B92097" w:rsidRPr="00B92097" w:rsidRDefault="00B92097" w:rsidP="00B92097">
      <w:pPr>
        <w:shd w:val="clear" w:color="auto" w:fill="FFFFFF"/>
        <w:spacing w:after="0" w:line="240" w:lineRule="auto"/>
        <w:ind w:left="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Можливі наслідки: 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необхідність змін або доповнень у частині ІІІ – Програмна діяльність Стратегії.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Стратегія управління ризиками: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посилення мотивації громадськості щодо важливості та актуальності пріоритетних напрямів освітньої політики держави.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Моніторинг оцінки діяльності Стратегії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Система моніторингу оцінки реалізації Стратегії спрямована на постійне відстеження кількісних та якісних показників виконання стратегічних завдань Стратегії,їх інформативності, оцінки ефективності</w:t>
      </w:r>
      <w:r w:rsidR="00FC3B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Стратегії та її актуальності.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В процесі моніторингу можуть бути використані наступні інструменти: анкети, опитування, тести, аналітичні довідки, спостереження тощо.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Система інструментів моніторингу та оцінювання Стратегії сприятиме:</w:t>
      </w:r>
    </w:p>
    <w:p w:rsidR="00B92097" w:rsidRPr="00B92097" w:rsidRDefault="00B92097" w:rsidP="00B9209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визначенню стратегічних завдань р</w:t>
      </w:r>
      <w:r w:rsidR="0042178C">
        <w:rPr>
          <w:rFonts w:ascii="Times New Roman" w:eastAsia="Times New Roman" w:hAnsi="Times New Roman" w:cs="Times New Roman"/>
          <w:sz w:val="24"/>
          <w:szCs w:val="24"/>
          <w:lang w:eastAsia="uk-UA"/>
        </w:rPr>
        <w:t>озвитку Зарічненської</w:t>
      </w: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гімназії;</w:t>
      </w:r>
    </w:p>
    <w:p w:rsidR="00B92097" w:rsidRPr="00B92097" w:rsidRDefault="00B92097" w:rsidP="00B9209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отриманню інформації про тенденції розвитку, результативність та ефективність Стратегії;</w:t>
      </w:r>
    </w:p>
    <w:p w:rsidR="00B92097" w:rsidRPr="00B92097" w:rsidRDefault="00B92097" w:rsidP="00B9209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формуванню уявлень про поточний стан реалізації Стратегії;</w:t>
      </w:r>
    </w:p>
    <w:p w:rsidR="00B92097" w:rsidRPr="00B92097" w:rsidRDefault="00B92097" w:rsidP="00B9209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виявленню попередніх результатів реалізації Програм;</w:t>
      </w:r>
    </w:p>
    <w:p w:rsidR="00B92097" w:rsidRPr="00B92097" w:rsidRDefault="00B92097" w:rsidP="00B9209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коригуванню їхнього змісту, зокрема уточненню завдань, переорієнтації на досягнення реальних результатів;</w:t>
      </w:r>
    </w:p>
    <w:p w:rsidR="00B92097" w:rsidRPr="00B92097" w:rsidRDefault="00B92097" w:rsidP="00B9209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обґрунтуванню запитів щодо фінансування закладу освіти;</w:t>
      </w:r>
    </w:p>
    <w:p w:rsidR="00B92097" w:rsidRPr="00B92097" w:rsidRDefault="00B92097" w:rsidP="00B9209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зосередженню зусиль усіх учасників реалізації Стратегії та досягненню мети;</w:t>
      </w:r>
    </w:p>
    <w:p w:rsidR="00B92097" w:rsidRPr="00B92097" w:rsidRDefault="00B92097" w:rsidP="00B9209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забезпеченню постійного та своєчасного зв’язку на всіх рівнях реалізації Стратегії;</w:t>
      </w:r>
    </w:p>
    <w:p w:rsidR="00B92097" w:rsidRPr="00B92097" w:rsidRDefault="00B92097" w:rsidP="00B9209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аналізу успіхів та невдач у реалізації Програм та Стратегії загалом.</w:t>
      </w:r>
    </w:p>
    <w:p w:rsidR="00B92097" w:rsidRP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B92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Прикінцеві положення Стратегії</w:t>
      </w:r>
    </w:p>
    <w:p w:rsidR="00B92097" w:rsidRDefault="00B92097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2097">
        <w:rPr>
          <w:rFonts w:ascii="Times New Roman" w:eastAsia="Times New Roman" w:hAnsi="Times New Roman" w:cs="Times New Roman"/>
          <w:sz w:val="24"/>
          <w:szCs w:val="24"/>
          <w:lang w:eastAsia="uk-UA"/>
        </w:rPr>
        <w:t>Цей документ набирає чинності з 2021 по 2025 роки та може змінюватися або доповнюватися у частині ІІІ – Програмна діяльність Стратегії.</w:t>
      </w:r>
    </w:p>
    <w:p w:rsidR="00AD2934" w:rsidRDefault="00AD2934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D2934" w:rsidRDefault="00AD2934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768F" w:rsidRDefault="006E768F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768F" w:rsidRDefault="006E768F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768F" w:rsidRDefault="006E768F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768F" w:rsidRDefault="006E768F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768F" w:rsidRDefault="006E768F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768F" w:rsidRDefault="006E768F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768F" w:rsidRDefault="006E768F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768F" w:rsidRDefault="006E768F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768F" w:rsidRDefault="006E768F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768F" w:rsidRDefault="006E768F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BD1" w:rsidRDefault="00FC3BD1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7619" w:rsidRDefault="00D07619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7619" w:rsidRDefault="00D07619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7619" w:rsidRDefault="00D07619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7619" w:rsidRDefault="00D07619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7619" w:rsidRDefault="00D07619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7619" w:rsidRDefault="00D07619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7619" w:rsidRDefault="00D07619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7619" w:rsidRDefault="00D07619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7619" w:rsidRDefault="00D07619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D2934" w:rsidRPr="001B4B64" w:rsidRDefault="00AD2934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F0BF4" w:rsidRPr="001B4B64" w:rsidRDefault="002F0BF4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F0BF4" w:rsidRPr="001B4B64" w:rsidRDefault="002F0BF4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F0BF4" w:rsidRPr="001B4B64" w:rsidRDefault="002F0BF4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F0BF4" w:rsidRPr="001B4B64" w:rsidRDefault="002F0BF4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F0BF4" w:rsidRPr="001B4B64" w:rsidRDefault="002F0BF4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F0BF4" w:rsidRPr="001B4B64" w:rsidRDefault="002F0BF4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D2934" w:rsidRDefault="00AD2934" w:rsidP="00B9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D2934" w:rsidRDefault="00AD2934" w:rsidP="00AD29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СХВАЛЕНО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ЗАТВЕРДЖУЮ</w:t>
      </w:r>
    </w:p>
    <w:p w:rsidR="00AD2934" w:rsidRDefault="00AD2934" w:rsidP="00AD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педагогічної рад</w:t>
      </w:r>
      <w:r w:rsidR="00D07619">
        <w:rPr>
          <w:rFonts w:ascii="Times New Roman" w:hAnsi="Times New Roman" w:cs="Times New Roman"/>
          <w:sz w:val="24"/>
          <w:szCs w:val="24"/>
        </w:rPr>
        <w:t>и</w:t>
      </w:r>
      <w:r w:rsidR="00D07619">
        <w:rPr>
          <w:rFonts w:ascii="Times New Roman" w:hAnsi="Times New Roman" w:cs="Times New Roman"/>
          <w:sz w:val="24"/>
          <w:szCs w:val="24"/>
        </w:rPr>
        <w:tab/>
      </w:r>
      <w:r w:rsidR="00D07619">
        <w:rPr>
          <w:rFonts w:ascii="Times New Roman" w:hAnsi="Times New Roman" w:cs="Times New Roman"/>
          <w:sz w:val="24"/>
          <w:szCs w:val="24"/>
        </w:rPr>
        <w:tab/>
      </w:r>
      <w:r w:rsidR="00D07619">
        <w:rPr>
          <w:rFonts w:ascii="Times New Roman" w:hAnsi="Times New Roman" w:cs="Times New Roman"/>
          <w:sz w:val="24"/>
          <w:szCs w:val="24"/>
        </w:rPr>
        <w:tab/>
      </w:r>
      <w:r w:rsidR="00D07619">
        <w:rPr>
          <w:rFonts w:ascii="Times New Roman" w:hAnsi="Times New Roman" w:cs="Times New Roman"/>
          <w:sz w:val="24"/>
          <w:szCs w:val="24"/>
        </w:rPr>
        <w:tab/>
      </w:r>
      <w:r w:rsidR="00D07619">
        <w:rPr>
          <w:rFonts w:ascii="Times New Roman" w:hAnsi="Times New Roman" w:cs="Times New Roman"/>
          <w:sz w:val="24"/>
          <w:szCs w:val="24"/>
        </w:rPr>
        <w:tab/>
        <w:t>Начальник відділу освіти , культури</w:t>
      </w:r>
    </w:p>
    <w:p w:rsidR="00AD2934" w:rsidRDefault="00D07619" w:rsidP="00AD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Зарічненської гімназії                                                         молоді та спорту</w:t>
      </w:r>
    </w:p>
    <w:p w:rsidR="00AD2934" w:rsidRDefault="00D07619" w:rsidP="00AD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від 30.08.2020 року</w:t>
      </w:r>
      <w:r w:rsidR="00AD2934">
        <w:rPr>
          <w:rFonts w:ascii="Times New Roman" w:hAnsi="Times New Roman" w:cs="Times New Roman"/>
          <w:sz w:val="24"/>
          <w:szCs w:val="24"/>
        </w:rPr>
        <w:t xml:space="preserve"> </w:t>
      </w:r>
      <w:r w:rsidR="00AD2934">
        <w:rPr>
          <w:rFonts w:ascii="Times New Roman" w:hAnsi="Times New Roman" w:cs="Times New Roman"/>
          <w:sz w:val="24"/>
          <w:szCs w:val="24"/>
        </w:rPr>
        <w:tab/>
      </w:r>
      <w:r w:rsidR="00AD2934">
        <w:rPr>
          <w:rFonts w:ascii="Times New Roman" w:hAnsi="Times New Roman" w:cs="Times New Roman"/>
          <w:sz w:val="24"/>
          <w:szCs w:val="24"/>
        </w:rPr>
        <w:tab/>
      </w:r>
      <w:r w:rsidR="00AD2934">
        <w:rPr>
          <w:rFonts w:ascii="Times New Roman" w:hAnsi="Times New Roman" w:cs="Times New Roman"/>
          <w:sz w:val="24"/>
          <w:szCs w:val="24"/>
        </w:rPr>
        <w:tab/>
      </w:r>
      <w:r w:rsidR="00AD2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Зарічненської селищної ради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D2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Рівненської області</w:t>
      </w:r>
    </w:p>
    <w:p w:rsidR="00D07619" w:rsidRDefault="00D07619" w:rsidP="00AD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____Микола КОВЕНЬКО</w:t>
      </w:r>
    </w:p>
    <w:p w:rsidR="00AD2934" w:rsidRDefault="00AD2934" w:rsidP="00AD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2934" w:rsidRDefault="00AD2934" w:rsidP="00AD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34" w:rsidRDefault="00AD2934" w:rsidP="00AD2934">
      <w:pPr>
        <w:spacing w:after="0" w:line="240" w:lineRule="auto"/>
        <w:ind w:left="5812"/>
        <w:rPr>
          <w:rFonts w:ascii="Times New Roman" w:hAnsi="Times New Roman" w:cs="Times New Roman"/>
          <w:color w:val="FF0000"/>
          <w:sz w:val="24"/>
          <w:szCs w:val="24"/>
        </w:rPr>
      </w:pPr>
    </w:p>
    <w:p w:rsidR="00AD2934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934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934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934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934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934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934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07619" w:rsidRPr="00D07619" w:rsidRDefault="00AD2934" w:rsidP="00D0761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619">
        <w:rPr>
          <w:rFonts w:ascii="Times New Roman" w:hAnsi="Times New Roman" w:cs="Times New Roman"/>
          <w:b/>
          <w:sz w:val="56"/>
          <w:szCs w:val="56"/>
        </w:rPr>
        <w:t>Стратегія розвитку</w:t>
      </w:r>
    </w:p>
    <w:p w:rsidR="00AD2934" w:rsidRPr="00D07619" w:rsidRDefault="00D07619" w:rsidP="00D0761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619">
        <w:rPr>
          <w:rFonts w:ascii="Times New Roman" w:hAnsi="Times New Roman" w:cs="Times New Roman"/>
          <w:b/>
          <w:sz w:val="56"/>
          <w:szCs w:val="56"/>
        </w:rPr>
        <w:t xml:space="preserve">Зарічненської гімназії </w:t>
      </w:r>
      <w:r w:rsidR="00AD2934" w:rsidRPr="00D0761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D2934" w:rsidRPr="00D07619" w:rsidRDefault="00D07619" w:rsidP="00AD293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619">
        <w:rPr>
          <w:rFonts w:ascii="Times New Roman" w:hAnsi="Times New Roman" w:cs="Times New Roman"/>
          <w:b/>
          <w:sz w:val="56"/>
          <w:szCs w:val="56"/>
        </w:rPr>
        <w:t>Зарічненської селищної ради</w:t>
      </w:r>
      <w:r w:rsidR="00AD2934" w:rsidRPr="00D0761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D2934" w:rsidRPr="00D07619" w:rsidRDefault="00D07619" w:rsidP="00AD293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619">
        <w:rPr>
          <w:rFonts w:ascii="Times New Roman" w:hAnsi="Times New Roman" w:cs="Times New Roman"/>
          <w:b/>
          <w:sz w:val="56"/>
          <w:szCs w:val="56"/>
        </w:rPr>
        <w:t>Рівненської</w:t>
      </w:r>
      <w:r w:rsidR="00AD2934" w:rsidRPr="00D07619">
        <w:rPr>
          <w:rFonts w:ascii="Times New Roman" w:hAnsi="Times New Roman" w:cs="Times New Roman"/>
          <w:b/>
          <w:sz w:val="56"/>
          <w:szCs w:val="56"/>
        </w:rPr>
        <w:t xml:space="preserve"> області</w:t>
      </w:r>
    </w:p>
    <w:p w:rsidR="00AD2934" w:rsidRPr="00D07619" w:rsidRDefault="00D07619" w:rsidP="00AD293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619">
        <w:rPr>
          <w:rFonts w:ascii="Times New Roman" w:hAnsi="Times New Roman" w:cs="Times New Roman"/>
          <w:b/>
          <w:sz w:val="56"/>
          <w:szCs w:val="56"/>
        </w:rPr>
        <w:t>на 2021-2025</w:t>
      </w:r>
      <w:r w:rsidR="00AD2934" w:rsidRPr="00D07619">
        <w:rPr>
          <w:rFonts w:ascii="Times New Roman" w:hAnsi="Times New Roman" w:cs="Times New Roman"/>
          <w:b/>
          <w:sz w:val="56"/>
          <w:szCs w:val="56"/>
        </w:rPr>
        <w:t xml:space="preserve"> роки</w:t>
      </w:r>
    </w:p>
    <w:p w:rsidR="00AD2934" w:rsidRPr="00D07619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D2934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D2934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D2934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D2934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D2934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D2934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D2934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934" w:rsidRDefault="00AD2934" w:rsidP="00AD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934" w:rsidRDefault="00AD2934" w:rsidP="00AD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AD2934" w:rsidSect="00B9209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A06"/>
    <w:multiLevelType w:val="hybridMultilevel"/>
    <w:tmpl w:val="0BDA1484"/>
    <w:lvl w:ilvl="0" w:tplc="DCFAF8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C0ECC"/>
    <w:multiLevelType w:val="multilevel"/>
    <w:tmpl w:val="BE60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A55E4"/>
    <w:multiLevelType w:val="hybridMultilevel"/>
    <w:tmpl w:val="957AD4A6"/>
    <w:lvl w:ilvl="0" w:tplc="DCFAF8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33ACB"/>
    <w:multiLevelType w:val="multilevel"/>
    <w:tmpl w:val="4A5AC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C4D68E7"/>
    <w:multiLevelType w:val="hybridMultilevel"/>
    <w:tmpl w:val="FF86596A"/>
    <w:lvl w:ilvl="0" w:tplc="DCFAF8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0EC1D1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137DE"/>
    <w:multiLevelType w:val="multilevel"/>
    <w:tmpl w:val="22E8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E1A45"/>
    <w:multiLevelType w:val="multilevel"/>
    <w:tmpl w:val="1A9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064F7"/>
    <w:multiLevelType w:val="multilevel"/>
    <w:tmpl w:val="6DEA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A7E92"/>
    <w:multiLevelType w:val="hybridMultilevel"/>
    <w:tmpl w:val="79308D6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E44A5"/>
    <w:multiLevelType w:val="hybridMultilevel"/>
    <w:tmpl w:val="0246AA42"/>
    <w:lvl w:ilvl="0" w:tplc="DCFAF8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CFAF8A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24883"/>
    <w:multiLevelType w:val="hybridMultilevel"/>
    <w:tmpl w:val="A1E45034"/>
    <w:lvl w:ilvl="0" w:tplc="2AB0006A">
      <w:start w:val="1"/>
      <w:numFmt w:val="decimal"/>
      <w:lvlText w:val="%1."/>
      <w:lvlJc w:val="left"/>
      <w:pPr>
        <w:ind w:left="1993" w:hanging="360"/>
      </w:pPr>
      <w:rPr>
        <w:b w:val="0"/>
        <w:bCs w:val="0"/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3421B"/>
    <w:multiLevelType w:val="multilevel"/>
    <w:tmpl w:val="79DC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81987"/>
    <w:multiLevelType w:val="multilevel"/>
    <w:tmpl w:val="2D1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87A50"/>
    <w:multiLevelType w:val="multilevel"/>
    <w:tmpl w:val="4148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957981"/>
    <w:multiLevelType w:val="hybridMultilevel"/>
    <w:tmpl w:val="2B024702"/>
    <w:lvl w:ilvl="0" w:tplc="DCFAF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79287B"/>
    <w:multiLevelType w:val="hybridMultilevel"/>
    <w:tmpl w:val="71182BCC"/>
    <w:lvl w:ilvl="0" w:tplc="DCFAF8A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BE377C"/>
    <w:multiLevelType w:val="multilevel"/>
    <w:tmpl w:val="A46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63065"/>
    <w:multiLevelType w:val="multilevel"/>
    <w:tmpl w:val="9F94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CC0714"/>
    <w:multiLevelType w:val="hybridMultilevel"/>
    <w:tmpl w:val="5C4AD53E"/>
    <w:lvl w:ilvl="0" w:tplc="DCFAF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FAF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23504"/>
    <w:multiLevelType w:val="multilevel"/>
    <w:tmpl w:val="2BD8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8C1844"/>
    <w:multiLevelType w:val="multilevel"/>
    <w:tmpl w:val="5716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610715"/>
    <w:multiLevelType w:val="multilevel"/>
    <w:tmpl w:val="E5D0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04BA6"/>
    <w:multiLevelType w:val="multilevel"/>
    <w:tmpl w:val="D0E2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6348A8"/>
    <w:multiLevelType w:val="multilevel"/>
    <w:tmpl w:val="49DA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F4CA7"/>
    <w:multiLevelType w:val="hybridMultilevel"/>
    <w:tmpl w:val="61127C9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D62384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5F3B40"/>
    <w:multiLevelType w:val="multilevel"/>
    <w:tmpl w:val="9852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0"/>
  </w:num>
  <w:num w:numId="6">
    <w:abstractNumId w:val="11"/>
  </w:num>
  <w:num w:numId="7">
    <w:abstractNumId w:val="25"/>
  </w:num>
  <w:num w:numId="8">
    <w:abstractNumId w:val="13"/>
  </w:num>
  <w:num w:numId="9">
    <w:abstractNumId w:val="17"/>
  </w:num>
  <w:num w:numId="10">
    <w:abstractNumId w:val="12"/>
  </w:num>
  <w:num w:numId="11">
    <w:abstractNumId w:val="23"/>
  </w:num>
  <w:num w:numId="12">
    <w:abstractNumId w:val="5"/>
  </w:num>
  <w:num w:numId="13">
    <w:abstractNumId w:val="22"/>
  </w:num>
  <w:num w:numId="14">
    <w:abstractNumId w:val="19"/>
  </w:num>
  <w:num w:numId="15">
    <w:abstractNumId w:val="21"/>
  </w:num>
  <w:num w:numId="16">
    <w:abstractNumId w:val="16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4A4"/>
    <w:rsid w:val="00026EA9"/>
    <w:rsid w:val="0003380C"/>
    <w:rsid w:val="000C0694"/>
    <w:rsid w:val="00194E02"/>
    <w:rsid w:val="001B4B64"/>
    <w:rsid w:val="00232A07"/>
    <w:rsid w:val="002F0BF4"/>
    <w:rsid w:val="003C33B7"/>
    <w:rsid w:val="0042178C"/>
    <w:rsid w:val="00561837"/>
    <w:rsid w:val="00586327"/>
    <w:rsid w:val="005F3423"/>
    <w:rsid w:val="0069418D"/>
    <w:rsid w:val="006A1555"/>
    <w:rsid w:val="006D54ED"/>
    <w:rsid w:val="006E768F"/>
    <w:rsid w:val="00712B75"/>
    <w:rsid w:val="00745D32"/>
    <w:rsid w:val="00780DB8"/>
    <w:rsid w:val="008F6492"/>
    <w:rsid w:val="00A3453A"/>
    <w:rsid w:val="00AD2934"/>
    <w:rsid w:val="00B51E28"/>
    <w:rsid w:val="00B5499E"/>
    <w:rsid w:val="00B77A9C"/>
    <w:rsid w:val="00B92097"/>
    <w:rsid w:val="00BB6F44"/>
    <w:rsid w:val="00BC50EA"/>
    <w:rsid w:val="00CD34A4"/>
    <w:rsid w:val="00CE0DF7"/>
    <w:rsid w:val="00D07619"/>
    <w:rsid w:val="00D549C7"/>
    <w:rsid w:val="00DD6CB0"/>
    <w:rsid w:val="00DE2A91"/>
    <w:rsid w:val="00E124D1"/>
    <w:rsid w:val="00EB1F0C"/>
    <w:rsid w:val="00F63044"/>
    <w:rsid w:val="00FC3BD1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D381"/>
  <w15:docId w15:val="{AA7EB2A0-9484-4005-93B8-63D632CC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92097"/>
    <w:rPr>
      <w:b/>
      <w:bCs/>
    </w:rPr>
  </w:style>
  <w:style w:type="character" w:styleId="a5">
    <w:name w:val="Emphasis"/>
    <w:basedOn w:val="a0"/>
    <w:uiPriority w:val="20"/>
    <w:qFormat/>
    <w:rsid w:val="00B92097"/>
    <w:rPr>
      <w:i/>
      <w:iCs/>
    </w:rPr>
  </w:style>
  <w:style w:type="paragraph" w:styleId="a6">
    <w:name w:val="List Paragraph"/>
    <w:basedOn w:val="a"/>
    <w:uiPriority w:val="34"/>
    <w:qFormat/>
    <w:rsid w:val="00AD2934"/>
    <w:pPr>
      <w:ind w:left="720" w:firstLine="567"/>
      <w:contextualSpacing/>
      <w:jc w:val="both"/>
    </w:pPr>
  </w:style>
  <w:style w:type="table" w:styleId="a7">
    <w:name w:val="Table Grid"/>
    <w:basedOn w:val="a1"/>
    <w:uiPriority w:val="39"/>
    <w:rsid w:val="00AD2934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16741</Words>
  <Characters>9543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TPCUser</cp:lastModifiedBy>
  <cp:revision>22</cp:revision>
  <cp:lastPrinted>2022-05-30T08:54:00Z</cp:lastPrinted>
  <dcterms:created xsi:type="dcterms:W3CDTF">2022-04-28T07:49:00Z</dcterms:created>
  <dcterms:modified xsi:type="dcterms:W3CDTF">2022-06-27T06:10:00Z</dcterms:modified>
</cp:coreProperties>
</file>