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D5" w:rsidRDefault="00B533A5" w:rsidP="00FD79D5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Аналіз роботи школи за 2018 – 2019</w:t>
      </w:r>
      <w:r w:rsidR="00FD79D5">
        <w:rPr>
          <w:sz w:val="26"/>
          <w:szCs w:val="26"/>
          <w:lang w:val="uk-UA"/>
        </w:rPr>
        <w:t>н.р.</w:t>
      </w:r>
    </w:p>
    <w:p w:rsidR="00FD79D5" w:rsidRDefault="00FD79D5" w:rsidP="00FD79D5">
      <w:pPr>
        <w:spacing w:after="0"/>
        <w:jc w:val="center"/>
        <w:rPr>
          <w:b/>
          <w:i/>
          <w:color w:val="7030A0"/>
          <w:sz w:val="26"/>
          <w:szCs w:val="26"/>
          <w:u w:val="single"/>
          <w:lang w:val="uk-UA"/>
        </w:rPr>
      </w:pPr>
      <w:r>
        <w:rPr>
          <w:b/>
          <w:i/>
          <w:color w:val="7030A0"/>
          <w:sz w:val="26"/>
          <w:szCs w:val="26"/>
          <w:lang w:val="uk-UA"/>
        </w:rPr>
        <w:t>Розділ 1.</w:t>
      </w:r>
      <w:r>
        <w:rPr>
          <w:b/>
          <w:i/>
          <w:color w:val="7030A0"/>
          <w:sz w:val="26"/>
          <w:szCs w:val="26"/>
          <w:u w:val="single"/>
          <w:lang w:val="uk-UA"/>
        </w:rPr>
        <w:t xml:space="preserve"> Заходи щодо забезпечення обов’язкової загальної середньої освіти</w:t>
      </w:r>
    </w:p>
    <w:p w:rsidR="00FD79D5" w:rsidRDefault="00FD79D5" w:rsidP="00FD79D5">
      <w:pPr>
        <w:pStyle w:val="a3"/>
        <w:spacing w:after="0" w:afterAutospacing="0" w:line="276" w:lineRule="auto"/>
        <w:ind w:firstLine="708"/>
        <w:jc w:val="both"/>
        <w:rPr>
          <w:color w:val="FFFFFF" w:themeColor="background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Зарічненська загальноосвітня школ</w:t>
      </w:r>
      <w:r w:rsidR="00B533A5">
        <w:rPr>
          <w:sz w:val="26"/>
          <w:szCs w:val="26"/>
          <w:lang w:val="uk-UA"/>
        </w:rPr>
        <w:t>а І – ІІ ступенів  протягом 2018-2019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н.р</w:t>
      </w:r>
      <w:proofErr w:type="spellEnd"/>
      <w:r>
        <w:rPr>
          <w:sz w:val="26"/>
          <w:szCs w:val="26"/>
          <w:lang w:val="uk-UA"/>
        </w:rPr>
        <w:t xml:space="preserve">. працювала  над реалізацією національної програми «Освіта» інших державних програм  і концепцій освітньої області, Законів України «Про освіту», «Про загальну середню освіту»,Державних стандартів, а також керівних законодавчих актів і інструктивно-методичних документів.         </w:t>
      </w:r>
      <w:r>
        <w:rPr>
          <w:color w:val="FFFFFF" w:themeColor="background1"/>
          <w:sz w:val="26"/>
          <w:szCs w:val="26"/>
          <w:lang w:val="uk-UA"/>
        </w:rPr>
        <w:t>О</w:t>
      </w:r>
    </w:p>
    <w:p w:rsidR="00FD79D5" w:rsidRDefault="00FD79D5" w:rsidP="00FD79D5">
      <w:pPr>
        <w:pStyle w:val="a3"/>
        <w:spacing w:after="0" w:afterAutospacing="0" w:line="276" w:lineRule="auto"/>
        <w:ind w:firstLine="708"/>
        <w:jc w:val="both"/>
        <w:rPr>
          <w:color w:val="FFFFFF" w:themeColor="background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 початок навчального року в закладі </w:t>
      </w:r>
    </w:p>
    <w:p w:rsidR="00FD79D5" w:rsidRDefault="00B533A5" w:rsidP="00FD79D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1- 4 класах  навчалося 65</w:t>
      </w:r>
      <w:r w:rsidR="00FD79D5">
        <w:rPr>
          <w:sz w:val="26"/>
          <w:szCs w:val="26"/>
          <w:lang w:val="uk-UA"/>
        </w:rPr>
        <w:t xml:space="preserve"> учнів ;</w:t>
      </w:r>
    </w:p>
    <w:p w:rsidR="00FD79D5" w:rsidRDefault="00B533A5" w:rsidP="00FD79D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5-9 класах навчалося 43</w:t>
      </w:r>
      <w:r w:rsidR="00FD79D5">
        <w:rPr>
          <w:sz w:val="26"/>
          <w:szCs w:val="26"/>
          <w:lang w:val="uk-UA"/>
        </w:rPr>
        <w:t xml:space="preserve"> учні;</w:t>
      </w:r>
    </w:p>
    <w:p w:rsidR="00FD79D5" w:rsidRDefault="00B533A5" w:rsidP="00FD79D5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Першокласників  зараховано 20</w:t>
      </w:r>
      <w:r w:rsidR="00FD79D5">
        <w:rPr>
          <w:sz w:val="26"/>
          <w:szCs w:val="26"/>
          <w:lang w:val="uk-UA"/>
        </w:rPr>
        <w:t xml:space="preserve"> учнів.</w:t>
      </w:r>
    </w:p>
    <w:p w:rsidR="00FD79D5" w:rsidRDefault="00FD79D5" w:rsidP="00FD79D5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Із  випускників школи II ступеня виріши</w:t>
      </w:r>
      <w:r w:rsidR="00E701DB">
        <w:rPr>
          <w:sz w:val="26"/>
          <w:szCs w:val="26"/>
          <w:lang w:val="uk-UA"/>
        </w:rPr>
        <w:t>л</w:t>
      </w:r>
      <w:r w:rsidR="00B533A5">
        <w:rPr>
          <w:sz w:val="26"/>
          <w:szCs w:val="26"/>
          <w:lang w:val="uk-UA"/>
        </w:rPr>
        <w:t>и продовжити навчання у школі 7</w:t>
      </w:r>
      <w:r>
        <w:rPr>
          <w:sz w:val="26"/>
          <w:szCs w:val="26"/>
          <w:lang w:val="uk-UA"/>
        </w:rPr>
        <w:t xml:space="preserve"> учні</w:t>
      </w:r>
      <w:r w:rsidR="00523CA3">
        <w:rPr>
          <w:sz w:val="26"/>
          <w:szCs w:val="26"/>
          <w:lang w:val="uk-UA"/>
        </w:rPr>
        <w:t>в</w:t>
      </w:r>
      <w:r>
        <w:rPr>
          <w:sz w:val="26"/>
          <w:szCs w:val="26"/>
          <w:lang w:val="uk-UA"/>
        </w:rPr>
        <w:t>.</w:t>
      </w:r>
    </w:p>
    <w:p w:rsidR="00FD79D5" w:rsidRDefault="00FD79D5" w:rsidP="00FD79D5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Колективом школи вжито заходів щодо збереження контингенту учнів:</w:t>
      </w:r>
    </w:p>
    <w:p w:rsidR="00FD79D5" w:rsidRDefault="00FD79D5" w:rsidP="00FD79D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контроль за відвідуванням занять;</w:t>
      </w:r>
    </w:p>
    <w:p w:rsidR="00FD79D5" w:rsidRDefault="00FD79D5" w:rsidP="00FD79D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індивідуальна робота з учнями та батьками;</w:t>
      </w:r>
    </w:p>
    <w:p w:rsidR="00FD79D5" w:rsidRDefault="00FD79D5" w:rsidP="00FD79D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робота Ради профілактики тощо.</w:t>
      </w:r>
    </w:p>
    <w:p w:rsidR="00FD79D5" w:rsidRDefault="00FD79D5" w:rsidP="00FD79D5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школі протягом років діє система обліку відвідування учнями занять. Щоденно черговий учитель разом із черговим класом наприкінці  першого уроку збирає дані про відсутніх учнів у школі, уточнює причини відсутності та заповнює шкільну книгу відсутності учнів на уроках.</w:t>
      </w:r>
    </w:p>
    <w:p w:rsidR="00FD79D5" w:rsidRDefault="00FD79D5" w:rsidP="00FD79D5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Відповідно діючих вимог у школі організована робота з індивідуального навчан</w:t>
      </w:r>
      <w:r w:rsidR="00B533A5">
        <w:rPr>
          <w:sz w:val="26"/>
          <w:szCs w:val="26"/>
          <w:lang w:val="uk-UA"/>
        </w:rPr>
        <w:t>ня учнів. У 2018-2019</w:t>
      </w:r>
      <w:r>
        <w:rPr>
          <w:sz w:val="26"/>
          <w:szCs w:val="26"/>
          <w:lang w:val="uk-UA"/>
        </w:rPr>
        <w:t xml:space="preserve"> навчальному році за індивідуальними</w:t>
      </w:r>
      <w:r w:rsidR="00523CA3">
        <w:rPr>
          <w:sz w:val="26"/>
          <w:szCs w:val="26"/>
          <w:lang w:val="uk-UA"/>
        </w:rPr>
        <w:t xml:space="preserve"> навчальними планами навчалося 3 учні</w:t>
      </w:r>
      <w:r w:rsidR="00E701DB">
        <w:rPr>
          <w:sz w:val="26"/>
          <w:szCs w:val="26"/>
          <w:lang w:val="uk-UA"/>
        </w:rPr>
        <w:t>. Підбі</w:t>
      </w:r>
      <w:r>
        <w:rPr>
          <w:sz w:val="26"/>
          <w:szCs w:val="26"/>
          <w:lang w:val="uk-UA"/>
        </w:rPr>
        <w:t>р педагогічних кадрів, складання та виконання планів роботи та розкладу занять визначено відповідними наказами. Окремої уваги вимагає робота класних керівників та практичного психолога з учнями та батьками, залучення таких дітей до шкільного життя.</w:t>
      </w:r>
    </w:p>
    <w:p w:rsidR="00FD79D5" w:rsidRDefault="00B533A5" w:rsidP="00FD79D5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</w:t>
      </w:r>
      <w:r w:rsidR="00FD79D5">
        <w:rPr>
          <w:sz w:val="26"/>
          <w:szCs w:val="26"/>
          <w:lang w:val="uk-UA"/>
        </w:rPr>
        <w:t xml:space="preserve"> учнів одержали за підсумками навчального року Похвальні листи за високі досягнення у навчанні. </w:t>
      </w:r>
    </w:p>
    <w:p w:rsidR="00FD79D5" w:rsidRDefault="00FD79D5" w:rsidP="00FD79D5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 xml:space="preserve">Організація методичної роботи </w:t>
      </w:r>
      <w:proofErr w:type="spellStart"/>
      <w:r>
        <w:rPr>
          <w:rFonts w:ascii="Times New Roman" w:eastAsia="Times New Roman" w:hAnsi="Times New Roman"/>
          <w:sz w:val="26"/>
          <w:szCs w:val="26"/>
          <w:lang w:val="uk-UA"/>
        </w:rPr>
        <w:t>Зарічненської</w:t>
      </w:r>
      <w:proofErr w:type="spellEnd"/>
      <w:r>
        <w:rPr>
          <w:rFonts w:ascii="Times New Roman" w:eastAsia="Times New Roman" w:hAnsi="Times New Roman"/>
          <w:sz w:val="26"/>
          <w:szCs w:val="26"/>
          <w:lang w:val="uk-UA"/>
        </w:rPr>
        <w:t xml:space="preserve"> ЗОШ І – ІІ ступенів ґрунтувалася на  вивченні та аналізі результативності навчально-виховного процесу, рівня професійної підготовки педагогічних кадрів, координувалася курсовою перепідготовкою та іншими формами підвищення кваліфікації. </w:t>
      </w:r>
    </w:p>
    <w:p w:rsidR="00FD79D5" w:rsidRDefault="00FD79D5" w:rsidP="00FD79D5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>Основними завданнями методичної роботи були:</w:t>
      </w:r>
    </w:p>
    <w:p w:rsidR="00FD79D5" w:rsidRDefault="00FD79D5" w:rsidP="00FD79D5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Удосконалення змісту, форм і методів навчально-виховного процесу шляхом: </w:t>
      </w:r>
    </w:p>
    <w:p w:rsidR="00FD79D5" w:rsidRDefault="00FD79D5" w:rsidP="00FD79D5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здійснення постійного моніторингу показників роботи педагогічних працівників для вчасного коригування та прийняття управлінських рішень щодо вдосконалення їхньої діяльності;</w:t>
      </w:r>
    </w:p>
    <w:p w:rsidR="00FD79D5" w:rsidRDefault="00FD79D5" w:rsidP="00FD79D5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 xml:space="preserve"> забезпечення комплексного підходу до вирішення завдань загальної середньої освіти та охорони здоров’я і життя дітей, належного мінімального рівня життєвих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компетенцій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;</w:t>
      </w:r>
    </w:p>
    <w:p w:rsidR="00FD79D5" w:rsidRDefault="00FD79D5" w:rsidP="00FD79D5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забезпечення належних умов для поступової адаптації учнів 5-х класів до навчання в школі ІІ ступеня, цілеспрямовано скоординувавши дії вчителів, їхній професіоналізм, досвідченість;</w:t>
      </w:r>
    </w:p>
    <w:p w:rsidR="00FD79D5" w:rsidRDefault="00FD79D5" w:rsidP="00FD79D5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максимального забезпечення учнів закладу необхідними підручниками і навчальними посібниками;</w:t>
      </w:r>
    </w:p>
    <w:p w:rsidR="00FD79D5" w:rsidRDefault="00FD79D5" w:rsidP="00FD79D5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оптимізації системи підготовки педагогічних працівників до своєчасного виявлення, підтримки та створення умов для навчання і розвитку обдарованої молоді, всебічного розвитку юної особистості з максимальним урахуванням її індивідуальних здібностей та обдарувань;</w:t>
      </w:r>
    </w:p>
    <w:p w:rsidR="00FD79D5" w:rsidRDefault="00FD79D5" w:rsidP="00FD79D5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особистісно-зорієнтованого підходу до навчання і виховання учнів;</w:t>
      </w:r>
    </w:p>
    <w:p w:rsidR="00FD79D5" w:rsidRDefault="00FD79D5" w:rsidP="00FD79D5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впровадження елементів експерименту та широкого втілення інновацій педагогів щодо творчого розвитку дитини в початковій ланці,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рівневої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диференціації в середніх класах, профілізації та спеціалізації в старших класах у творчому поєднанні з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внутрікласною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диференціацією та індивідуалізацією навчання;</w:t>
      </w:r>
    </w:p>
    <w:p w:rsidR="00FD79D5" w:rsidRDefault="00FD79D5" w:rsidP="00FD79D5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спрямування зусиль на створення умов для набуття кожним учителем умінь та навичок використання сучасних навчальних комп’ютерних комплексів у навчальному процесі;</w:t>
      </w:r>
    </w:p>
    <w:p w:rsidR="00FD79D5" w:rsidRDefault="00FD79D5" w:rsidP="00FD79D5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вивчення, узагальнення та впровадження кращого педагогічного досвіду;</w:t>
      </w:r>
    </w:p>
    <w:p w:rsidR="00FD79D5" w:rsidRDefault="00FD79D5" w:rsidP="00FD79D5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оптимального використання прогресивних педагогічних технологій на основі активізації та інтенсифікації навчально-виховного процесу, ефективності управлінської діяльності. </w:t>
      </w:r>
    </w:p>
    <w:p w:rsidR="00FD79D5" w:rsidRDefault="00FD79D5" w:rsidP="00FD79D5">
      <w:pPr>
        <w:pStyle w:val="a6"/>
        <w:numPr>
          <w:ilvl w:val="1"/>
          <w:numId w:val="3"/>
        </w:numPr>
        <w:spacing w:after="0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Удосконалення системи національного виховання учнівської молоді утвердження учнівського самоврядування як необхідної форми громадянського виховання: удосконалення системи поза навчальної діяльності школярів. </w:t>
      </w:r>
    </w:p>
    <w:p w:rsidR="00FD79D5" w:rsidRDefault="00FD79D5" w:rsidP="00FD79D5">
      <w:pPr>
        <w:pStyle w:val="a6"/>
        <w:numPr>
          <w:ilvl w:val="1"/>
          <w:numId w:val="3"/>
        </w:numPr>
        <w:spacing w:after="0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Реалізація змісту нових освітніх стандартів.</w:t>
      </w:r>
    </w:p>
    <w:p w:rsidR="00FD79D5" w:rsidRDefault="00FD79D5" w:rsidP="00FD79D5">
      <w:pPr>
        <w:pStyle w:val="a6"/>
        <w:numPr>
          <w:ilvl w:val="1"/>
          <w:numId w:val="3"/>
        </w:numPr>
        <w:spacing w:after="0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Формування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інформаційно-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навчального середовища .</w:t>
      </w:r>
    </w:p>
    <w:p w:rsidR="00FD79D5" w:rsidRDefault="00FD79D5" w:rsidP="00FD79D5">
      <w:pPr>
        <w:pStyle w:val="a6"/>
        <w:numPr>
          <w:ilvl w:val="1"/>
          <w:numId w:val="3"/>
        </w:numPr>
        <w:spacing w:after="0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Впровадження сучасних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інформаційно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- комунікаційних технологій в навчально-виховний процес.</w:t>
      </w:r>
    </w:p>
    <w:p w:rsidR="00FD79D5" w:rsidRDefault="00FD79D5" w:rsidP="00FD79D5">
      <w:pPr>
        <w:pStyle w:val="a6"/>
        <w:numPr>
          <w:ilvl w:val="1"/>
          <w:numId w:val="3"/>
        </w:numPr>
        <w:spacing w:after="0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Розвиток творчої активності педагогів: підвищення кваліфікаційного та професіонального рівня, компетентності, духовності та відповідальності педагогів за результати своєї праці, вироблення системи стимулів для підвищення фахової майстерності педагогів та ефективності їх роботи.</w:t>
      </w:r>
    </w:p>
    <w:p w:rsidR="00FD79D5" w:rsidRDefault="00FD79D5" w:rsidP="00FD79D5">
      <w:pPr>
        <w:spacing w:line="240" w:lineRule="auto"/>
        <w:ind w:left="300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  <w:u w:val="single"/>
          <w:lang w:val="uk-UA"/>
        </w:rPr>
        <w:t>Цілі:</w:t>
      </w:r>
    </w:p>
    <w:p w:rsidR="00FD79D5" w:rsidRDefault="00FD79D5" w:rsidP="00FD79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Формування індивідуальної, ефективної системи педагогічної діяльності вчителя:</w:t>
      </w:r>
    </w:p>
    <w:p w:rsidR="00FD79D5" w:rsidRDefault="00FD79D5" w:rsidP="00FD79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збагачення знань педагогів (предметних, методичних, дидактичних, психологічних);</w:t>
      </w:r>
    </w:p>
    <w:p w:rsidR="00FD79D5" w:rsidRDefault="00FD79D5" w:rsidP="00FD79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розвиток світогляду, ціннісних орієнтацій, що відповідають завданням школи;</w:t>
      </w:r>
    </w:p>
    <w:p w:rsidR="00FD79D5" w:rsidRDefault="00FD79D5" w:rsidP="00FD79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розвиток мотивів творчої діяльності (потреба у нововведеннях, у творчому характері роботи).</w:t>
      </w:r>
    </w:p>
    <w:p w:rsidR="00FD79D5" w:rsidRDefault="00FD79D5" w:rsidP="00FD79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lastRenderedPageBreak/>
        <w:t>Формування цілісного педагогічного колективу:</w:t>
      </w:r>
    </w:p>
    <w:p w:rsidR="00FD79D5" w:rsidRDefault="00FD79D5" w:rsidP="00FD79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вироблення єдиного педагогічного кредо, традицій;</w:t>
      </w:r>
    </w:p>
    <w:p w:rsidR="00FD79D5" w:rsidRDefault="00FD79D5" w:rsidP="00FD79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контроль та аналіз навчально-виховного процесу та його результатів;</w:t>
      </w:r>
    </w:p>
    <w:p w:rsidR="00FD79D5" w:rsidRDefault="00FD79D5" w:rsidP="00FD79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виявлення, узагальнення, поширення педагогічного досвіду, обмін методичними знахідками;</w:t>
      </w:r>
    </w:p>
    <w:p w:rsidR="00FD79D5" w:rsidRDefault="00FD79D5" w:rsidP="00FD79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стимулювання творчості та ініціативи членів педагогічного колективу;</w:t>
      </w:r>
    </w:p>
    <w:p w:rsidR="00FD79D5" w:rsidRDefault="00FD79D5" w:rsidP="00FD79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залучення вчителів до роботи  у МАН.</w:t>
      </w:r>
    </w:p>
    <w:p w:rsidR="00FD79D5" w:rsidRDefault="00FD79D5" w:rsidP="00FD79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Забезпечення зв’язків школи як системи з педагогічною наукою:</w:t>
      </w:r>
    </w:p>
    <w:p w:rsidR="00FD79D5" w:rsidRDefault="00FD79D5" w:rsidP="00FD79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творче осмислення соціального замовлення, нових нормативних актів і документів, доведення їх змісту до свідомості кожного педагога;</w:t>
      </w:r>
    </w:p>
    <w:p w:rsidR="00FD79D5" w:rsidRDefault="00FD79D5" w:rsidP="00FD79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упровадження досягнень передового педагогічного досвіду в педагогічну діяльність;</w:t>
      </w:r>
    </w:p>
    <w:p w:rsidR="00FD79D5" w:rsidRDefault="00FD79D5" w:rsidP="00FD79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впровадження та використання досягнень 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психолого-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педагогічної науки.</w:t>
      </w:r>
    </w:p>
    <w:p w:rsidR="00FD79D5" w:rsidRDefault="00FD79D5" w:rsidP="00FD79D5">
      <w:pPr>
        <w:spacing w:after="0"/>
        <w:jc w:val="both"/>
        <w:rPr>
          <w:rFonts w:ascii="Times New Roman" w:hAnsi="Times New Roman" w:cstheme="minorBidi"/>
          <w:color w:val="FF0000"/>
          <w:sz w:val="26"/>
          <w:szCs w:val="26"/>
          <w:lang w:val="uk-UA"/>
        </w:rPr>
      </w:pPr>
    </w:p>
    <w:p w:rsidR="00FD79D5" w:rsidRPr="00523CA3" w:rsidRDefault="00FD79D5" w:rsidP="00352285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val="uk-UA"/>
        </w:rPr>
      </w:pP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З метою цілеспрямованої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роботи та для забезпечення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колективного</w:t>
      </w:r>
      <w:r w:rsidR="00B533A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керівництва методичною роботою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було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 xml:space="preserve">затверджено склад 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шкільної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метод</w:t>
      </w:r>
      <w:r w:rsidR="00523CA3">
        <w:rPr>
          <w:rFonts w:ascii="Times New Roman" w:eastAsia="Times New Roman" w:hAnsi="Times New Roman"/>
          <w:sz w:val="26"/>
          <w:szCs w:val="26"/>
          <w:lang w:val="uk-UA"/>
        </w:rPr>
        <w:t xml:space="preserve">ичної ради, визначено структуру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та форми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 методично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ї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роботи. Шкільні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="00B533A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методичні</w:t>
      </w:r>
      <w:r w:rsidR="00B533A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об’єднання</w:t>
      </w:r>
      <w:r w:rsidR="00B533A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працювали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згідно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планів.</w:t>
      </w:r>
    </w:p>
    <w:p w:rsidR="00FD79D5" w:rsidRPr="00523CA3" w:rsidRDefault="00FD79D5" w:rsidP="00523C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Організовано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вивчення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колективом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роботи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вчителів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 xml:space="preserve">школи над науково-методичною проблемою  </w:t>
      </w:r>
      <w:r w:rsidR="00523CA3">
        <w:rPr>
          <w:rFonts w:ascii="Times New Roman" w:eastAsia="Times New Roman" w:hAnsi="Times New Roman"/>
          <w:b/>
          <w:i/>
          <w:sz w:val="26"/>
          <w:szCs w:val="26"/>
          <w:lang w:val="uk-UA"/>
        </w:rPr>
        <w:t xml:space="preserve">"Формування  ключових </w:t>
      </w:r>
      <w:proofErr w:type="spellStart"/>
      <w:r w:rsidR="00523CA3">
        <w:rPr>
          <w:rFonts w:ascii="Times New Roman" w:eastAsia="Times New Roman" w:hAnsi="Times New Roman"/>
          <w:b/>
          <w:i/>
          <w:sz w:val="26"/>
          <w:szCs w:val="26"/>
          <w:lang w:val="uk-UA"/>
        </w:rPr>
        <w:t>компетентностей</w:t>
      </w:r>
      <w:proofErr w:type="spellEnd"/>
      <w:r w:rsidR="00523CA3">
        <w:rPr>
          <w:rFonts w:ascii="Times New Roman" w:eastAsia="Times New Roman" w:hAnsi="Times New Roman"/>
          <w:b/>
          <w:i/>
          <w:sz w:val="26"/>
          <w:szCs w:val="26"/>
          <w:lang w:val="uk-UA"/>
        </w:rPr>
        <w:t xml:space="preserve">  учнів  шляхом  професійної  майстерності  вчителя  в рамках  виконання  державних  освітніх  стандартів</w:t>
      </w:r>
      <w:r w:rsidRPr="00523CA3">
        <w:rPr>
          <w:rFonts w:ascii="Times New Roman" w:eastAsia="Times New Roman" w:hAnsi="Times New Roman"/>
          <w:b/>
          <w:i/>
          <w:sz w:val="26"/>
          <w:szCs w:val="26"/>
          <w:lang w:val="uk-UA"/>
        </w:rPr>
        <w:t>"</w:t>
      </w:r>
      <w:proofErr w:type="spellStart"/>
      <w:r w:rsidRPr="00523CA3">
        <w:rPr>
          <w:rFonts w:ascii="Times New Roman" w:eastAsia="Times New Roman" w:hAnsi="Times New Roman"/>
          <w:b/>
          <w:i/>
          <w:sz w:val="26"/>
          <w:szCs w:val="26"/>
          <w:lang w:val="uk-UA"/>
        </w:rPr>
        <w:t>.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Керівництв</w:t>
      </w:r>
      <w:r w:rsidR="001C5E5E">
        <w:rPr>
          <w:rFonts w:ascii="Times New Roman" w:eastAsia="Times New Roman" w:hAnsi="Times New Roman"/>
          <w:sz w:val="26"/>
          <w:szCs w:val="26"/>
          <w:lang w:val="uk-UA"/>
        </w:rPr>
        <w:t>о</w:t>
      </w:r>
      <w:proofErr w:type="spellEnd"/>
      <w:r w:rsidR="00B533A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="001C5E5E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методичною  роботою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здійснювала методична рада, яка працює на базі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шк</w:t>
      </w:r>
      <w:r>
        <w:rPr>
          <w:rFonts w:ascii="Times New Roman" w:eastAsia="Times New Roman" w:hAnsi="Times New Roman"/>
          <w:sz w:val="26"/>
          <w:szCs w:val="26"/>
          <w:lang w:val="uk-UA"/>
        </w:rPr>
        <w:t>оли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 xml:space="preserve">. </w:t>
      </w:r>
    </w:p>
    <w:p w:rsidR="00FD79D5" w:rsidRPr="00523CA3" w:rsidRDefault="00FD79D5" w:rsidP="00352285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val="uk-UA"/>
        </w:rPr>
      </w:pPr>
      <w:r w:rsidRPr="00523CA3">
        <w:rPr>
          <w:rFonts w:ascii="Times New Roman" w:eastAsia="Times New Roman" w:hAnsi="Times New Roman"/>
          <w:sz w:val="26"/>
          <w:szCs w:val="26"/>
          <w:lang w:val="uk-UA"/>
        </w:rPr>
        <w:t xml:space="preserve"> До реалізації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завдань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методичної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роботи активно залуча</w:t>
      </w:r>
      <w:r>
        <w:rPr>
          <w:rFonts w:ascii="Times New Roman" w:eastAsia="Times New Roman" w:hAnsi="Times New Roman"/>
          <w:sz w:val="26"/>
          <w:szCs w:val="26"/>
          <w:lang w:val="uk-UA"/>
        </w:rPr>
        <w:t>ли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ся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 xml:space="preserve">вчителі. Вони 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були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керівниками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шкільних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методичних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об’єднань, творч</w:t>
      </w:r>
      <w:r>
        <w:rPr>
          <w:rFonts w:ascii="Times New Roman" w:eastAsia="Times New Roman" w:hAnsi="Times New Roman"/>
          <w:sz w:val="26"/>
          <w:szCs w:val="26"/>
          <w:lang w:val="uk-UA"/>
        </w:rPr>
        <w:t>ої групи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. За їх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активної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участі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 xml:space="preserve"> проход</w:t>
      </w:r>
      <w:r>
        <w:rPr>
          <w:rFonts w:ascii="Times New Roman" w:eastAsia="Times New Roman" w:hAnsi="Times New Roman"/>
          <w:sz w:val="26"/>
          <w:szCs w:val="26"/>
          <w:lang w:val="uk-UA"/>
        </w:rPr>
        <w:t>или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предметні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тижні, методичні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засідання, тощо. В організації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науково-методичної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роботи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вчителі результативно використовували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нормативні</w:t>
      </w:r>
      <w:r w:rsidR="0035228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документи про освіту, зразки</w:t>
      </w:r>
      <w:r w:rsidR="00D576F6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підручників, програми з базових</w:t>
      </w:r>
      <w:r w:rsidR="00D576F6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дисциплін, матеріали з досвіду</w:t>
      </w:r>
      <w:r w:rsidR="00D576F6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роботи кожного учителя, матеріали</w:t>
      </w:r>
      <w:r w:rsidR="00D576F6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діяльності</w:t>
      </w:r>
      <w:r w:rsidR="00D576F6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шкільних</w:t>
      </w:r>
      <w:r w:rsidR="00D576F6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методичних</w:t>
      </w:r>
      <w:r w:rsidR="00D576F6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об’єднань та творчих</w:t>
      </w:r>
      <w:r w:rsidR="00D576F6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груп, буклети</w:t>
      </w:r>
      <w:r w:rsidR="00D576F6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учителів, науково-методична та психолого-педагогічна</w:t>
      </w:r>
      <w:r w:rsidR="00D576F6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література, зразки</w:t>
      </w:r>
      <w:r w:rsidR="00D576F6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оформлення</w:t>
      </w:r>
      <w:r w:rsidR="00D576F6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шкільної</w:t>
      </w:r>
      <w:r w:rsidR="00D576F6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документації, матеріалів на різноманітні</w:t>
      </w:r>
      <w:r w:rsidR="00D576F6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конкурси, технічні</w:t>
      </w:r>
      <w:r w:rsidR="00D576F6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засоби (комп’ютер, копіювальна</w:t>
      </w:r>
      <w:r w:rsidR="00B533A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 xml:space="preserve">техніка). </w:t>
      </w:r>
    </w:p>
    <w:p w:rsidR="00FD79D5" w:rsidRPr="00D576F6" w:rsidRDefault="00FD79D5" w:rsidP="00D576F6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  <w:r w:rsidRPr="00D576F6">
        <w:rPr>
          <w:rFonts w:ascii="Times New Roman" w:hAnsi="Times New Roman"/>
          <w:sz w:val="28"/>
          <w:szCs w:val="28"/>
          <w:lang w:val="uk-UA"/>
        </w:rPr>
        <w:t>У</w:t>
      </w:r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76F6">
        <w:rPr>
          <w:rFonts w:ascii="Times New Roman" w:hAnsi="Times New Roman"/>
          <w:sz w:val="28"/>
          <w:szCs w:val="28"/>
          <w:lang w:val="uk-UA"/>
        </w:rPr>
        <w:t>школі було</w:t>
      </w:r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76F6">
        <w:rPr>
          <w:rFonts w:ascii="Times New Roman" w:hAnsi="Times New Roman"/>
          <w:sz w:val="28"/>
          <w:szCs w:val="28"/>
          <w:lang w:val="uk-UA"/>
        </w:rPr>
        <w:t>організовано роботу 4</w:t>
      </w:r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76F6">
        <w:rPr>
          <w:rFonts w:ascii="Times New Roman" w:hAnsi="Times New Roman"/>
          <w:sz w:val="28"/>
          <w:szCs w:val="28"/>
          <w:lang w:val="uk-UA"/>
        </w:rPr>
        <w:t>методичних</w:t>
      </w:r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76F6">
        <w:rPr>
          <w:rFonts w:ascii="Times New Roman" w:hAnsi="Times New Roman"/>
          <w:sz w:val="28"/>
          <w:szCs w:val="28"/>
          <w:lang w:val="uk-UA"/>
        </w:rPr>
        <w:t>об’єднань</w:t>
      </w:r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76F6">
        <w:rPr>
          <w:rFonts w:ascii="Times New Roman" w:hAnsi="Times New Roman"/>
          <w:sz w:val="28"/>
          <w:szCs w:val="28"/>
          <w:lang w:val="uk-UA"/>
        </w:rPr>
        <w:t>учителів, затверджено</w:t>
      </w:r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76F6">
        <w:rPr>
          <w:rFonts w:ascii="Times New Roman" w:hAnsi="Times New Roman"/>
          <w:sz w:val="28"/>
          <w:szCs w:val="28"/>
          <w:lang w:val="uk-UA"/>
        </w:rPr>
        <w:t>плани</w:t>
      </w:r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76F6">
        <w:rPr>
          <w:rFonts w:ascii="Times New Roman" w:hAnsi="Times New Roman"/>
          <w:sz w:val="28"/>
          <w:szCs w:val="28"/>
          <w:lang w:val="uk-UA"/>
        </w:rPr>
        <w:t>роботи, методичні</w:t>
      </w:r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76F6">
        <w:rPr>
          <w:rFonts w:ascii="Times New Roman" w:hAnsi="Times New Roman"/>
          <w:sz w:val="28"/>
          <w:szCs w:val="28"/>
          <w:lang w:val="uk-UA"/>
        </w:rPr>
        <w:t>проблеми, над якими</w:t>
      </w:r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76F6">
        <w:rPr>
          <w:rFonts w:ascii="Times New Roman" w:hAnsi="Times New Roman"/>
          <w:sz w:val="28"/>
          <w:szCs w:val="28"/>
          <w:lang w:val="uk-UA"/>
        </w:rPr>
        <w:t xml:space="preserve">працювали </w:t>
      </w:r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76F6">
        <w:rPr>
          <w:rFonts w:ascii="Times New Roman" w:hAnsi="Times New Roman"/>
          <w:sz w:val="28"/>
          <w:szCs w:val="28"/>
          <w:lang w:val="uk-UA"/>
        </w:rPr>
        <w:t>ШМО, визначено</w:t>
      </w:r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76F6">
        <w:rPr>
          <w:rFonts w:ascii="Times New Roman" w:hAnsi="Times New Roman"/>
          <w:sz w:val="28"/>
          <w:szCs w:val="28"/>
          <w:lang w:val="uk-UA"/>
        </w:rPr>
        <w:t>керівників</w:t>
      </w:r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76F6">
        <w:rPr>
          <w:rFonts w:ascii="Times New Roman" w:hAnsi="Times New Roman"/>
          <w:sz w:val="28"/>
          <w:szCs w:val="28"/>
          <w:lang w:val="uk-UA"/>
        </w:rPr>
        <w:t>із числа досвідчених</w:t>
      </w:r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76F6">
        <w:rPr>
          <w:rFonts w:ascii="Times New Roman" w:hAnsi="Times New Roman"/>
          <w:sz w:val="28"/>
          <w:szCs w:val="28"/>
          <w:lang w:val="uk-UA"/>
        </w:rPr>
        <w:t xml:space="preserve">педагогів. </w:t>
      </w:r>
      <w:r w:rsidRPr="00D576F6"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 w:rsidRPr="00D576F6">
        <w:rPr>
          <w:rFonts w:ascii="Times New Roman" w:hAnsi="Times New Roman"/>
          <w:sz w:val="28"/>
          <w:szCs w:val="28"/>
        </w:rPr>
        <w:t>методичних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об’єднань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76F6">
        <w:rPr>
          <w:rFonts w:ascii="Times New Roman" w:hAnsi="Times New Roman"/>
          <w:sz w:val="28"/>
          <w:szCs w:val="28"/>
          <w:lang w:val="uk-UA"/>
        </w:rPr>
        <w:t xml:space="preserve">була </w:t>
      </w:r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спрямована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576F6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методичної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576F6">
        <w:rPr>
          <w:rFonts w:ascii="Times New Roman" w:hAnsi="Times New Roman"/>
          <w:sz w:val="28"/>
          <w:szCs w:val="28"/>
        </w:rPr>
        <w:t>п</w:t>
      </w:r>
      <w:proofErr w:type="gramEnd"/>
      <w:r w:rsidRPr="00D576F6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76F6">
        <w:rPr>
          <w:rFonts w:ascii="Times New Roman" w:hAnsi="Times New Roman"/>
          <w:sz w:val="28"/>
          <w:szCs w:val="28"/>
        </w:rPr>
        <w:t>фахової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вчител</w:t>
      </w:r>
      <w:r w:rsidRPr="00D576F6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76F6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методики </w:t>
      </w:r>
      <w:proofErr w:type="spellStart"/>
      <w:r w:rsidRPr="00D576F6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урок</w:t>
      </w:r>
      <w:proofErr w:type="spellStart"/>
      <w:r w:rsidRPr="00D576F6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576F6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ШМО </w:t>
      </w:r>
      <w:r w:rsidRPr="00D576F6">
        <w:rPr>
          <w:rFonts w:ascii="Times New Roman" w:hAnsi="Times New Roman"/>
          <w:sz w:val="28"/>
          <w:szCs w:val="28"/>
          <w:lang w:val="uk-UA"/>
        </w:rPr>
        <w:t xml:space="preserve">була </w:t>
      </w:r>
      <w:proofErr w:type="spellStart"/>
      <w:r w:rsidRPr="00D576F6">
        <w:rPr>
          <w:rFonts w:ascii="Times New Roman" w:hAnsi="Times New Roman"/>
          <w:sz w:val="28"/>
          <w:szCs w:val="28"/>
        </w:rPr>
        <w:t>сплановано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на </w:t>
      </w:r>
      <w:r w:rsidRPr="00D576F6">
        <w:rPr>
          <w:rFonts w:ascii="Times New Roman" w:hAnsi="Times New Roman"/>
          <w:sz w:val="28"/>
          <w:szCs w:val="28"/>
          <w:lang w:val="uk-UA"/>
        </w:rPr>
        <w:t>підставі</w:t>
      </w:r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річного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D576F6">
        <w:rPr>
          <w:rFonts w:ascii="Times New Roman" w:hAnsi="Times New Roman"/>
          <w:sz w:val="28"/>
          <w:szCs w:val="28"/>
        </w:rPr>
        <w:t>роботи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школи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та </w:t>
      </w:r>
      <w:r w:rsidRPr="00D576F6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D576F6">
        <w:rPr>
          <w:rFonts w:ascii="Times New Roman" w:hAnsi="Times New Roman"/>
          <w:sz w:val="28"/>
          <w:szCs w:val="28"/>
        </w:rPr>
        <w:t>ерспективно</w:t>
      </w:r>
      <w:r w:rsidRPr="00D576F6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Pr="00D576F6">
        <w:rPr>
          <w:rFonts w:ascii="Times New Roman" w:hAnsi="Times New Roman"/>
          <w:sz w:val="28"/>
          <w:szCs w:val="28"/>
          <w:lang w:val="uk-UA"/>
        </w:rPr>
        <w:t xml:space="preserve"> плану розвитку над єдиною науково-методичною проблемою школи</w:t>
      </w:r>
      <w:r w:rsidRPr="00D576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576F6">
        <w:rPr>
          <w:rFonts w:ascii="Times New Roman" w:hAnsi="Times New Roman"/>
          <w:sz w:val="28"/>
          <w:szCs w:val="28"/>
        </w:rPr>
        <w:t>Кожне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з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ШМО проводи</w:t>
      </w:r>
      <w:proofErr w:type="spellStart"/>
      <w:r w:rsidRPr="00D576F6">
        <w:rPr>
          <w:rFonts w:ascii="Times New Roman" w:hAnsi="Times New Roman"/>
          <w:sz w:val="28"/>
          <w:szCs w:val="28"/>
          <w:lang w:val="uk-UA"/>
        </w:rPr>
        <w:t>ли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по </w:t>
      </w:r>
      <w:r w:rsidRPr="00D576F6">
        <w:rPr>
          <w:rFonts w:ascii="Times New Roman" w:hAnsi="Times New Roman"/>
          <w:sz w:val="28"/>
          <w:szCs w:val="28"/>
          <w:lang w:val="uk-UA"/>
        </w:rPr>
        <w:t>4</w:t>
      </w:r>
      <w:r w:rsidRPr="00D576F6">
        <w:rPr>
          <w:rFonts w:ascii="Times New Roman" w:hAnsi="Times New Roman"/>
          <w:sz w:val="28"/>
          <w:szCs w:val="28"/>
        </w:rPr>
        <w:t>-</w:t>
      </w:r>
      <w:r w:rsidRPr="00D576F6">
        <w:rPr>
          <w:rFonts w:ascii="Times New Roman" w:hAnsi="Times New Roman"/>
          <w:sz w:val="28"/>
          <w:szCs w:val="28"/>
          <w:lang w:val="uk-UA"/>
        </w:rPr>
        <w:t>5</w:t>
      </w:r>
      <w:proofErr w:type="spellStart"/>
      <w:r w:rsidRPr="00D576F6">
        <w:rPr>
          <w:rFonts w:ascii="Times New Roman" w:hAnsi="Times New Roman"/>
          <w:sz w:val="28"/>
          <w:szCs w:val="28"/>
        </w:rPr>
        <w:t>засідань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, робота </w:t>
      </w:r>
      <w:proofErr w:type="spellStart"/>
      <w:r w:rsidRPr="00D576F6">
        <w:rPr>
          <w:rFonts w:ascii="Times New Roman" w:hAnsi="Times New Roman"/>
          <w:sz w:val="28"/>
          <w:szCs w:val="28"/>
        </w:rPr>
        <w:t>яких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буд</w:t>
      </w:r>
      <w:r w:rsidRPr="00D576F6">
        <w:rPr>
          <w:rFonts w:ascii="Times New Roman" w:hAnsi="Times New Roman"/>
          <w:sz w:val="28"/>
          <w:szCs w:val="28"/>
          <w:lang w:val="uk-UA"/>
        </w:rPr>
        <w:t>увалася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576F6">
        <w:rPr>
          <w:rFonts w:ascii="Times New Roman" w:hAnsi="Times New Roman"/>
          <w:sz w:val="28"/>
          <w:szCs w:val="28"/>
        </w:rPr>
        <w:t>окремими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76F6">
        <w:rPr>
          <w:rFonts w:ascii="Times New Roman" w:hAnsi="Times New Roman"/>
          <w:sz w:val="28"/>
          <w:szCs w:val="28"/>
        </w:rPr>
        <w:t xml:space="preserve"> планами. На </w:t>
      </w:r>
      <w:proofErr w:type="spellStart"/>
      <w:r w:rsidRPr="00D576F6">
        <w:rPr>
          <w:rFonts w:ascii="Times New Roman" w:hAnsi="Times New Roman"/>
          <w:sz w:val="28"/>
          <w:szCs w:val="28"/>
        </w:rPr>
        <w:t>запланованих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засіданнях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методичних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об’єднань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обговорю</w:t>
      </w:r>
      <w:r w:rsidRPr="00D576F6">
        <w:rPr>
          <w:rFonts w:ascii="Times New Roman" w:hAnsi="Times New Roman"/>
          <w:sz w:val="28"/>
          <w:szCs w:val="28"/>
          <w:lang w:val="uk-UA"/>
        </w:rPr>
        <w:t>валися</w:t>
      </w:r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76F6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D576F6">
        <w:rPr>
          <w:rFonts w:ascii="Times New Roman" w:hAnsi="Times New Roman"/>
          <w:sz w:val="28"/>
          <w:szCs w:val="28"/>
        </w:rPr>
        <w:t>організаційні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576F6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МО</w:t>
      </w:r>
      <w:r w:rsidRPr="00D576F6">
        <w:rPr>
          <w:rFonts w:ascii="Times New Roman" w:hAnsi="Times New Roman"/>
          <w:sz w:val="28"/>
          <w:szCs w:val="28"/>
          <w:lang w:val="uk-UA"/>
        </w:rPr>
        <w:t>Н України</w:t>
      </w:r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щодо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і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вивчення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76F6">
        <w:rPr>
          <w:rFonts w:ascii="Times New Roman" w:hAnsi="Times New Roman"/>
          <w:sz w:val="28"/>
          <w:szCs w:val="28"/>
        </w:rPr>
        <w:t>зміни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576F6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програмах</w:t>
      </w:r>
      <w:proofErr w:type="spellEnd"/>
      <w:r w:rsidRPr="00D576F6">
        <w:rPr>
          <w:rFonts w:ascii="Times New Roman" w:hAnsi="Times New Roman"/>
          <w:sz w:val="28"/>
          <w:szCs w:val="28"/>
        </w:rPr>
        <w:t>,</w:t>
      </w:r>
      <w:r w:rsidRPr="00D576F6">
        <w:rPr>
          <w:rFonts w:ascii="Times New Roman" w:hAnsi="Times New Roman"/>
          <w:sz w:val="28"/>
          <w:szCs w:val="28"/>
          <w:lang w:val="uk-UA"/>
        </w:rPr>
        <w:t xml:space="preserve"> впровадження Державних стандартів</w:t>
      </w:r>
      <w:proofErr w:type="gramStart"/>
      <w:r w:rsidRPr="00D576F6"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 w:rsidRPr="00D576F6">
        <w:rPr>
          <w:rFonts w:ascii="Times New Roman" w:hAnsi="Times New Roman"/>
          <w:sz w:val="28"/>
          <w:szCs w:val="28"/>
        </w:rPr>
        <w:t>п</w:t>
      </w:r>
      <w:proofErr w:type="gramEnd"/>
      <w:r w:rsidRPr="00D576F6">
        <w:rPr>
          <w:rFonts w:ascii="Times New Roman" w:hAnsi="Times New Roman"/>
          <w:sz w:val="28"/>
          <w:szCs w:val="28"/>
        </w:rPr>
        <w:t>ідготовка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і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проведенняолімпіад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76F6">
        <w:rPr>
          <w:rFonts w:ascii="Times New Roman" w:hAnsi="Times New Roman"/>
          <w:sz w:val="28"/>
          <w:szCs w:val="28"/>
        </w:rPr>
        <w:t>п</w:t>
      </w:r>
      <w:r w:rsidRPr="00D576F6">
        <w:rPr>
          <w:rFonts w:ascii="Times New Roman" w:hAnsi="Times New Roman"/>
          <w:sz w:val="28"/>
          <w:szCs w:val="28"/>
          <w:lang w:val="uk-UA"/>
        </w:rPr>
        <w:t>едагогічних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тижнів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, </w:t>
      </w:r>
      <w:r w:rsidRPr="00D576F6">
        <w:rPr>
          <w:rFonts w:ascii="Times New Roman" w:hAnsi="Times New Roman"/>
          <w:sz w:val="28"/>
          <w:szCs w:val="28"/>
          <w:lang w:val="uk-UA"/>
        </w:rPr>
        <w:t xml:space="preserve">майстер-класів, </w:t>
      </w:r>
      <w:proofErr w:type="spellStart"/>
      <w:r w:rsidRPr="00D576F6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контрольних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зрізів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76F6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завдань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576F6">
        <w:rPr>
          <w:rFonts w:ascii="Times New Roman" w:hAnsi="Times New Roman"/>
          <w:sz w:val="28"/>
          <w:szCs w:val="28"/>
        </w:rPr>
        <w:t>державної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підсумково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ї </w:t>
      </w:r>
      <w:proofErr w:type="spellStart"/>
      <w:r w:rsidRPr="00D576F6">
        <w:rPr>
          <w:rFonts w:ascii="Times New Roman" w:hAnsi="Times New Roman"/>
          <w:sz w:val="28"/>
          <w:szCs w:val="28"/>
        </w:rPr>
        <w:t>атестації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), так </w:t>
      </w:r>
      <w:proofErr w:type="spellStart"/>
      <w:r w:rsidRPr="00D576F6">
        <w:rPr>
          <w:rFonts w:ascii="Times New Roman" w:hAnsi="Times New Roman"/>
          <w:sz w:val="28"/>
          <w:szCs w:val="28"/>
        </w:rPr>
        <w:t>і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науково-методичні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D576F6">
        <w:rPr>
          <w:rFonts w:ascii="Times New Roman" w:hAnsi="Times New Roman"/>
          <w:sz w:val="28"/>
          <w:szCs w:val="28"/>
        </w:rPr>
        <w:t>.</w:t>
      </w:r>
      <w:r w:rsidRPr="00D576F6">
        <w:rPr>
          <w:rFonts w:ascii="Times New Roman" w:hAnsi="Times New Roman"/>
          <w:sz w:val="28"/>
          <w:szCs w:val="28"/>
          <w:lang w:val="uk-UA"/>
        </w:rPr>
        <w:t xml:space="preserve"> Упродовж навчального року всіма ШМО проводилися </w:t>
      </w:r>
      <w:r w:rsidRPr="00D576F6">
        <w:rPr>
          <w:rFonts w:ascii="Times New Roman" w:hAnsi="Times New Roman"/>
          <w:sz w:val="28"/>
          <w:szCs w:val="28"/>
          <w:lang w:val="uk-UA"/>
        </w:rPr>
        <w:lastRenderedPageBreak/>
        <w:t xml:space="preserve">педагогічні тижні. З метою загальної теоретичної  підготовки  педагогічного  колективу до впровадження в практику методичної теми організовані були круглі столи ШМО з питань обґрунтування вибору проблеми, визначення її місця у системі важливих ідей і закономірностей методики </w:t>
      </w:r>
      <w:r w:rsidR="00570379" w:rsidRPr="00D576F6">
        <w:rPr>
          <w:rFonts w:ascii="Times New Roman" w:hAnsi="Times New Roman"/>
          <w:sz w:val="28"/>
          <w:szCs w:val="28"/>
          <w:lang w:val="uk-UA"/>
        </w:rPr>
        <w:t>викладання предметів.</w:t>
      </w:r>
      <w:r w:rsidRPr="00D576F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D79D5" w:rsidRPr="00D576F6" w:rsidRDefault="00FD79D5" w:rsidP="00D576F6">
      <w:pPr>
        <w:spacing w:after="0"/>
        <w:ind w:firstLine="708"/>
        <w:rPr>
          <w:rFonts w:ascii="Times New Roman" w:eastAsiaTheme="minorEastAsia" w:hAnsi="Times New Roman"/>
          <w:b/>
          <w:i/>
          <w:sz w:val="28"/>
          <w:szCs w:val="28"/>
          <w:lang w:val="uk-UA"/>
        </w:rPr>
      </w:pPr>
      <w:r w:rsidRPr="00D576F6">
        <w:rPr>
          <w:rFonts w:ascii="Times New Roman" w:hAnsi="Times New Roman"/>
          <w:sz w:val="28"/>
          <w:szCs w:val="28"/>
          <w:lang w:val="uk-UA"/>
        </w:rPr>
        <w:t xml:space="preserve">Було продовжено вивчення колективом роботи вчителів школи з проблеми </w:t>
      </w:r>
      <w:r w:rsidRPr="00D576F6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6356BA" w:rsidRPr="00D576F6">
        <w:rPr>
          <w:rFonts w:ascii="Times New Roman" w:hAnsi="Times New Roman"/>
          <w:b/>
          <w:i/>
          <w:sz w:val="28"/>
          <w:szCs w:val="28"/>
          <w:lang w:val="uk-UA"/>
        </w:rPr>
        <w:t xml:space="preserve">Формування ключових  </w:t>
      </w:r>
      <w:proofErr w:type="spellStart"/>
      <w:r w:rsidR="006356BA" w:rsidRPr="00D576F6">
        <w:rPr>
          <w:rFonts w:ascii="Times New Roman" w:hAnsi="Times New Roman"/>
          <w:b/>
          <w:i/>
          <w:sz w:val="28"/>
          <w:szCs w:val="28"/>
          <w:lang w:val="uk-UA"/>
        </w:rPr>
        <w:t>кмпетентностей</w:t>
      </w:r>
      <w:proofErr w:type="spellEnd"/>
      <w:r w:rsidR="006356BA" w:rsidRPr="00D576F6">
        <w:rPr>
          <w:rFonts w:ascii="Times New Roman" w:hAnsi="Times New Roman"/>
          <w:b/>
          <w:i/>
          <w:sz w:val="28"/>
          <w:szCs w:val="28"/>
          <w:lang w:val="uk-UA"/>
        </w:rPr>
        <w:t xml:space="preserve">  учнів  шляхом  професійної  майстерності  вчителя  в рамках  виконання  державних  освітніх  </w:t>
      </w:r>
      <w:proofErr w:type="spellStart"/>
      <w:r w:rsidR="006356BA" w:rsidRPr="00D576F6">
        <w:rPr>
          <w:rFonts w:ascii="Times New Roman" w:hAnsi="Times New Roman"/>
          <w:b/>
          <w:i/>
          <w:sz w:val="28"/>
          <w:szCs w:val="28"/>
          <w:lang w:val="uk-UA"/>
        </w:rPr>
        <w:t>стандартів</w:t>
      </w:r>
      <w:r w:rsidRPr="00D576F6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Pr="00D576F6">
        <w:rPr>
          <w:rFonts w:ascii="Times New Roman" w:hAnsi="Times New Roman"/>
          <w:sz w:val="28"/>
          <w:szCs w:val="28"/>
          <w:lang w:val="uk-UA"/>
        </w:rPr>
        <w:t>за</w:t>
      </w:r>
      <w:proofErr w:type="spellEnd"/>
      <w:r w:rsidRPr="00D576F6">
        <w:rPr>
          <w:rFonts w:ascii="Times New Roman" w:hAnsi="Times New Roman"/>
          <w:sz w:val="28"/>
          <w:szCs w:val="28"/>
          <w:lang w:val="uk-UA"/>
        </w:rPr>
        <w:t xml:space="preserve"> такими напрямками: </w:t>
      </w:r>
    </w:p>
    <w:p w:rsidR="00FD79D5" w:rsidRPr="00D576F6" w:rsidRDefault="00FD79D5" w:rsidP="00D576F6">
      <w:pPr>
        <w:spacing w:after="0"/>
        <w:rPr>
          <w:rFonts w:ascii="Times New Roman" w:hAnsi="Times New Roman" w:cstheme="minorBidi"/>
          <w:sz w:val="28"/>
          <w:szCs w:val="28"/>
          <w:lang w:val="uk-UA"/>
        </w:rPr>
      </w:pPr>
      <w:r w:rsidRPr="00D576F6">
        <w:rPr>
          <w:rFonts w:ascii="Times New Roman" w:hAnsi="Times New Roman"/>
          <w:sz w:val="28"/>
          <w:szCs w:val="28"/>
          <w:lang w:val="uk-UA"/>
        </w:rPr>
        <w:t>- упровадження педагогічних технологій навчання учнів;</w:t>
      </w:r>
    </w:p>
    <w:p w:rsidR="00FD79D5" w:rsidRPr="00D576F6" w:rsidRDefault="00FD79D5" w:rsidP="00D576F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576F6">
        <w:rPr>
          <w:rFonts w:ascii="Times New Roman" w:hAnsi="Times New Roman"/>
          <w:sz w:val="28"/>
          <w:szCs w:val="28"/>
          <w:lang w:val="uk-UA"/>
        </w:rPr>
        <w:t xml:space="preserve"> - інтерактивні методи навчання;</w:t>
      </w:r>
    </w:p>
    <w:p w:rsidR="00FD79D5" w:rsidRPr="00D576F6" w:rsidRDefault="00FD79D5" w:rsidP="00D576F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576F6">
        <w:rPr>
          <w:rFonts w:ascii="Times New Roman" w:hAnsi="Times New Roman"/>
          <w:sz w:val="28"/>
          <w:szCs w:val="28"/>
          <w:lang w:val="uk-UA"/>
        </w:rPr>
        <w:t xml:space="preserve"> - розвиток потреби до самостійної пізнавальної діяльності учнів; </w:t>
      </w:r>
    </w:p>
    <w:p w:rsidR="00FD79D5" w:rsidRPr="00D576F6" w:rsidRDefault="00FD79D5" w:rsidP="00D576F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576F6">
        <w:rPr>
          <w:rFonts w:ascii="Times New Roman" w:hAnsi="Times New Roman"/>
          <w:sz w:val="28"/>
          <w:szCs w:val="28"/>
          <w:lang w:val="uk-UA"/>
        </w:rPr>
        <w:t xml:space="preserve">- навчання учнів роботи з навчальною та допоміжною літературою, іншими джерелами інформації; </w:t>
      </w:r>
    </w:p>
    <w:p w:rsidR="00FD79D5" w:rsidRPr="00D576F6" w:rsidRDefault="00FD79D5" w:rsidP="00D576F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576F6">
        <w:rPr>
          <w:rFonts w:ascii="Times New Roman" w:hAnsi="Times New Roman"/>
          <w:sz w:val="28"/>
          <w:szCs w:val="28"/>
          <w:lang w:val="uk-UA"/>
        </w:rPr>
        <w:t>- організація та проведення групових форм навчання.</w:t>
      </w:r>
    </w:p>
    <w:p w:rsidR="00FD79D5" w:rsidRPr="00D576F6" w:rsidRDefault="00FD79D5" w:rsidP="00D576F6">
      <w:pPr>
        <w:spacing w:after="0"/>
        <w:ind w:firstLine="360"/>
        <w:rPr>
          <w:rFonts w:ascii="Times New Roman" w:eastAsia="Times New Roman" w:hAnsi="Times New Roman"/>
          <w:sz w:val="28"/>
          <w:szCs w:val="28"/>
          <w:lang w:val="uk-UA"/>
        </w:rPr>
      </w:pPr>
      <w:r w:rsidRPr="00D576F6">
        <w:rPr>
          <w:rFonts w:ascii="Times New Roman" w:eastAsia="Times New Roman" w:hAnsi="Times New Roman"/>
          <w:sz w:val="28"/>
          <w:szCs w:val="28"/>
          <w:lang w:val="uk-UA"/>
        </w:rPr>
        <w:t xml:space="preserve">   Одним із пріоритетних напрямків у системі освіти є актуальні проблеми навчання й виховання обдарованих дітей. Надзвичайно важливо створити сприятливе освітнє середовище для всебічного розкриття та реалізації здібних та обдарованих учнів школи, яке базується на психології успіху дитини. Домінантами в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  <w:lang w:val="uk-UA"/>
        </w:rPr>
        <w:t>нашом</w:t>
      </w:r>
      <w:proofErr w:type="spellEnd"/>
      <w:r w:rsidR="00B533A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  <w:lang w:val="uk-UA"/>
        </w:rPr>
        <w:t>унавчальному</w:t>
      </w:r>
      <w:proofErr w:type="spellEnd"/>
      <w:r w:rsidR="00B533A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D576F6">
        <w:rPr>
          <w:rFonts w:ascii="Times New Roman" w:eastAsia="Times New Roman" w:hAnsi="Times New Roman"/>
          <w:sz w:val="28"/>
          <w:szCs w:val="28"/>
          <w:lang w:val="uk-UA"/>
        </w:rPr>
        <w:t>закладі є культ знань, успіху. Створено чітку структуру пошуку і розвитку</w:t>
      </w:r>
      <w:r w:rsidR="00B533A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D576F6">
        <w:rPr>
          <w:rFonts w:ascii="Times New Roman" w:eastAsia="Times New Roman" w:hAnsi="Times New Roman"/>
          <w:sz w:val="28"/>
          <w:szCs w:val="28"/>
          <w:lang w:val="uk-UA"/>
        </w:rPr>
        <w:t>обдарованих і здібних</w:t>
      </w:r>
      <w:r w:rsidR="00B533A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D576F6">
        <w:rPr>
          <w:rFonts w:ascii="Times New Roman" w:eastAsia="Times New Roman" w:hAnsi="Times New Roman"/>
          <w:sz w:val="28"/>
          <w:szCs w:val="28"/>
          <w:lang w:val="uk-UA"/>
        </w:rPr>
        <w:t>дітей, розроблено схему роботи з обдарованими</w:t>
      </w:r>
      <w:r w:rsidR="00B533A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D576F6">
        <w:rPr>
          <w:rFonts w:ascii="Times New Roman" w:eastAsia="Times New Roman" w:hAnsi="Times New Roman"/>
          <w:sz w:val="28"/>
          <w:szCs w:val="28"/>
          <w:lang w:val="uk-UA"/>
        </w:rPr>
        <w:t xml:space="preserve">учнями. </w:t>
      </w:r>
    </w:p>
    <w:p w:rsidR="00FD79D5" w:rsidRPr="00D576F6" w:rsidRDefault="00FD79D5" w:rsidP="00D576F6">
      <w:pPr>
        <w:spacing w:after="0"/>
        <w:ind w:firstLine="360"/>
        <w:rPr>
          <w:rFonts w:ascii="Times New Roman" w:eastAsia="Times New Roman" w:hAnsi="Times New Roman"/>
          <w:sz w:val="28"/>
          <w:szCs w:val="28"/>
        </w:rPr>
      </w:pPr>
      <w:r w:rsidRPr="00D576F6">
        <w:rPr>
          <w:rFonts w:ascii="Times New Roman" w:eastAsia="Times New Roman" w:hAnsi="Times New Roman"/>
          <w:sz w:val="28"/>
          <w:szCs w:val="28"/>
        </w:rPr>
        <w:t xml:space="preserve">Дана робота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неможлива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 xml:space="preserve"> без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глибокого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наукового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психологічного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педагогічного</w:t>
      </w:r>
      <w:proofErr w:type="spellEnd"/>
      <w:r w:rsidR="00B533A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супроводу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 xml:space="preserve">.  Тому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цілком</w:t>
      </w:r>
      <w:proofErr w:type="spellEnd"/>
      <w:r w:rsidR="00D576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природним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є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залучення</w:t>
      </w:r>
      <w:proofErr w:type="spellEnd"/>
      <w:r w:rsidR="00D576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кращих</w:t>
      </w:r>
      <w:proofErr w:type="spellEnd"/>
      <w:r w:rsidR="00D576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учителів</w:t>
      </w:r>
      <w:proofErr w:type="spellEnd"/>
      <w:r w:rsidR="00D576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навчального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 xml:space="preserve"> закладу до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роботи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обдарованими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здібними</w:t>
      </w:r>
      <w:proofErr w:type="spellEnd"/>
      <w:r w:rsidR="00B533A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учнями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>.</w:t>
      </w:r>
    </w:p>
    <w:p w:rsidR="00FD79D5" w:rsidRPr="00D576F6" w:rsidRDefault="00FD79D5" w:rsidP="00D576F6">
      <w:pPr>
        <w:spacing w:after="0"/>
        <w:ind w:firstLine="36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Учні</w:t>
      </w:r>
      <w:proofErr w:type="spellEnd"/>
      <w:r w:rsidR="00D576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школи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 xml:space="preserve"> брали участь у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Міжнародному</w:t>
      </w:r>
      <w:proofErr w:type="spellEnd"/>
      <w:r w:rsidR="00D576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математичному</w:t>
      </w:r>
      <w:proofErr w:type="spellEnd"/>
      <w:r w:rsidR="00D576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конкурсі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 xml:space="preserve"> «Кенгуру».</w:t>
      </w:r>
    </w:p>
    <w:p w:rsidR="00FD79D5" w:rsidRPr="00D576F6" w:rsidRDefault="00FD79D5" w:rsidP="00D576F6">
      <w:pPr>
        <w:spacing w:after="0"/>
        <w:ind w:firstLine="360"/>
        <w:rPr>
          <w:rFonts w:ascii="Times New Roman" w:eastAsia="Times New Roman" w:hAnsi="Times New Roman"/>
          <w:sz w:val="28"/>
          <w:szCs w:val="28"/>
        </w:rPr>
      </w:pPr>
      <w:proofErr w:type="gramStart"/>
      <w:r w:rsidRPr="00D576F6"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 w:rsidRPr="00D576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576F6">
        <w:rPr>
          <w:rFonts w:ascii="Times New Roman" w:eastAsia="Times New Roman" w:hAnsi="Times New Roman"/>
          <w:sz w:val="28"/>
          <w:szCs w:val="28"/>
        </w:rPr>
        <w:t>робот</w:t>
      </w:r>
      <w:proofErr w:type="gramEnd"/>
      <w:r w:rsidRPr="00D576F6">
        <w:rPr>
          <w:rFonts w:ascii="Times New Roman" w:eastAsia="Times New Roman" w:hAnsi="Times New Roman"/>
          <w:sz w:val="28"/>
          <w:szCs w:val="28"/>
        </w:rPr>
        <w:t>і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обдарованими</w:t>
      </w:r>
      <w:proofErr w:type="spellEnd"/>
      <w:r w:rsidR="00D576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дітьми</w:t>
      </w:r>
      <w:proofErr w:type="spellEnd"/>
      <w:r w:rsidR="00D576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значну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 xml:space="preserve"> роль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відіграє</w:t>
      </w:r>
      <w:proofErr w:type="spellEnd"/>
      <w:r w:rsidR="00D576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мотивація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творчості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FD79D5" w:rsidRPr="00D576F6" w:rsidRDefault="00FD79D5" w:rsidP="00D576F6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D576F6">
        <w:rPr>
          <w:rFonts w:ascii="Times New Roman" w:eastAsia="Times New Roman" w:hAnsi="Times New Roman"/>
          <w:sz w:val="28"/>
          <w:szCs w:val="28"/>
        </w:rPr>
        <w:t xml:space="preserve">Педагоги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школи</w:t>
      </w:r>
      <w:proofErr w:type="spellEnd"/>
      <w:r w:rsidR="00D576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залуча</w:t>
      </w:r>
      <w:r w:rsidRPr="00D576F6">
        <w:rPr>
          <w:rFonts w:ascii="Times New Roman" w:eastAsia="Times New Roman" w:hAnsi="Times New Roman"/>
          <w:sz w:val="28"/>
          <w:szCs w:val="28"/>
          <w:lang w:val="uk-UA"/>
        </w:rPr>
        <w:t>ли</w:t>
      </w:r>
      <w:r w:rsidRPr="00D576F6">
        <w:rPr>
          <w:rFonts w:ascii="Times New Roman" w:eastAsia="Times New Roman" w:hAnsi="Times New Roman"/>
          <w:sz w:val="28"/>
          <w:szCs w:val="28"/>
        </w:rPr>
        <w:t>ся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роботи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районних</w:t>
      </w:r>
      <w:proofErr w:type="spellEnd"/>
      <w:r w:rsidR="00B533A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семі</w:t>
      </w:r>
      <w:proofErr w:type="gramStart"/>
      <w:r w:rsidRPr="00D576F6">
        <w:rPr>
          <w:rFonts w:ascii="Times New Roman" w:eastAsia="Times New Roman" w:hAnsi="Times New Roman"/>
          <w:sz w:val="28"/>
          <w:szCs w:val="28"/>
        </w:rPr>
        <w:t>нарах</w:t>
      </w:r>
      <w:proofErr w:type="spellEnd"/>
      <w:proofErr w:type="gramEnd"/>
      <w:r w:rsidRPr="00D576F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засіданнях</w:t>
      </w:r>
      <w:proofErr w:type="spellEnd"/>
      <w:r w:rsidR="00D576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творчих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ініціативних</w:t>
      </w:r>
      <w:proofErr w:type="spellEnd"/>
      <w:r w:rsidR="00B533A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груп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науково-практичних</w:t>
      </w:r>
      <w:proofErr w:type="spellEnd"/>
      <w:r w:rsidR="00D576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конференціях</w:t>
      </w:r>
      <w:proofErr w:type="spellEnd"/>
      <w:r w:rsidR="00D576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тощо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D79D5" w:rsidRPr="00D576F6" w:rsidRDefault="00FD79D5" w:rsidP="00D576F6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  <w:r w:rsidRPr="00D576F6">
        <w:rPr>
          <w:rFonts w:ascii="Times New Roman" w:eastAsia="Times New Roman" w:hAnsi="Times New Roman"/>
          <w:sz w:val="28"/>
          <w:szCs w:val="28"/>
        </w:rPr>
        <w:t xml:space="preserve">Педагоги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школи</w:t>
      </w:r>
      <w:proofErr w:type="spellEnd"/>
      <w:r w:rsidR="00D576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D576F6">
        <w:rPr>
          <w:rFonts w:ascii="Times New Roman" w:eastAsia="Times New Roman" w:hAnsi="Times New Roman"/>
          <w:sz w:val="28"/>
          <w:szCs w:val="28"/>
          <w:lang w:val="uk-UA"/>
        </w:rPr>
        <w:t>були</w:t>
      </w:r>
      <w:r w:rsidR="00D576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активними</w:t>
      </w:r>
      <w:proofErr w:type="spellEnd"/>
      <w:r w:rsidR="00D576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учасниками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 xml:space="preserve"> ярмарки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пед</w:t>
      </w:r>
      <w:r w:rsidRPr="00D576F6">
        <w:rPr>
          <w:rFonts w:ascii="Times New Roman" w:eastAsia="Times New Roman" w:hAnsi="Times New Roman"/>
          <w:sz w:val="28"/>
          <w:szCs w:val="28"/>
          <w:lang w:val="uk-UA"/>
        </w:rPr>
        <w:t>агогічних</w:t>
      </w:r>
      <w:proofErr w:type="spellEnd"/>
      <w:r w:rsidR="00D576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технологій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D79D5" w:rsidRPr="00D576F6" w:rsidRDefault="00B533A5" w:rsidP="00D576F6">
      <w:pPr>
        <w:spacing w:after="0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Практичний психолог Марчук І.П.</w:t>
      </w:r>
      <w:r w:rsidR="00D576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FD79D5" w:rsidRPr="00D576F6">
        <w:rPr>
          <w:rFonts w:ascii="Times New Roman" w:eastAsia="Times New Roman" w:hAnsi="Times New Roman"/>
          <w:sz w:val="28"/>
          <w:szCs w:val="28"/>
          <w:lang w:val="uk-UA"/>
        </w:rPr>
        <w:t xml:space="preserve"> нагороджена грам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отою відділу освіти за зайняте 3 </w:t>
      </w:r>
      <w:r w:rsidR="00FD79D5" w:rsidRPr="00D576F6">
        <w:rPr>
          <w:rFonts w:ascii="Times New Roman" w:eastAsia="Times New Roman" w:hAnsi="Times New Roman"/>
          <w:sz w:val="28"/>
          <w:szCs w:val="28"/>
          <w:lang w:val="uk-UA"/>
        </w:rPr>
        <w:t xml:space="preserve"> місце 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педагогічній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ярмарці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педагогічний ідей </w:t>
      </w:r>
      <w:r w:rsidR="00D576F6">
        <w:rPr>
          <w:rFonts w:ascii="Times New Roman" w:eastAsia="Times New Roman" w:hAnsi="Times New Roman"/>
          <w:sz w:val="28"/>
          <w:szCs w:val="28"/>
          <w:lang w:val="uk-UA"/>
        </w:rPr>
        <w:t xml:space="preserve"> у номінац</w:t>
      </w:r>
      <w:r>
        <w:rPr>
          <w:rFonts w:ascii="Times New Roman" w:eastAsia="Times New Roman" w:hAnsi="Times New Roman"/>
          <w:sz w:val="28"/>
          <w:szCs w:val="28"/>
          <w:lang w:val="uk-UA"/>
        </w:rPr>
        <w:t>ії «Практична психологія</w:t>
      </w:r>
      <w:r w:rsidR="00D576F6"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="00FD79D5" w:rsidRPr="00D576F6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FD79D5" w:rsidRPr="00D576F6" w:rsidRDefault="00FD79D5" w:rsidP="00D576F6">
      <w:pPr>
        <w:spacing w:after="0"/>
        <w:ind w:firstLine="360"/>
        <w:rPr>
          <w:rFonts w:ascii="Times New Roman" w:eastAsiaTheme="minorEastAsia" w:hAnsi="Times New Roman"/>
          <w:sz w:val="28"/>
          <w:szCs w:val="28"/>
          <w:lang w:val="uk-UA"/>
        </w:rPr>
      </w:pPr>
      <w:proofErr w:type="spellStart"/>
      <w:r w:rsidRPr="00D576F6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D576F6">
        <w:rPr>
          <w:rFonts w:ascii="Times New Roman" w:hAnsi="Times New Roman"/>
          <w:sz w:val="28"/>
          <w:szCs w:val="28"/>
        </w:rPr>
        <w:t>були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проведені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педагогічні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76F6">
        <w:rPr>
          <w:rFonts w:ascii="Times New Roman" w:hAnsi="Times New Roman"/>
          <w:sz w:val="28"/>
          <w:szCs w:val="28"/>
        </w:rPr>
        <w:t>ради</w:t>
      </w:r>
      <w:proofErr w:type="gramEnd"/>
      <w:r w:rsidRPr="00D576F6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D576F6">
        <w:rPr>
          <w:rFonts w:ascii="Times New Roman" w:hAnsi="Times New Roman"/>
          <w:sz w:val="28"/>
          <w:szCs w:val="28"/>
        </w:rPr>
        <w:t>яких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розглядались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D576F6">
        <w:rPr>
          <w:rFonts w:ascii="Times New Roman" w:hAnsi="Times New Roman"/>
          <w:sz w:val="28"/>
          <w:szCs w:val="28"/>
          <w:lang w:val="uk-UA"/>
        </w:rPr>
        <w:t>:</w:t>
      </w:r>
    </w:p>
    <w:p w:rsidR="00FD79D5" w:rsidRPr="00D576F6" w:rsidRDefault="00FD79D5" w:rsidP="00D576F6">
      <w:pPr>
        <w:numPr>
          <w:ilvl w:val="0"/>
          <w:numId w:val="7"/>
        </w:numPr>
        <w:spacing w:after="0" w:line="240" w:lineRule="auto"/>
        <w:rPr>
          <w:rFonts w:ascii="Times New Roman" w:hAnsi="Times New Roman" w:cstheme="minorBidi"/>
          <w:sz w:val="28"/>
          <w:szCs w:val="28"/>
        </w:rPr>
      </w:pPr>
      <w:r w:rsidRPr="00D576F6">
        <w:rPr>
          <w:rFonts w:ascii="Times New Roman" w:hAnsi="Times New Roman"/>
          <w:sz w:val="28"/>
          <w:szCs w:val="28"/>
          <w:lang w:val="uk-UA"/>
        </w:rPr>
        <w:t xml:space="preserve">Готовність школи до впровадження </w:t>
      </w:r>
      <w:proofErr w:type="spellStart"/>
      <w:r w:rsidRPr="00D576F6">
        <w:rPr>
          <w:rFonts w:ascii="Times New Roman" w:hAnsi="Times New Roman"/>
          <w:sz w:val="28"/>
          <w:szCs w:val="28"/>
        </w:rPr>
        <w:t>Державн</w:t>
      </w:r>
      <w:r w:rsidRPr="00D576F6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стандарт</w:t>
      </w:r>
      <w:r w:rsidRPr="00D576F6">
        <w:rPr>
          <w:rFonts w:ascii="Times New Roman" w:hAnsi="Times New Roman"/>
          <w:sz w:val="28"/>
          <w:szCs w:val="28"/>
          <w:lang w:val="uk-UA"/>
        </w:rPr>
        <w:t xml:space="preserve">у базової і повної </w:t>
      </w:r>
      <w:proofErr w:type="spellStart"/>
      <w:r w:rsidRPr="00D576F6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D576F6">
        <w:rPr>
          <w:rFonts w:ascii="Times New Roman" w:hAnsi="Times New Roman"/>
          <w:sz w:val="28"/>
          <w:szCs w:val="28"/>
          <w:lang w:val="uk-UA"/>
        </w:rPr>
        <w:t xml:space="preserve"> середньої </w:t>
      </w:r>
      <w:proofErr w:type="spellStart"/>
      <w:r w:rsidRPr="00D576F6">
        <w:rPr>
          <w:rFonts w:ascii="Times New Roman" w:hAnsi="Times New Roman"/>
          <w:sz w:val="28"/>
          <w:szCs w:val="28"/>
        </w:rPr>
        <w:t>освіти</w:t>
      </w:r>
      <w:proofErr w:type="spellEnd"/>
      <w:r w:rsidRPr="00D576F6">
        <w:rPr>
          <w:rFonts w:ascii="Times New Roman" w:hAnsi="Times New Roman"/>
          <w:sz w:val="28"/>
          <w:szCs w:val="28"/>
          <w:lang w:val="uk-UA"/>
        </w:rPr>
        <w:t>.</w:t>
      </w:r>
    </w:p>
    <w:p w:rsidR="00FD79D5" w:rsidRPr="00D576F6" w:rsidRDefault="00FD79D5" w:rsidP="00D576F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D576F6">
        <w:rPr>
          <w:rFonts w:ascii="Times New Roman" w:hAnsi="Times New Roman"/>
          <w:sz w:val="28"/>
          <w:szCs w:val="28"/>
          <w:lang w:val="uk-UA"/>
        </w:rPr>
        <w:t xml:space="preserve">Застосування </w:t>
      </w:r>
      <w:proofErr w:type="spellStart"/>
      <w:r w:rsidRPr="00D576F6">
        <w:rPr>
          <w:rFonts w:ascii="Times New Roman" w:hAnsi="Times New Roman"/>
          <w:sz w:val="28"/>
          <w:szCs w:val="28"/>
          <w:lang w:val="uk-UA"/>
        </w:rPr>
        <w:t>міжпредметних</w:t>
      </w:r>
      <w:proofErr w:type="spellEnd"/>
      <w:r w:rsidRPr="00D576F6">
        <w:rPr>
          <w:rFonts w:ascii="Times New Roman" w:hAnsi="Times New Roman"/>
          <w:sz w:val="28"/>
          <w:szCs w:val="28"/>
          <w:lang w:val="uk-UA"/>
        </w:rPr>
        <w:t xml:space="preserve">  зв’язків як важливого фактора підвищення ефективності навчання</w:t>
      </w:r>
      <w:r w:rsidRPr="00D576F6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FD79D5" w:rsidRPr="00D576F6" w:rsidRDefault="00FD79D5" w:rsidP="00D576F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76F6">
        <w:rPr>
          <w:rFonts w:ascii="Times New Roman" w:hAnsi="Times New Roman"/>
          <w:sz w:val="28"/>
          <w:szCs w:val="28"/>
          <w:lang w:val="uk-UA"/>
        </w:rPr>
        <w:lastRenderedPageBreak/>
        <w:t>Підсумки атестації.</w:t>
      </w:r>
    </w:p>
    <w:p w:rsidR="00FD79D5" w:rsidRPr="00D576F6" w:rsidRDefault="00FD79D5" w:rsidP="00D576F6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 w:rsidRPr="00D576F6">
        <w:rPr>
          <w:rFonts w:ascii="Times New Roman" w:hAnsi="Times New Roman"/>
          <w:sz w:val="28"/>
          <w:szCs w:val="28"/>
          <w:lang w:val="uk-UA"/>
        </w:rPr>
        <w:t>Згідно з перспективним планом вивчення стану викладання навчальних пред</w:t>
      </w:r>
      <w:r w:rsidR="00B533A5">
        <w:rPr>
          <w:rFonts w:ascii="Times New Roman" w:hAnsi="Times New Roman"/>
          <w:sz w:val="28"/>
          <w:szCs w:val="28"/>
          <w:lang w:val="uk-UA"/>
        </w:rPr>
        <w:t>метів у 2018-2019</w:t>
      </w:r>
      <w:r w:rsidRPr="00D576F6">
        <w:rPr>
          <w:rFonts w:ascii="Times New Roman" w:hAnsi="Times New Roman"/>
          <w:sz w:val="28"/>
          <w:szCs w:val="28"/>
          <w:lang w:val="uk-UA"/>
        </w:rPr>
        <w:t xml:space="preserve"> н. р. було вивчено стан викладання та рівень навчальних досягнень учні</w:t>
      </w:r>
      <w:r w:rsidR="00B533A5">
        <w:rPr>
          <w:rFonts w:ascii="Times New Roman" w:hAnsi="Times New Roman"/>
          <w:sz w:val="28"/>
          <w:szCs w:val="28"/>
          <w:lang w:val="uk-UA"/>
        </w:rPr>
        <w:t>в з англійської мови, фізичної культури</w:t>
      </w:r>
      <w:r w:rsidR="00C10499">
        <w:rPr>
          <w:rFonts w:ascii="Times New Roman" w:hAnsi="Times New Roman"/>
          <w:sz w:val="28"/>
          <w:szCs w:val="28"/>
          <w:lang w:val="uk-UA"/>
        </w:rPr>
        <w:t>,</w:t>
      </w:r>
      <w:r w:rsidRPr="00D576F6">
        <w:rPr>
          <w:rFonts w:ascii="Times New Roman" w:hAnsi="Times New Roman"/>
          <w:sz w:val="28"/>
          <w:szCs w:val="28"/>
          <w:lang w:val="uk-UA"/>
        </w:rPr>
        <w:t xml:space="preserve"> української мови </w:t>
      </w:r>
      <w:r w:rsidR="00C10499">
        <w:rPr>
          <w:rFonts w:ascii="Times New Roman" w:hAnsi="Times New Roman"/>
          <w:sz w:val="28"/>
          <w:szCs w:val="28"/>
          <w:lang w:val="uk-UA"/>
        </w:rPr>
        <w:t xml:space="preserve">і літератури </w:t>
      </w:r>
      <w:r w:rsidR="00C36D33">
        <w:rPr>
          <w:rFonts w:ascii="Times New Roman" w:hAnsi="Times New Roman"/>
          <w:sz w:val="28"/>
          <w:szCs w:val="28"/>
          <w:lang w:val="uk-UA"/>
        </w:rPr>
        <w:t>в початкових класах.</w:t>
      </w:r>
    </w:p>
    <w:p w:rsidR="00FD79D5" w:rsidRPr="00D576F6" w:rsidRDefault="00FD79D5" w:rsidP="00D576F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576F6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D576F6">
        <w:rPr>
          <w:rFonts w:ascii="Times New Roman" w:hAnsi="Times New Roman"/>
          <w:sz w:val="28"/>
          <w:szCs w:val="28"/>
        </w:rPr>
        <w:t>школі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активно </w:t>
      </w:r>
      <w:proofErr w:type="spellStart"/>
      <w:r w:rsidRPr="00D576F6">
        <w:rPr>
          <w:rFonts w:ascii="Times New Roman" w:hAnsi="Times New Roman"/>
          <w:sz w:val="28"/>
          <w:szCs w:val="28"/>
        </w:rPr>
        <w:t>запроваджу</w:t>
      </w:r>
      <w:proofErr w:type="spellEnd"/>
      <w:r w:rsidRPr="00D576F6">
        <w:rPr>
          <w:rFonts w:ascii="Times New Roman" w:hAnsi="Times New Roman"/>
          <w:sz w:val="28"/>
          <w:szCs w:val="28"/>
          <w:lang w:val="uk-UA"/>
        </w:rPr>
        <w:t>валися</w:t>
      </w:r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інноваційн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ітехнології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576F6">
        <w:rPr>
          <w:rFonts w:ascii="Times New Roman" w:hAnsi="Times New Roman"/>
          <w:sz w:val="28"/>
          <w:szCs w:val="28"/>
        </w:rPr>
        <w:t>навчально-виховний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процес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576F6">
        <w:rPr>
          <w:rFonts w:ascii="Times New Roman" w:hAnsi="Times New Roman"/>
          <w:sz w:val="28"/>
          <w:szCs w:val="28"/>
        </w:rPr>
        <w:t>управлінськудіяльність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576F6">
        <w:rPr>
          <w:rFonts w:ascii="Times New Roman" w:hAnsi="Times New Roman"/>
          <w:sz w:val="28"/>
          <w:szCs w:val="28"/>
        </w:rPr>
        <w:t>Адміністрація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школи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використову</w:t>
      </w:r>
      <w:proofErr w:type="spellEnd"/>
      <w:r w:rsidRPr="00D576F6">
        <w:rPr>
          <w:rFonts w:ascii="Times New Roman" w:hAnsi="Times New Roman"/>
          <w:sz w:val="28"/>
          <w:szCs w:val="28"/>
          <w:lang w:val="uk-UA"/>
        </w:rPr>
        <w:t>вала</w:t>
      </w:r>
      <w:r w:rsidRPr="00D576F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576F6">
        <w:rPr>
          <w:rFonts w:ascii="Times New Roman" w:hAnsi="Times New Roman"/>
          <w:sz w:val="28"/>
          <w:szCs w:val="28"/>
        </w:rPr>
        <w:t>своїй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практичній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інноваційні</w:t>
      </w:r>
      <w:proofErr w:type="spellEnd"/>
      <w:r w:rsidR="00984C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576F6">
        <w:rPr>
          <w:rFonts w:ascii="Times New Roman" w:hAnsi="Times New Roman"/>
          <w:sz w:val="28"/>
          <w:szCs w:val="28"/>
        </w:rPr>
        <w:t>методи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576F6">
        <w:rPr>
          <w:rFonts w:ascii="Times New Roman" w:hAnsi="Times New Roman"/>
          <w:sz w:val="28"/>
          <w:szCs w:val="28"/>
        </w:rPr>
        <w:t>це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й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управлінський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моніторинг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576F6">
        <w:rPr>
          <w:rFonts w:ascii="Times New Roman" w:hAnsi="Times New Roman"/>
          <w:sz w:val="28"/>
          <w:szCs w:val="28"/>
        </w:rPr>
        <w:t>р</w:t>
      </w:r>
      <w:proofErr w:type="gramEnd"/>
      <w:r w:rsidRPr="00D576F6">
        <w:rPr>
          <w:rFonts w:ascii="Times New Roman" w:hAnsi="Times New Roman"/>
          <w:sz w:val="28"/>
          <w:szCs w:val="28"/>
        </w:rPr>
        <w:t>івня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досягненьучнів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, рейтинг в </w:t>
      </w:r>
      <w:proofErr w:type="spellStart"/>
      <w:r w:rsidRPr="00D576F6">
        <w:rPr>
          <w:rFonts w:ascii="Times New Roman" w:hAnsi="Times New Roman"/>
          <w:sz w:val="28"/>
          <w:szCs w:val="28"/>
        </w:rPr>
        <w:t>оцінці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роботи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вчителя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76F6">
        <w:rPr>
          <w:rFonts w:ascii="Times New Roman" w:hAnsi="Times New Roman"/>
          <w:sz w:val="28"/>
          <w:szCs w:val="28"/>
        </w:rPr>
        <w:t>нетрадиційні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форми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D576F6">
        <w:rPr>
          <w:rFonts w:ascii="Times New Roman" w:hAnsi="Times New Roman"/>
          <w:sz w:val="28"/>
          <w:szCs w:val="28"/>
        </w:rPr>
        <w:t xml:space="preserve"> рад та </w:t>
      </w:r>
      <w:proofErr w:type="spellStart"/>
      <w:r w:rsidRPr="00D576F6">
        <w:rPr>
          <w:rFonts w:ascii="Times New Roman" w:hAnsi="Times New Roman"/>
          <w:sz w:val="28"/>
          <w:szCs w:val="28"/>
        </w:rPr>
        <w:t>нарад</w:t>
      </w:r>
      <w:proofErr w:type="spellEnd"/>
      <w:r w:rsidR="00D576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hAnsi="Times New Roman"/>
          <w:sz w:val="28"/>
          <w:szCs w:val="28"/>
        </w:rPr>
        <w:t>тощо</w:t>
      </w:r>
      <w:proofErr w:type="spellEnd"/>
      <w:r w:rsidRPr="00D576F6">
        <w:rPr>
          <w:rFonts w:ascii="Times New Roman" w:hAnsi="Times New Roman"/>
          <w:sz w:val="28"/>
          <w:szCs w:val="28"/>
        </w:rPr>
        <w:t>.</w:t>
      </w:r>
    </w:p>
    <w:p w:rsidR="00FD79D5" w:rsidRPr="00D576F6" w:rsidRDefault="00FD79D5" w:rsidP="00D576F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576F6">
        <w:rPr>
          <w:rFonts w:ascii="Times New Roman" w:hAnsi="Times New Roman"/>
          <w:sz w:val="28"/>
          <w:szCs w:val="28"/>
          <w:lang w:val="uk-UA"/>
        </w:rPr>
        <w:t>Головними завданнями були :</w:t>
      </w:r>
    </w:p>
    <w:p w:rsidR="00FD79D5" w:rsidRPr="00D576F6" w:rsidRDefault="00FD79D5" w:rsidP="00D576F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 w:rsidRPr="00D576F6">
        <w:rPr>
          <w:rFonts w:ascii="Times New Roman" w:hAnsi="Times New Roman"/>
          <w:sz w:val="28"/>
          <w:szCs w:val="28"/>
          <w:lang w:val="uk-UA"/>
        </w:rPr>
        <w:t xml:space="preserve">вивчення, аналіз, оцінка ефективності діяльності вчителів 1-4-х,5-х класів щодо впровадження методик </w:t>
      </w:r>
      <w:proofErr w:type="spellStart"/>
      <w:r w:rsidRPr="00D576F6">
        <w:rPr>
          <w:rFonts w:ascii="Times New Roman" w:hAnsi="Times New Roman"/>
          <w:sz w:val="28"/>
          <w:szCs w:val="28"/>
          <w:lang w:val="uk-UA"/>
        </w:rPr>
        <w:t>особистісно</w:t>
      </w:r>
      <w:proofErr w:type="spellEnd"/>
      <w:r w:rsidRPr="00D576F6">
        <w:rPr>
          <w:rFonts w:ascii="Times New Roman" w:hAnsi="Times New Roman"/>
          <w:sz w:val="28"/>
          <w:szCs w:val="28"/>
          <w:lang w:val="uk-UA"/>
        </w:rPr>
        <w:t xml:space="preserve"> - орієнтованого навчання, виховання і розвитку  школярів;</w:t>
      </w:r>
    </w:p>
    <w:p w:rsidR="00FD79D5" w:rsidRPr="00D576F6" w:rsidRDefault="00FD79D5" w:rsidP="00D576F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 w:rsidRPr="00D576F6">
        <w:rPr>
          <w:rFonts w:ascii="Times New Roman" w:hAnsi="Times New Roman"/>
          <w:sz w:val="28"/>
          <w:szCs w:val="28"/>
          <w:lang w:val="uk-UA"/>
        </w:rPr>
        <w:t>з’ясування проблем щодо реалізації впровадження</w:t>
      </w:r>
      <w:r w:rsidR="006356BA" w:rsidRPr="00D576F6">
        <w:rPr>
          <w:rFonts w:ascii="Times New Roman" w:hAnsi="Times New Roman"/>
          <w:sz w:val="28"/>
          <w:szCs w:val="28"/>
          <w:lang w:val="uk-UA"/>
        </w:rPr>
        <w:t xml:space="preserve"> Державних стандартів,  </w:t>
      </w:r>
      <w:r w:rsidRPr="00D576F6">
        <w:rPr>
          <w:rFonts w:ascii="Times New Roman" w:hAnsi="Times New Roman"/>
          <w:sz w:val="28"/>
          <w:szCs w:val="28"/>
          <w:lang w:val="uk-UA"/>
        </w:rPr>
        <w:t>шляхи вирішення цих проблем;</w:t>
      </w:r>
    </w:p>
    <w:p w:rsidR="00FD79D5" w:rsidRPr="00D576F6" w:rsidRDefault="00FD79D5" w:rsidP="00D576F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 w:rsidRPr="00D576F6">
        <w:rPr>
          <w:rFonts w:ascii="Times New Roman" w:hAnsi="Times New Roman"/>
          <w:sz w:val="28"/>
          <w:szCs w:val="28"/>
          <w:lang w:val="uk-UA"/>
        </w:rPr>
        <w:t>оцінювання  ефективності роботи шкільного методичного об’єднання вчителів школи по ключовим аспектам р</w:t>
      </w:r>
      <w:r w:rsidR="00526895">
        <w:rPr>
          <w:rFonts w:ascii="Times New Roman" w:hAnsi="Times New Roman"/>
          <w:sz w:val="28"/>
          <w:szCs w:val="28"/>
          <w:lang w:val="uk-UA"/>
        </w:rPr>
        <w:t>еалізації впровадження Державного стандарту</w:t>
      </w:r>
      <w:r w:rsidRPr="00D576F6">
        <w:rPr>
          <w:rFonts w:ascii="Times New Roman" w:hAnsi="Times New Roman"/>
          <w:sz w:val="28"/>
          <w:szCs w:val="28"/>
          <w:lang w:val="uk-UA"/>
        </w:rPr>
        <w:t>.</w:t>
      </w:r>
      <w:r w:rsidRPr="00D576F6">
        <w:rPr>
          <w:rFonts w:ascii="Times New Roman" w:hAnsi="Times New Roman"/>
          <w:sz w:val="28"/>
          <w:szCs w:val="28"/>
          <w:lang w:val="uk-UA"/>
        </w:rPr>
        <w:tab/>
      </w:r>
    </w:p>
    <w:p w:rsidR="00FD79D5" w:rsidRDefault="00FD79D5" w:rsidP="00D576F6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D576F6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Аналіз</w:t>
      </w:r>
      <w:proofErr w:type="spellEnd"/>
      <w:r w:rsidR="00C36D3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якісного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 xml:space="preserve"> складу та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освітнього</w:t>
      </w:r>
      <w:proofErr w:type="spellEnd"/>
      <w:r w:rsidR="00C36D3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576F6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D576F6">
        <w:rPr>
          <w:rFonts w:ascii="Times New Roman" w:eastAsia="Times New Roman" w:hAnsi="Times New Roman"/>
          <w:sz w:val="28"/>
          <w:szCs w:val="28"/>
        </w:rPr>
        <w:t>івня</w:t>
      </w:r>
      <w:proofErr w:type="spellEnd"/>
      <w:r w:rsidR="00C36D3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педагогічних</w:t>
      </w:r>
      <w:proofErr w:type="spellEnd"/>
      <w:r w:rsidR="00C36D3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працівників</w:t>
      </w:r>
      <w:proofErr w:type="spellEnd"/>
      <w:r w:rsidR="00C36D3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школи</w:t>
      </w:r>
      <w:proofErr w:type="spellEnd"/>
      <w:r w:rsidR="0052689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дозволяють</w:t>
      </w:r>
      <w:proofErr w:type="spellEnd"/>
      <w:r w:rsidR="0052689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зробити</w:t>
      </w:r>
      <w:proofErr w:type="spellEnd"/>
      <w:r w:rsidR="0052689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висновок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 xml:space="preserve"> про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можливість</w:t>
      </w:r>
      <w:proofErr w:type="spellEnd"/>
      <w:r w:rsidR="0052689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проведення</w:t>
      </w:r>
      <w:proofErr w:type="spellEnd"/>
      <w:r w:rsidR="0052689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навчально-виховного</w:t>
      </w:r>
      <w:proofErr w:type="spellEnd"/>
      <w:r w:rsidR="0052689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процесу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високому</w:t>
      </w:r>
      <w:proofErr w:type="spellEnd"/>
      <w:r w:rsidR="0052689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576F6">
        <w:rPr>
          <w:rFonts w:ascii="Times New Roman" w:eastAsia="Times New Roman" w:hAnsi="Times New Roman"/>
          <w:sz w:val="28"/>
          <w:szCs w:val="28"/>
        </w:rPr>
        <w:t>рівні</w:t>
      </w:r>
      <w:proofErr w:type="spellEnd"/>
      <w:r w:rsidRPr="00D576F6">
        <w:rPr>
          <w:rFonts w:ascii="Times New Roman" w:eastAsia="Times New Roman" w:hAnsi="Times New Roman"/>
          <w:sz w:val="28"/>
          <w:szCs w:val="28"/>
        </w:rPr>
        <w:t>.</w:t>
      </w:r>
      <w:r w:rsidRPr="00D576F6">
        <w:rPr>
          <w:rFonts w:ascii="Times New Roman" w:hAnsi="Times New Roman"/>
          <w:sz w:val="28"/>
          <w:szCs w:val="28"/>
          <w:lang w:val="uk-UA"/>
        </w:rPr>
        <w:tab/>
      </w:r>
      <w:r w:rsidRPr="00D576F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</w:p>
    <w:p w:rsidR="00FD79D5" w:rsidRDefault="00FD79D5" w:rsidP="00FD79D5">
      <w:pPr>
        <w:spacing w:after="0"/>
        <w:ind w:firstLine="708"/>
        <w:jc w:val="both"/>
        <w:rPr>
          <w:rFonts w:ascii="Times New Roman" w:eastAsiaTheme="minorEastAsia" w:hAnsi="Times New Roman" w:cstheme="minorBidi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</w:p>
    <w:p w:rsidR="00FD79D5" w:rsidRPr="00523CA3" w:rsidRDefault="00FD79D5" w:rsidP="00FD79D5">
      <w:pPr>
        <w:tabs>
          <w:tab w:val="left" w:pos="3030"/>
        </w:tabs>
        <w:spacing w:after="0"/>
        <w:jc w:val="center"/>
        <w:rPr>
          <w:rFonts w:ascii="Times New Roman" w:hAnsi="Times New Roman"/>
          <w:b/>
          <w:i/>
          <w:color w:val="7030A0"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i/>
          <w:color w:val="7030A0"/>
          <w:sz w:val="26"/>
          <w:szCs w:val="26"/>
          <w:lang w:val="uk-UA"/>
        </w:rPr>
        <w:t>Розділ 4.  Р</w:t>
      </w:r>
      <w:r>
        <w:rPr>
          <w:rFonts w:ascii="Times New Roman" w:hAnsi="Times New Roman"/>
          <w:b/>
          <w:i/>
          <w:color w:val="7030A0"/>
          <w:sz w:val="26"/>
          <w:szCs w:val="26"/>
          <w:u w:val="single"/>
          <w:lang w:val="uk-UA"/>
        </w:rPr>
        <w:t>обота з педагогічними працівниками</w:t>
      </w:r>
    </w:p>
    <w:p w:rsidR="00FD79D5" w:rsidRPr="00523CA3" w:rsidRDefault="00FD79D5" w:rsidP="00FD79D5">
      <w:pPr>
        <w:tabs>
          <w:tab w:val="left" w:pos="3030"/>
        </w:tabs>
        <w:spacing w:after="0"/>
        <w:jc w:val="center"/>
        <w:rPr>
          <w:rFonts w:ascii="Times New Roman" w:hAnsi="Times New Roman"/>
          <w:b/>
          <w:i/>
          <w:color w:val="7030A0"/>
          <w:sz w:val="26"/>
          <w:szCs w:val="26"/>
          <w:u w:val="single"/>
          <w:lang w:val="uk-UA"/>
        </w:rPr>
      </w:pPr>
    </w:p>
    <w:p w:rsidR="00FD79D5" w:rsidRPr="00523CA3" w:rsidRDefault="00FD79D5" w:rsidP="00984C80">
      <w:pPr>
        <w:spacing w:after="0"/>
        <w:rPr>
          <w:rFonts w:ascii="Times New Roman" w:eastAsia="Times New Roman" w:hAnsi="Times New Roman"/>
          <w:sz w:val="26"/>
          <w:szCs w:val="26"/>
          <w:lang w:val="uk-UA"/>
        </w:rPr>
      </w:pPr>
      <w:r w:rsidRPr="00523CA3">
        <w:rPr>
          <w:rFonts w:ascii="Times New Roman" w:eastAsia="Times New Roman" w:hAnsi="Times New Roman"/>
          <w:sz w:val="26"/>
          <w:szCs w:val="26"/>
          <w:lang w:val="uk-UA"/>
        </w:rPr>
        <w:tab/>
        <w:t>У 201</w:t>
      </w:r>
      <w:r w:rsidR="00526895">
        <w:rPr>
          <w:rFonts w:ascii="Times New Roman" w:eastAsia="Times New Roman" w:hAnsi="Times New Roman"/>
          <w:sz w:val="26"/>
          <w:szCs w:val="26"/>
          <w:lang w:val="uk-UA"/>
        </w:rPr>
        <w:t>8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-201</w:t>
      </w:r>
      <w:r w:rsidR="00526895">
        <w:rPr>
          <w:rFonts w:ascii="Times New Roman" w:eastAsia="Times New Roman" w:hAnsi="Times New Roman"/>
          <w:sz w:val="26"/>
          <w:szCs w:val="26"/>
          <w:lang w:val="uk-UA"/>
        </w:rPr>
        <w:t>9</w:t>
      </w:r>
      <w:r w:rsidR="006356BA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навчальному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році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штатними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працівниками  школа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була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забезпечена на 100%. Розстановка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педагогів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здійснюється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відповідно до фахової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освіти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523CA3">
        <w:rPr>
          <w:rFonts w:ascii="Times New Roman" w:eastAsia="Times New Roman" w:hAnsi="Times New Roman"/>
          <w:sz w:val="26"/>
          <w:szCs w:val="26"/>
          <w:lang w:val="uk-UA"/>
        </w:rPr>
        <w:t>педпрацівників</w:t>
      </w:r>
      <w:proofErr w:type="spellEnd"/>
      <w:r w:rsidRPr="00523CA3">
        <w:rPr>
          <w:rFonts w:ascii="Times New Roman" w:eastAsia="Times New Roman" w:hAnsi="Times New Roman"/>
          <w:sz w:val="26"/>
          <w:szCs w:val="26"/>
          <w:lang w:val="uk-UA"/>
        </w:rPr>
        <w:t xml:space="preserve">. При </w:t>
      </w:r>
      <w:proofErr w:type="spellStart"/>
      <w:r w:rsidRPr="00523CA3">
        <w:rPr>
          <w:rFonts w:ascii="Times New Roman" w:eastAsia="Times New Roman" w:hAnsi="Times New Roman"/>
          <w:sz w:val="26"/>
          <w:szCs w:val="26"/>
          <w:lang w:val="uk-UA"/>
        </w:rPr>
        <w:t>підбор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>ц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і</w:t>
      </w:r>
      <w:proofErr w:type="spellEnd"/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нових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кадрів (навіть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обслуговуючого персоналу) враховується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фахова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підготовка, особисті та колективні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якості, працездатність, інші характеристики. Час диктує все нові і нові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вимоги до вчителя, тому доречним зараз є вміння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 xml:space="preserve">працювати з комп’ютером. </w:t>
      </w:r>
      <w:r w:rsidR="00755FDC">
        <w:rPr>
          <w:rFonts w:ascii="Times New Roman" w:eastAsia="Times New Roman" w:hAnsi="Times New Roman"/>
          <w:sz w:val="26"/>
          <w:szCs w:val="26"/>
          <w:lang w:val="uk-UA"/>
        </w:rPr>
        <w:t xml:space="preserve">Всі педагоги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школи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володіють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комп'ютером. Перспектива в освіті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така, що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вчитель, який не володіє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навичками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роботи на комп’ютері та не використовує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їх у своїй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діяльності, не буде відповідати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освітнім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вимогам, та не зможе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ефективно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забезпечувати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навчально-виховний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процес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із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 xml:space="preserve">учнями. </w:t>
      </w:r>
    </w:p>
    <w:p w:rsidR="00FD79D5" w:rsidRDefault="00FD79D5" w:rsidP="00FD79D5">
      <w:pPr>
        <w:spacing w:after="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523CA3">
        <w:rPr>
          <w:rFonts w:ascii="Times New Roman" w:eastAsia="Times New Roman" w:hAnsi="Times New Roman"/>
          <w:sz w:val="26"/>
          <w:szCs w:val="26"/>
          <w:lang w:val="uk-UA"/>
        </w:rPr>
        <w:tab/>
      </w:r>
      <w:proofErr w:type="spellStart"/>
      <w:r>
        <w:rPr>
          <w:rFonts w:ascii="Times New Roman" w:eastAsia="Times New Roman" w:hAnsi="Times New Roman"/>
          <w:sz w:val="26"/>
          <w:szCs w:val="26"/>
        </w:rPr>
        <w:t>Педагогічний</w:t>
      </w:r>
      <w:proofErr w:type="spellEnd"/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="00755FDC">
        <w:rPr>
          <w:rFonts w:ascii="Times New Roman" w:eastAsia="Times New Roman" w:hAnsi="Times New Roman"/>
          <w:sz w:val="26"/>
          <w:szCs w:val="26"/>
        </w:rPr>
        <w:t>коллектив</w:t>
      </w:r>
      <w:r w:rsidR="00984C80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складає</w:t>
      </w:r>
      <w:proofErr w:type="spellEnd"/>
      <w:r w:rsidR="00526895">
        <w:rPr>
          <w:rFonts w:ascii="Times New Roman" w:eastAsia="Times New Roman" w:hAnsi="Times New Roman"/>
          <w:sz w:val="26"/>
          <w:szCs w:val="26"/>
          <w:lang w:val="uk-UA"/>
        </w:rPr>
        <w:t xml:space="preserve"> 24</w:t>
      </w:r>
      <w:r w:rsidR="00755FDC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чоловік</w:t>
      </w:r>
      <w:proofErr w:type="spellEnd"/>
      <w:r>
        <w:rPr>
          <w:rFonts w:ascii="Times New Roman" w:eastAsia="Times New Roman" w:hAnsi="Times New Roman"/>
          <w:sz w:val="26"/>
          <w:szCs w:val="26"/>
          <w:lang w:val="uk-UA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З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них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мають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FD79D5" w:rsidRDefault="00FD79D5" w:rsidP="00FD79D5">
      <w:pPr>
        <w:spacing w:after="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>- педагогічне звання «</w:t>
      </w:r>
      <w:r>
        <w:rPr>
          <w:rFonts w:ascii="Times New Roman" w:eastAsia="Times New Roman" w:hAnsi="Times New Roman"/>
          <w:sz w:val="26"/>
          <w:szCs w:val="26"/>
        </w:rPr>
        <w:t>старший учитель</w:t>
      </w:r>
      <w:r>
        <w:rPr>
          <w:rFonts w:ascii="Times New Roman" w:eastAsia="Times New Roman" w:hAnsi="Times New Roman"/>
          <w:sz w:val="26"/>
          <w:szCs w:val="26"/>
          <w:lang w:val="uk-UA"/>
        </w:rPr>
        <w:t>»</w:t>
      </w:r>
      <w:r>
        <w:rPr>
          <w:rFonts w:ascii="Times New Roman" w:eastAsia="Times New Roman" w:hAnsi="Times New Roman"/>
          <w:sz w:val="26"/>
          <w:szCs w:val="26"/>
        </w:rPr>
        <w:t xml:space="preserve"> - </w:t>
      </w:r>
      <w:r w:rsidR="00526895">
        <w:rPr>
          <w:rFonts w:ascii="Times New Roman" w:eastAsia="Times New Roman" w:hAnsi="Times New Roman"/>
          <w:sz w:val="26"/>
          <w:szCs w:val="26"/>
          <w:lang w:val="uk-UA"/>
        </w:rPr>
        <w:t>4</w:t>
      </w:r>
      <w:r w:rsidR="00755FDC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чоловік</w:t>
      </w:r>
      <w:proofErr w:type="spellEnd"/>
      <w:r>
        <w:rPr>
          <w:rFonts w:ascii="Times New Roman" w:eastAsia="Times New Roman" w:hAnsi="Times New Roman"/>
          <w:sz w:val="26"/>
          <w:szCs w:val="26"/>
          <w:lang w:val="uk-UA"/>
        </w:rPr>
        <w:t>и.</w:t>
      </w:r>
    </w:p>
    <w:p w:rsidR="00FD79D5" w:rsidRDefault="00FD79D5" w:rsidP="00FD79D5">
      <w:pPr>
        <w:spacing w:after="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>Кваліфікаційну категорію "спеціа</w:t>
      </w:r>
      <w:r w:rsidR="000D18DA">
        <w:rPr>
          <w:rFonts w:ascii="Times New Roman" w:eastAsia="Times New Roman" w:hAnsi="Times New Roman"/>
          <w:sz w:val="26"/>
          <w:szCs w:val="26"/>
          <w:lang w:val="uk-UA"/>
        </w:rPr>
        <w:t>ліст вищої категорії" мають - 14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учителів;</w:t>
      </w:r>
    </w:p>
    <w:p w:rsidR="00FD79D5" w:rsidRDefault="00755FDC" w:rsidP="00FD79D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К</w:t>
      </w:r>
      <w:r w:rsidR="00FD79D5">
        <w:rPr>
          <w:rFonts w:ascii="Times New Roman" w:eastAsia="Times New Roman" w:hAnsi="Times New Roman"/>
          <w:sz w:val="26"/>
          <w:szCs w:val="26"/>
        </w:rPr>
        <w:t>валіфікаційну</w:t>
      </w:r>
      <w:proofErr w:type="spellEnd"/>
      <w:r w:rsidR="00F76318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="00FD79D5">
        <w:rPr>
          <w:rFonts w:ascii="Times New Roman" w:eastAsia="Times New Roman" w:hAnsi="Times New Roman"/>
          <w:sz w:val="26"/>
          <w:szCs w:val="26"/>
        </w:rPr>
        <w:t>категорію</w:t>
      </w:r>
      <w:proofErr w:type="spellEnd"/>
      <w:r w:rsidR="00FD79D5">
        <w:rPr>
          <w:rFonts w:ascii="Times New Roman" w:eastAsia="Times New Roman" w:hAnsi="Times New Roman"/>
          <w:sz w:val="26"/>
          <w:szCs w:val="26"/>
        </w:rPr>
        <w:t xml:space="preserve"> "</w:t>
      </w:r>
      <w:proofErr w:type="spellStart"/>
      <w:r w:rsidR="00FD79D5">
        <w:rPr>
          <w:rFonts w:ascii="Times New Roman" w:eastAsia="Times New Roman" w:hAnsi="Times New Roman"/>
          <w:sz w:val="26"/>
          <w:szCs w:val="26"/>
        </w:rPr>
        <w:t>спеціалі</w:t>
      </w:r>
      <w:proofErr w:type="gramStart"/>
      <w:r w:rsidR="00FD79D5">
        <w:rPr>
          <w:rFonts w:ascii="Times New Roman" w:eastAsia="Times New Roman" w:hAnsi="Times New Roman"/>
          <w:sz w:val="26"/>
          <w:szCs w:val="26"/>
        </w:rPr>
        <w:t>ст</w:t>
      </w:r>
      <w:proofErr w:type="spellEnd"/>
      <w:proofErr w:type="gramEnd"/>
      <w:r w:rsidR="00FD79D5">
        <w:rPr>
          <w:rFonts w:ascii="Times New Roman" w:eastAsia="Times New Roman" w:hAnsi="Times New Roman"/>
          <w:sz w:val="26"/>
          <w:szCs w:val="26"/>
        </w:rPr>
        <w:t xml:space="preserve"> І </w:t>
      </w:r>
      <w:proofErr w:type="spellStart"/>
      <w:r w:rsidR="00FD79D5">
        <w:rPr>
          <w:rFonts w:ascii="Times New Roman" w:eastAsia="Times New Roman" w:hAnsi="Times New Roman"/>
          <w:sz w:val="26"/>
          <w:szCs w:val="26"/>
        </w:rPr>
        <w:t>категорії</w:t>
      </w:r>
      <w:proofErr w:type="spellEnd"/>
      <w:r w:rsidR="00FD79D5">
        <w:rPr>
          <w:rFonts w:ascii="Times New Roman" w:eastAsia="Times New Roman" w:hAnsi="Times New Roman"/>
          <w:sz w:val="26"/>
          <w:szCs w:val="26"/>
        </w:rPr>
        <w:t xml:space="preserve">"- 4 </w:t>
      </w:r>
      <w:proofErr w:type="spellStart"/>
      <w:r w:rsidR="00FD79D5">
        <w:rPr>
          <w:rFonts w:ascii="Times New Roman" w:eastAsia="Times New Roman" w:hAnsi="Times New Roman"/>
          <w:sz w:val="26"/>
          <w:szCs w:val="26"/>
        </w:rPr>
        <w:t>учител</w:t>
      </w:r>
      <w:proofErr w:type="spellEnd"/>
      <w:r w:rsidR="00FD79D5">
        <w:rPr>
          <w:rFonts w:ascii="Times New Roman" w:eastAsia="Times New Roman" w:hAnsi="Times New Roman"/>
          <w:sz w:val="26"/>
          <w:szCs w:val="26"/>
          <w:lang w:val="uk-UA"/>
        </w:rPr>
        <w:t>я</w:t>
      </w:r>
      <w:r w:rsidR="00FD79D5">
        <w:rPr>
          <w:rFonts w:ascii="Times New Roman" w:eastAsia="Times New Roman" w:hAnsi="Times New Roman"/>
          <w:sz w:val="26"/>
          <w:szCs w:val="26"/>
        </w:rPr>
        <w:t>;</w:t>
      </w:r>
    </w:p>
    <w:p w:rsidR="00FD79D5" w:rsidRPr="000D18DA" w:rsidRDefault="00755FDC" w:rsidP="00FD79D5">
      <w:pPr>
        <w:spacing w:after="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К</w:t>
      </w:r>
      <w:r w:rsidR="00FD79D5">
        <w:rPr>
          <w:rFonts w:ascii="Times New Roman" w:eastAsia="Times New Roman" w:hAnsi="Times New Roman"/>
          <w:sz w:val="26"/>
          <w:szCs w:val="26"/>
        </w:rPr>
        <w:t>валіфікаційну</w:t>
      </w:r>
      <w:proofErr w:type="spellEnd"/>
      <w:r w:rsidR="00F76318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="00FD79D5">
        <w:rPr>
          <w:rFonts w:ascii="Times New Roman" w:eastAsia="Times New Roman" w:hAnsi="Times New Roman"/>
          <w:sz w:val="26"/>
          <w:szCs w:val="26"/>
        </w:rPr>
        <w:t>категорію</w:t>
      </w:r>
      <w:proofErr w:type="spellEnd"/>
      <w:r w:rsidR="00FD79D5">
        <w:rPr>
          <w:rFonts w:ascii="Times New Roman" w:eastAsia="Times New Roman" w:hAnsi="Times New Roman"/>
          <w:sz w:val="26"/>
          <w:szCs w:val="26"/>
        </w:rPr>
        <w:t xml:space="preserve"> "</w:t>
      </w:r>
      <w:proofErr w:type="spellStart"/>
      <w:r w:rsidR="00FD79D5">
        <w:rPr>
          <w:rFonts w:ascii="Times New Roman" w:eastAsia="Times New Roman" w:hAnsi="Times New Roman"/>
          <w:sz w:val="26"/>
          <w:szCs w:val="26"/>
        </w:rPr>
        <w:t>спеціалі</w:t>
      </w:r>
      <w:proofErr w:type="gramStart"/>
      <w:r w:rsidR="00FD79D5">
        <w:rPr>
          <w:rFonts w:ascii="Times New Roman" w:eastAsia="Times New Roman" w:hAnsi="Times New Roman"/>
          <w:sz w:val="26"/>
          <w:szCs w:val="26"/>
        </w:rPr>
        <w:t>ст</w:t>
      </w:r>
      <w:proofErr w:type="spellEnd"/>
      <w:proofErr w:type="gramEnd"/>
      <w:r w:rsidR="000D18DA">
        <w:rPr>
          <w:rFonts w:ascii="Times New Roman" w:eastAsia="Times New Roman" w:hAnsi="Times New Roman"/>
          <w:sz w:val="26"/>
          <w:szCs w:val="26"/>
        </w:rPr>
        <w:t xml:space="preserve"> ІІ </w:t>
      </w:r>
      <w:proofErr w:type="spellStart"/>
      <w:r w:rsidR="000D18DA">
        <w:rPr>
          <w:rFonts w:ascii="Times New Roman" w:eastAsia="Times New Roman" w:hAnsi="Times New Roman"/>
          <w:sz w:val="26"/>
          <w:szCs w:val="26"/>
        </w:rPr>
        <w:t>категорії</w:t>
      </w:r>
      <w:proofErr w:type="spellEnd"/>
      <w:r w:rsidR="000D18DA">
        <w:rPr>
          <w:rFonts w:ascii="Times New Roman" w:eastAsia="Times New Roman" w:hAnsi="Times New Roman"/>
          <w:sz w:val="26"/>
          <w:szCs w:val="26"/>
        </w:rPr>
        <w:t xml:space="preserve">" - </w:t>
      </w:r>
    </w:p>
    <w:p w:rsidR="00FD79D5" w:rsidRDefault="00755FDC" w:rsidP="00FD79D5">
      <w:pPr>
        <w:spacing w:after="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К</w:t>
      </w:r>
      <w:r w:rsidR="00FD79D5">
        <w:rPr>
          <w:rFonts w:ascii="Times New Roman" w:eastAsia="Times New Roman" w:hAnsi="Times New Roman"/>
          <w:sz w:val="26"/>
          <w:szCs w:val="26"/>
        </w:rPr>
        <w:t>валіфікаційну</w:t>
      </w:r>
      <w:proofErr w:type="spellEnd"/>
      <w:r w:rsidR="00F76318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="00FD79D5">
        <w:rPr>
          <w:rFonts w:ascii="Times New Roman" w:eastAsia="Times New Roman" w:hAnsi="Times New Roman"/>
          <w:sz w:val="26"/>
          <w:szCs w:val="26"/>
        </w:rPr>
        <w:t>категорію</w:t>
      </w:r>
      <w:proofErr w:type="spellEnd"/>
      <w:r w:rsidR="00FD79D5">
        <w:rPr>
          <w:rFonts w:ascii="Times New Roman" w:eastAsia="Times New Roman" w:hAnsi="Times New Roman"/>
          <w:sz w:val="26"/>
          <w:szCs w:val="26"/>
        </w:rPr>
        <w:t xml:space="preserve"> "</w:t>
      </w:r>
      <w:proofErr w:type="spellStart"/>
      <w:r w:rsidR="00FD79D5">
        <w:rPr>
          <w:rFonts w:ascii="Times New Roman" w:eastAsia="Times New Roman" w:hAnsi="Times New Roman"/>
          <w:sz w:val="26"/>
          <w:szCs w:val="26"/>
        </w:rPr>
        <w:t>спеціалі</w:t>
      </w:r>
      <w:proofErr w:type="gramStart"/>
      <w:r w:rsidR="00FD79D5">
        <w:rPr>
          <w:rFonts w:ascii="Times New Roman" w:eastAsia="Times New Roman" w:hAnsi="Times New Roman"/>
          <w:sz w:val="26"/>
          <w:szCs w:val="26"/>
        </w:rPr>
        <w:t>ст</w:t>
      </w:r>
      <w:proofErr w:type="spellEnd"/>
      <w:proofErr w:type="gramEnd"/>
      <w:r w:rsidR="00FD79D5">
        <w:rPr>
          <w:rFonts w:ascii="Times New Roman" w:eastAsia="Times New Roman" w:hAnsi="Times New Roman"/>
          <w:sz w:val="26"/>
          <w:szCs w:val="26"/>
        </w:rPr>
        <w:t xml:space="preserve">" </w:t>
      </w:r>
      <w:r>
        <w:rPr>
          <w:rFonts w:ascii="Times New Roman" w:eastAsia="Times New Roman" w:hAnsi="Times New Roman"/>
          <w:sz w:val="26"/>
          <w:szCs w:val="26"/>
        </w:rPr>
        <w:t>–</w:t>
      </w:r>
      <w:r w:rsidR="00FD79D5">
        <w:rPr>
          <w:rFonts w:ascii="Times New Roman" w:eastAsia="Times New Roman" w:hAnsi="Times New Roman"/>
          <w:sz w:val="26"/>
          <w:szCs w:val="26"/>
          <w:lang w:val="uk-UA"/>
        </w:rPr>
        <w:t>6</w:t>
      </w:r>
      <w:r w:rsidR="00F76318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="00FD79D5">
        <w:rPr>
          <w:rFonts w:ascii="Times New Roman" w:eastAsia="Times New Roman" w:hAnsi="Times New Roman"/>
          <w:sz w:val="26"/>
          <w:szCs w:val="26"/>
        </w:rPr>
        <w:t>учителів</w:t>
      </w:r>
      <w:proofErr w:type="spellEnd"/>
      <w:r w:rsidR="00FD79D5">
        <w:rPr>
          <w:rFonts w:ascii="Times New Roman" w:eastAsia="Times New Roman" w:hAnsi="Times New Roman"/>
          <w:sz w:val="26"/>
          <w:szCs w:val="26"/>
        </w:rPr>
        <w:t>.</w:t>
      </w:r>
    </w:p>
    <w:p w:rsidR="00FD79D5" w:rsidRDefault="00FD79D5" w:rsidP="00FD79D5">
      <w:pPr>
        <w:spacing w:after="0"/>
        <w:jc w:val="both"/>
        <w:rPr>
          <w:rFonts w:ascii="Times New Roman" w:eastAsiaTheme="minorEastAsia" w:hAnsi="Times New Roman"/>
          <w:vanish/>
          <w:sz w:val="26"/>
          <w:szCs w:val="26"/>
          <w:lang w:val="uk-UA"/>
        </w:rPr>
      </w:pPr>
    </w:p>
    <w:p w:rsidR="00FD79D5" w:rsidRDefault="00FD79D5" w:rsidP="00FD79D5">
      <w:pPr>
        <w:spacing w:after="0"/>
        <w:jc w:val="both"/>
        <w:rPr>
          <w:rFonts w:ascii="Times New Roman" w:hAnsi="Times New Roman"/>
          <w:vanish/>
          <w:sz w:val="26"/>
          <w:szCs w:val="26"/>
          <w:lang w:val="uk-UA"/>
        </w:rPr>
      </w:pPr>
    </w:p>
    <w:p w:rsidR="00FD79D5" w:rsidRDefault="00FD79D5" w:rsidP="00FD79D5">
      <w:pPr>
        <w:spacing w:after="0"/>
        <w:jc w:val="both"/>
        <w:rPr>
          <w:rFonts w:ascii="Times New Roman" w:hAnsi="Times New Roman"/>
          <w:vanish/>
          <w:sz w:val="26"/>
          <w:szCs w:val="26"/>
          <w:lang w:val="uk-UA"/>
        </w:rPr>
      </w:pPr>
    </w:p>
    <w:p w:rsidR="00FD79D5" w:rsidRDefault="00FD79D5" w:rsidP="00FD79D5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Учителі школи , розуміючи вимоги  сучасного розвитку освіти, оновлювали зміст, форми і методи навчально-виховного процесу, працювали над підвищенням  фахового рівня професійної підготовки, про що свідчать результати атестації. </w:t>
      </w:r>
    </w:p>
    <w:p w:rsidR="00F76318" w:rsidRDefault="00FD79D5" w:rsidP="00F76318">
      <w:pPr>
        <w:spacing w:after="0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У 201</w:t>
      </w:r>
      <w:r w:rsidR="00526895">
        <w:rPr>
          <w:rFonts w:ascii="Times New Roman" w:eastAsia="Times New Roman" w:hAnsi="Times New Roman"/>
          <w:sz w:val="26"/>
          <w:szCs w:val="26"/>
          <w:lang w:val="uk-UA"/>
        </w:rPr>
        <w:t>8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-201</w:t>
      </w:r>
      <w:r w:rsidR="00526895">
        <w:rPr>
          <w:rFonts w:ascii="Times New Roman" w:eastAsia="Times New Roman" w:hAnsi="Times New Roman"/>
          <w:sz w:val="26"/>
          <w:szCs w:val="26"/>
          <w:lang w:val="uk-UA"/>
        </w:rPr>
        <w:t xml:space="preserve">9 навчальному році </w:t>
      </w:r>
      <w:r w:rsidR="00F76318">
        <w:rPr>
          <w:rFonts w:ascii="Times New Roman" w:eastAsia="Times New Roman" w:hAnsi="Times New Roman"/>
          <w:sz w:val="26"/>
          <w:szCs w:val="26"/>
          <w:lang w:val="uk-UA"/>
        </w:rPr>
        <w:t xml:space="preserve">  атестували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ся</w:t>
      </w:r>
      <w:r w:rsidR="00F76318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="00755FDC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="00526895">
        <w:rPr>
          <w:rFonts w:ascii="Times New Roman" w:eastAsia="Times New Roman" w:hAnsi="Times New Roman"/>
          <w:sz w:val="26"/>
          <w:szCs w:val="26"/>
          <w:lang w:val="uk-UA"/>
        </w:rPr>
        <w:t xml:space="preserve">7 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>учителі</w:t>
      </w:r>
      <w:r w:rsidR="00526895">
        <w:rPr>
          <w:rFonts w:ascii="Times New Roman" w:eastAsia="Times New Roman" w:hAnsi="Times New Roman"/>
          <w:sz w:val="26"/>
          <w:szCs w:val="26"/>
          <w:lang w:val="uk-UA"/>
        </w:rPr>
        <w:t>в</w:t>
      </w:r>
      <w:r w:rsidRPr="00523CA3">
        <w:rPr>
          <w:rFonts w:ascii="Times New Roman" w:eastAsia="Times New Roman" w:hAnsi="Times New Roman"/>
          <w:sz w:val="26"/>
          <w:szCs w:val="26"/>
          <w:lang w:val="uk-UA"/>
        </w:rPr>
        <w:t xml:space="preserve">. </w:t>
      </w:r>
    </w:p>
    <w:p w:rsidR="00FD79D5" w:rsidRPr="00F76318" w:rsidRDefault="00FD79D5" w:rsidP="00F7631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76318">
        <w:rPr>
          <w:rFonts w:ascii="Times New Roman" w:hAnsi="Times New Roman"/>
          <w:sz w:val="28"/>
          <w:szCs w:val="28"/>
          <w:lang w:val="uk-UA"/>
        </w:rPr>
        <w:t xml:space="preserve">Курсова перепідготовка здійснювалася згідно з перспективним планом.  З  метою поліпшення </w:t>
      </w:r>
      <w:r w:rsidR="00526895">
        <w:rPr>
          <w:rFonts w:ascii="Times New Roman" w:hAnsi="Times New Roman"/>
          <w:sz w:val="28"/>
          <w:szCs w:val="28"/>
          <w:lang w:val="uk-UA"/>
        </w:rPr>
        <w:t>педагогічної майстерності у 2018-2019</w:t>
      </w:r>
      <w:r w:rsidRPr="00F76318">
        <w:rPr>
          <w:rFonts w:ascii="Times New Roman" w:hAnsi="Times New Roman"/>
          <w:sz w:val="28"/>
          <w:szCs w:val="28"/>
          <w:lang w:val="uk-UA"/>
        </w:rPr>
        <w:t>н.р.   курсову перепідготовку пройшли 3 учителі школи. Відвідуючи</w:t>
      </w:r>
      <w:r w:rsidR="00F763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6318">
        <w:rPr>
          <w:rFonts w:ascii="Times New Roman" w:hAnsi="Times New Roman"/>
          <w:sz w:val="28"/>
          <w:szCs w:val="28"/>
          <w:lang w:val="uk-UA"/>
        </w:rPr>
        <w:t>курси, вони виконали</w:t>
      </w:r>
      <w:r w:rsidR="00F763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6318">
        <w:rPr>
          <w:rFonts w:ascii="Times New Roman" w:hAnsi="Times New Roman"/>
          <w:sz w:val="28"/>
          <w:szCs w:val="28"/>
          <w:lang w:val="uk-UA"/>
        </w:rPr>
        <w:t>роботи, в яких</w:t>
      </w:r>
      <w:r w:rsidR="00F763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6318">
        <w:rPr>
          <w:rFonts w:ascii="Times New Roman" w:hAnsi="Times New Roman"/>
          <w:sz w:val="28"/>
          <w:szCs w:val="28"/>
          <w:lang w:val="uk-UA"/>
        </w:rPr>
        <w:t>узагальнили</w:t>
      </w:r>
      <w:r w:rsidR="00F763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6318">
        <w:rPr>
          <w:rFonts w:ascii="Times New Roman" w:hAnsi="Times New Roman"/>
          <w:sz w:val="28"/>
          <w:szCs w:val="28"/>
          <w:lang w:val="uk-UA"/>
        </w:rPr>
        <w:t>матеріали за індивідуальними</w:t>
      </w:r>
      <w:r w:rsidR="00F763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6318">
        <w:rPr>
          <w:rFonts w:ascii="Times New Roman" w:hAnsi="Times New Roman"/>
          <w:sz w:val="28"/>
          <w:szCs w:val="28"/>
          <w:lang w:val="uk-UA"/>
        </w:rPr>
        <w:t>методичними темами, поділилися</w:t>
      </w:r>
      <w:r w:rsidR="00F763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6318">
        <w:rPr>
          <w:rFonts w:ascii="Times New Roman" w:hAnsi="Times New Roman"/>
          <w:sz w:val="28"/>
          <w:szCs w:val="28"/>
          <w:lang w:val="uk-UA"/>
        </w:rPr>
        <w:t>досвідом</w:t>
      </w:r>
      <w:r w:rsidR="00F763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6318">
        <w:rPr>
          <w:rFonts w:ascii="Times New Roman" w:hAnsi="Times New Roman"/>
          <w:sz w:val="28"/>
          <w:szCs w:val="28"/>
          <w:lang w:val="uk-UA"/>
        </w:rPr>
        <w:t>своєї</w:t>
      </w:r>
      <w:r w:rsidR="00F763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6318">
        <w:rPr>
          <w:rFonts w:ascii="Times New Roman" w:hAnsi="Times New Roman"/>
          <w:sz w:val="28"/>
          <w:szCs w:val="28"/>
          <w:lang w:val="uk-UA"/>
        </w:rPr>
        <w:t>роботи. Кожен</w:t>
      </w:r>
      <w:r w:rsidR="00F763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6318">
        <w:rPr>
          <w:rFonts w:ascii="Times New Roman" w:hAnsi="Times New Roman"/>
          <w:sz w:val="28"/>
          <w:szCs w:val="28"/>
          <w:lang w:val="uk-UA"/>
        </w:rPr>
        <w:t>учитель</w:t>
      </w:r>
      <w:r w:rsidR="00F763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6318">
        <w:rPr>
          <w:rFonts w:ascii="Times New Roman" w:hAnsi="Times New Roman"/>
          <w:sz w:val="28"/>
          <w:szCs w:val="28"/>
          <w:lang w:val="uk-UA"/>
        </w:rPr>
        <w:t>звітував про проходження</w:t>
      </w:r>
      <w:r w:rsidR="00F763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6318">
        <w:rPr>
          <w:rFonts w:ascii="Times New Roman" w:hAnsi="Times New Roman"/>
          <w:sz w:val="28"/>
          <w:szCs w:val="28"/>
          <w:lang w:val="uk-UA"/>
        </w:rPr>
        <w:t>курсів та підготовку</w:t>
      </w:r>
      <w:r w:rsidR="00F763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6318">
        <w:rPr>
          <w:rFonts w:ascii="Times New Roman" w:hAnsi="Times New Roman"/>
          <w:sz w:val="28"/>
          <w:szCs w:val="28"/>
          <w:lang w:val="uk-UA"/>
        </w:rPr>
        <w:t>атестаційних</w:t>
      </w:r>
      <w:r w:rsidR="00F763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6318">
        <w:rPr>
          <w:rFonts w:ascii="Times New Roman" w:hAnsi="Times New Roman"/>
          <w:sz w:val="28"/>
          <w:szCs w:val="28"/>
          <w:lang w:val="uk-UA"/>
        </w:rPr>
        <w:t>матеріалів на засіданні</w:t>
      </w:r>
      <w:r w:rsidR="00F763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6318">
        <w:rPr>
          <w:rFonts w:ascii="Times New Roman" w:hAnsi="Times New Roman"/>
          <w:sz w:val="28"/>
          <w:szCs w:val="28"/>
          <w:lang w:val="uk-UA"/>
        </w:rPr>
        <w:t>шкільних</w:t>
      </w:r>
      <w:r w:rsidR="00F763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6318">
        <w:rPr>
          <w:rFonts w:ascii="Times New Roman" w:hAnsi="Times New Roman"/>
          <w:sz w:val="28"/>
          <w:szCs w:val="28"/>
          <w:lang w:val="uk-UA"/>
        </w:rPr>
        <w:t>методичних</w:t>
      </w:r>
      <w:r w:rsidR="00F763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6318">
        <w:rPr>
          <w:rFonts w:ascii="Times New Roman" w:hAnsi="Times New Roman"/>
          <w:sz w:val="28"/>
          <w:szCs w:val="28"/>
          <w:lang w:val="uk-UA"/>
        </w:rPr>
        <w:t>об’єднань.</w:t>
      </w:r>
      <w:r w:rsidR="00755FDC" w:rsidRPr="00F76318">
        <w:rPr>
          <w:rFonts w:ascii="Times New Roman" w:hAnsi="Times New Roman"/>
          <w:sz w:val="28"/>
          <w:szCs w:val="28"/>
          <w:lang w:val="uk-UA"/>
        </w:rPr>
        <w:tab/>
      </w:r>
      <w:r w:rsidR="00755FDC" w:rsidRPr="00F76318">
        <w:rPr>
          <w:rFonts w:ascii="Times New Roman" w:hAnsi="Times New Roman"/>
          <w:sz w:val="28"/>
          <w:szCs w:val="28"/>
          <w:lang w:val="uk-UA"/>
        </w:rPr>
        <w:tab/>
      </w:r>
    </w:p>
    <w:p w:rsidR="00FD79D5" w:rsidRPr="00F76318" w:rsidRDefault="00FD79D5" w:rsidP="00FD79D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F76318">
        <w:rPr>
          <w:sz w:val="28"/>
          <w:szCs w:val="28"/>
          <w:lang w:val="uk-UA"/>
        </w:rPr>
        <w:t>Із питань дотримання трудового законодавства педагогічними працівниками, виконання нормативних документів МОН України адміністрація закладу проводила виробничі наради, наради при директорові,  співбесіди з окремими вчителями, що дало змогу працівникам школи дотримуватися всіх пунктів трудового розпорядку школи, виконання навчальних програм, створення належної робочої атмосфери, здорового психологічного мікроклімату.</w:t>
      </w:r>
    </w:p>
    <w:p w:rsidR="00FD79D5" w:rsidRDefault="00FD79D5" w:rsidP="00FD79D5">
      <w:pPr>
        <w:tabs>
          <w:tab w:val="left" w:pos="3030"/>
        </w:tabs>
        <w:spacing w:after="0"/>
        <w:jc w:val="center"/>
        <w:rPr>
          <w:rFonts w:ascii="Times New Roman" w:hAnsi="Times New Roman"/>
          <w:b/>
          <w:i/>
          <w:color w:val="FF0000"/>
          <w:sz w:val="26"/>
          <w:szCs w:val="26"/>
          <w:lang w:val="uk-UA"/>
        </w:rPr>
      </w:pPr>
    </w:p>
    <w:p w:rsidR="00FD79D5" w:rsidRDefault="00FD79D5" w:rsidP="00FD79D5">
      <w:pPr>
        <w:tabs>
          <w:tab w:val="left" w:pos="3030"/>
        </w:tabs>
        <w:spacing w:after="0"/>
        <w:jc w:val="center"/>
        <w:rPr>
          <w:rFonts w:ascii="Times New Roman" w:hAnsi="Times New Roman"/>
          <w:b/>
          <w:i/>
          <w:color w:val="FF0000"/>
          <w:sz w:val="26"/>
          <w:szCs w:val="26"/>
          <w:lang w:val="uk-UA"/>
        </w:rPr>
      </w:pPr>
    </w:p>
    <w:p w:rsidR="00FD79D5" w:rsidRDefault="00FD79D5" w:rsidP="00FD79D5">
      <w:pPr>
        <w:tabs>
          <w:tab w:val="left" w:pos="3030"/>
        </w:tabs>
        <w:spacing w:after="0"/>
        <w:jc w:val="center"/>
        <w:rPr>
          <w:rFonts w:ascii="Times New Roman" w:hAnsi="Times New Roman"/>
          <w:b/>
          <w:i/>
          <w:color w:val="FF0000"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i/>
          <w:color w:val="FF0000"/>
          <w:sz w:val="26"/>
          <w:szCs w:val="26"/>
          <w:lang w:val="uk-UA"/>
        </w:rPr>
        <w:t xml:space="preserve">Розділ 5.  </w:t>
      </w:r>
      <w:r>
        <w:rPr>
          <w:rFonts w:ascii="Times New Roman" w:hAnsi="Times New Roman"/>
          <w:b/>
          <w:i/>
          <w:color w:val="FF0000"/>
          <w:sz w:val="26"/>
          <w:szCs w:val="26"/>
          <w:u w:val="single"/>
          <w:lang w:val="uk-UA"/>
        </w:rPr>
        <w:t>Виховна робота.</w:t>
      </w:r>
    </w:p>
    <w:p w:rsidR="00FD79D5" w:rsidRDefault="000D18DA" w:rsidP="00FD79D5">
      <w:pPr>
        <w:pStyle w:val="a3"/>
        <w:jc w:val="center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ВИХОВНА РОБОТА ШКОЛИ ЗА 2018-2019</w:t>
      </w:r>
      <w:r w:rsidR="00FD79D5">
        <w:rPr>
          <w:b/>
          <w:bCs/>
          <w:sz w:val="26"/>
          <w:szCs w:val="26"/>
          <w:lang w:val="uk-UA"/>
        </w:rPr>
        <w:t xml:space="preserve"> Н.Р. </w:t>
      </w:r>
    </w:p>
    <w:p w:rsidR="00FD79D5" w:rsidRDefault="00FD79D5" w:rsidP="00FD79D5">
      <w:pPr>
        <w:pStyle w:val="a3"/>
        <w:spacing w:line="276" w:lineRule="auto"/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  <w:t>Основні напрями виховання в школі сплановані на виконання законів України «Про освіту», «Про загальну середню освіту», «Про охорону дитинства», Основних</w:t>
      </w:r>
      <w:r w:rsidR="00933145">
        <w:rPr>
          <w:color w:val="000000"/>
          <w:sz w:val="26"/>
          <w:szCs w:val="26"/>
          <w:lang w:val="uk-UA"/>
        </w:rPr>
        <w:t xml:space="preserve"> орієнтирів виховання учнів 1-9</w:t>
      </w:r>
      <w:r>
        <w:rPr>
          <w:color w:val="000000"/>
          <w:sz w:val="26"/>
          <w:szCs w:val="26"/>
          <w:lang w:val="uk-UA"/>
        </w:rPr>
        <w:t xml:space="preserve"> класів загальноосвітніх навчальних закладів України, затверджених наказом Міністерства освіти і науки , молоді і спорту України від 31.10.2011 №1243, </w:t>
      </w:r>
      <w:r>
        <w:rPr>
          <w:sz w:val="26"/>
          <w:szCs w:val="26"/>
          <w:lang w:val="uk-UA"/>
        </w:rPr>
        <w:t>Концепції громадянського виховання особистості в умовах розвитку української держави</w:t>
      </w:r>
      <w:r>
        <w:rPr>
          <w:color w:val="000000"/>
          <w:sz w:val="26"/>
          <w:szCs w:val="26"/>
          <w:lang w:val="uk-UA"/>
        </w:rPr>
        <w:t xml:space="preserve">, Концепції національно-патріотичного виховання </w:t>
      </w:r>
      <w:r w:rsidR="000D18DA">
        <w:rPr>
          <w:color w:val="000000"/>
          <w:sz w:val="26"/>
          <w:szCs w:val="26"/>
          <w:lang w:val="uk-UA"/>
        </w:rPr>
        <w:t>.</w:t>
      </w:r>
    </w:p>
    <w:p w:rsidR="00FD79D5" w:rsidRDefault="00FD79D5" w:rsidP="00FD79D5">
      <w:pPr>
        <w:pStyle w:val="a3"/>
        <w:spacing w:before="0" w:beforeAutospacing="0" w:after="0" w:afterAutospacing="0" w:line="276" w:lineRule="auto"/>
        <w:rPr>
          <w:sz w:val="26"/>
          <w:szCs w:val="26"/>
          <w:lang w:val="uk-UA"/>
        </w:rPr>
      </w:pPr>
      <w:r>
        <w:rPr>
          <w:rStyle w:val="a7"/>
          <w:b/>
          <w:bCs/>
          <w:color w:val="000000"/>
          <w:sz w:val="26"/>
          <w:szCs w:val="26"/>
          <w:lang w:val="uk-UA"/>
        </w:rPr>
        <w:tab/>
      </w:r>
      <w:r w:rsidRPr="008D2155">
        <w:rPr>
          <w:rStyle w:val="a7"/>
          <w:b/>
          <w:bCs/>
          <w:color w:val="000000"/>
          <w:sz w:val="26"/>
          <w:szCs w:val="26"/>
          <w:lang w:val="uk-UA"/>
        </w:rPr>
        <w:t>Педагогічний</w:t>
      </w:r>
      <w:r w:rsidR="00C67DE5">
        <w:rPr>
          <w:rStyle w:val="a7"/>
          <w:b/>
          <w:bCs/>
          <w:color w:val="000000"/>
          <w:sz w:val="26"/>
          <w:szCs w:val="26"/>
          <w:lang w:val="uk-UA"/>
        </w:rPr>
        <w:t xml:space="preserve"> колектив </w:t>
      </w:r>
      <w:r w:rsidRPr="008D2155">
        <w:rPr>
          <w:rStyle w:val="a7"/>
          <w:b/>
          <w:bCs/>
          <w:color w:val="000000"/>
          <w:sz w:val="26"/>
          <w:szCs w:val="26"/>
          <w:lang w:val="uk-UA"/>
        </w:rPr>
        <w:t>працював над проблемним</w:t>
      </w:r>
      <w:r w:rsidR="00C67DE5">
        <w:rPr>
          <w:rStyle w:val="a7"/>
          <w:b/>
          <w:bCs/>
          <w:color w:val="000000"/>
          <w:sz w:val="26"/>
          <w:szCs w:val="26"/>
          <w:lang w:val="uk-UA"/>
        </w:rPr>
        <w:t xml:space="preserve"> </w:t>
      </w:r>
      <w:r w:rsidRPr="008D2155">
        <w:rPr>
          <w:rStyle w:val="a7"/>
          <w:b/>
          <w:bCs/>
          <w:color w:val="000000"/>
          <w:sz w:val="26"/>
          <w:szCs w:val="26"/>
          <w:lang w:val="uk-UA"/>
        </w:rPr>
        <w:t>питанням з виховної</w:t>
      </w:r>
      <w:r w:rsidR="00C67DE5">
        <w:rPr>
          <w:rStyle w:val="a7"/>
          <w:b/>
          <w:bCs/>
          <w:color w:val="000000"/>
          <w:sz w:val="26"/>
          <w:szCs w:val="26"/>
          <w:lang w:val="uk-UA"/>
        </w:rPr>
        <w:t xml:space="preserve"> </w:t>
      </w:r>
      <w:r w:rsidRPr="008D2155">
        <w:rPr>
          <w:rStyle w:val="a7"/>
          <w:b/>
          <w:bCs/>
          <w:color w:val="000000"/>
          <w:sz w:val="26"/>
          <w:szCs w:val="26"/>
          <w:lang w:val="uk-UA"/>
        </w:rPr>
        <w:t>роботи</w:t>
      </w:r>
      <w:r w:rsidRPr="008D2155">
        <w:rPr>
          <w:rStyle w:val="a7"/>
          <w:b/>
          <w:bCs/>
          <w:sz w:val="26"/>
          <w:szCs w:val="26"/>
          <w:lang w:val="uk-UA"/>
        </w:rPr>
        <w:t>:</w:t>
      </w:r>
      <w:r w:rsidRPr="008D2155">
        <w:rPr>
          <w:rStyle w:val="a7"/>
          <w:b/>
          <w:bCs/>
          <w:color w:val="000000"/>
          <w:sz w:val="26"/>
          <w:szCs w:val="26"/>
          <w:lang w:val="uk-UA"/>
        </w:rPr>
        <w:t xml:space="preserve"> «</w:t>
      </w:r>
      <w:r w:rsidR="00755FDC">
        <w:rPr>
          <w:color w:val="000000"/>
          <w:sz w:val="26"/>
          <w:szCs w:val="26"/>
          <w:lang w:val="uk-UA"/>
        </w:rPr>
        <w:t>Всебічний  та  гармонійний</w:t>
      </w:r>
      <w:r w:rsidR="00755FDC">
        <w:rPr>
          <w:color w:val="000000"/>
          <w:sz w:val="26"/>
          <w:szCs w:val="26"/>
          <w:lang w:val="uk-UA"/>
        </w:rPr>
        <w:tab/>
        <w:t xml:space="preserve">  розвиток  особистості ,  яка  здатна до  саморозвитку  , самореалізації  у  своїй  діяльності</w:t>
      </w:r>
      <w:r>
        <w:rPr>
          <w:color w:val="000000"/>
          <w:sz w:val="26"/>
          <w:szCs w:val="26"/>
          <w:lang w:val="uk-UA"/>
        </w:rPr>
        <w:t>»</w:t>
      </w:r>
    </w:p>
    <w:p w:rsidR="00FD79D5" w:rsidRDefault="00FD79D5" w:rsidP="00FD79D5">
      <w:pPr>
        <w:pStyle w:val="a3"/>
        <w:shd w:val="clear" w:color="auto" w:fill="FFFDFD"/>
        <w:spacing w:before="0" w:beforeAutospacing="0" w:after="0" w:afterAutospacing="0" w:line="276" w:lineRule="auto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  <w:t xml:space="preserve">Пріоритетними були </w:t>
      </w:r>
      <w:r w:rsidR="00251830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наступні напрямки виховної роботи: патріотичне та  національне виховання.</w:t>
      </w:r>
    </w:p>
    <w:p w:rsidR="00FD79D5" w:rsidRDefault="00FD79D5" w:rsidP="00FD79D5">
      <w:pPr>
        <w:pStyle w:val="a3"/>
        <w:shd w:val="clear" w:color="auto" w:fill="FFFDFD"/>
        <w:spacing w:before="0" w:beforeAutospacing="0" w:after="0" w:afterAutospacing="0" w:line="276" w:lineRule="auto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  <w:t xml:space="preserve">Зміст виховної діяльності сплановано у відповідності до наступних ключових ліній: </w:t>
      </w:r>
    </w:p>
    <w:p w:rsidR="00FD79D5" w:rsidRDefault="00FD79D5" w:rsidP="00FD79D5">
      <w:pPr>
        <w:pStyle w:val="a3"/>
        <w:shd w:val="clear" w:color="auto" w:fill="FFFDFD"/>
        <w:spacing w:before="28" w:beforeAutospacing="0" w:line="276" w:lineRule="auto"/>
        <w:rPr>
          <w:sz w:val="26"/>
          <w:szCs w:val="26"/>
          <w:lang w:val="en-US"/>
        </w:rPr>
      </w:pPr>
      <w:r>
        <w:rPr>
          <w:noProof/>
          <w:color w:val="FF0000"/>
          <w:sz w:val="26"/>
          <w:szCs w:val="26"/>
          <w:lang w:val="uk-UA" w:eastAsia="uk-UA"/>
        </w:rPr>
        <w:lastRenderedPageBreak/>
        <w:drawing>
          <wp:inline distT="0" distB="0" distL="0" distR="0">
            <wp:extent cx="5543550" cy="3286125"/>
            <wp:effectExtent l="19050" t="19050" r="19050" b="952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rPr>
          <w:sz w:val="26"/>
          <w:szCs w:val="26"/>
          <w:lang w:val="uk-UA"/>
        </w:rPr>
        <w:tab/>
      </w:r>
    </w:p>
    <w:p w:rsidR="00FD79D5" w:rsidRDefault="00FD79D5" w:rsidP="00FD79D5">
      <w:pPr>
        <w:pStyle w:val="a3"/>
        <w:shd w:val="clear" w:color="auto" w:fill="FFFDFD"/>
        <w:spacing w:before="28" w:beforeAutospacing="0" w:line="276" w:lineRule="auto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 формування </w:t>
      </w:r>
      <w:r>
        <w:rPr>
          <w:b/>
          <w:bCs/>
          <w:sz w:val="26"/>
          <w:szCs w:val="26"/>
          <w:u w:val="single"/>
          <w:lang w:val="uk-UA"/>
        </w:rPr>
        <w:t>ціннісного ставлення до природи</w:t>
      </w:r>
      <w:r>
        <w:rPr>
          <w:sz w:val="26"/>
          <w:szCs w:val="26"/>
          <w:lang w:val="uk-UA"/>
        </w:rPr>
        <w:t xml:space="preserve"> були спрямовані різноманітні форми виховної діяльності екологічної тематики, такі як: </w:t>
      </w:r>
    </w:p>
    <w:p w:rsidR="00FD79D5" w:rsidRDefault="00FD79D5" w:rsidP="00FD79D5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ряд природоохоронних та екологічних заходів в рамках Всеукраїнської акції «День юного натураліста України»</w:t>
      </w:r>
    </w:p>
    <w:p w:rsidR="00FD79D5" w:rsidRDefault="00FD79D5" w:rsidP="00FD79D5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конкурс знавців природи «Природа в загадках» та конкурс малюнків «Ялинка чудова</w:t>
      </w:r>
      <w:r w:rsidR="006E4B7F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доки живе у себе вдома» у 2 класі;</w:t>
      </w:r>
    </w:p>
    <w:p w:rsidR="00FD79D5" w:rsidRDefault="00FD79D5" w:rsidP="00FD79D5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цикл класних годин у 4 класі природоохоронної тематики «Подорожуємо рідним краєм»;</w:t>
      </w:r>
    </w:p>
    <w:p w:rsidR="00FD79D5" w:rsidRDefault="00FD79D5" w:rsidP="00FD79D5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операція «Зустріч  птахів», в результаті якої було виготовлено 5 шпаківень, акція «Годівничка», «Посади дерево», операція «Клумба»  та інші.</w:t>
      </w:r>
    </w:p>
    <w:p w:rsidR="00FD79D5" w:rsidRDefault="00FD79D5" w:rsidP="00FD79D5">
      <w:pPr>
        <w:pStyle w:val="a3"/>
        <w:spacing w:before="0" w:beforeAutospacing="0" w:after="0" w:afterAutospacing="0" w:line="276" w:lineRule="auto"/>
        <w:ind w:firstLine="7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Учні школи були організаторами та активними учасниками акцій «Чисте довкілля», акцій «День юного натураліста України»,«Парад квітів біля школи»</w:t>
      </w:r>
      <w:r>
        <w:rPr>
          <w:sz w:val="26"/>
          <w:szCs w:val="26"/>
          <w:lang w:val="uk-UA"/>
        </w:rPr>
        <w:br/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u w:val="single"/>
          <w:lang w:val="uk-UA"/>
        </w:rPr>
        <w:t>Ціннісне ставлення до культури та мистецтва</w:t>
      </w:r>
    </w:p>
    <w:p w:rsidR="00FD79D5" w:rsidRDefault="00FD79D5" w:rsidP="00FD79D5">
      <w:pPr>
        <w:pStyle w:val="a3"/>
        <w:spacing w:before="0" w:beforeAutospacing="0" w:after="0" w:afterAutospacing="0" w:line="276" w:lineRule="auto"/>
        <w:ind w:firstLine="7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Вже традиційною стала участь учнів школи у районних виставках «Моя чудова Україна», «Зимові фантазії», «Замість ялинки букет» . Розвивалися естетичні почуття і під час підготовки та проведенні Новорічних свят для учнів 1-4, 5-9 класів . </w:t>
      </w:r>
    </w:p>
    <w:p w:rsidR="00FD79D5" w:rsidRDefault="00FD79D5" w:rsidP="00FD79D5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Свої мистецькі здібності школярі демонстрували під час різноманітних конкурсів малюнку: «Я хочу жити в якісному світі», «Страхування очима дітей», «Безпека і мир в Україні», «Ліси – наше багатство», «Шевченко в душі моїй».</w:t>
      </w:r>
    </w:p>
    <w:p w:rsidR="00FD79D5" w:rsidRDefault="00FD79D5" w:rsidP="00FD79D5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Важливою складовою змісту виховання особистості є усвідомлення дітьми та учнівською молоддю значущості праці, конкурентоспроможності й самореалізації особистості за умов ринкових відносин. </w:t>
      </w:r>
    </w:p>
    <w:p w:rsidR="00FD79D5" w:rsidRDefault="00FD79D5" w:rsidP="00FD79D5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Тобто </w:t>
      </w:r>
      <w:r>
        <w:rPr>
          <w:b/>
          <w:bCs/>
          <w:sz w:val="26"/>
          <w:szCs w:val="26"/>
          <w:u w:val="single"/>
          <w:lang w:val="uk-UA"/>
        </w:rPr>
        <w:t>ціннісне ставлення до праці</w:t>
      </w:r>
      <w:r>
        <w:rPr>
          <w:sz w:val="26"/>
          <w:szCs w:val="26"/>
          <w:lang w:val="uk-UA"/>
        </w:rPr>
        <w:t xml:space="preserve"> передбачає як підготовку учнів до майбутньої професійної діяльності, так і розвиток потреби у трудовій активності.</w:t>
      </w:r>
      <w:r>
        <w:rPr>
          <w:sz w:val="26"/>
          <w:szCs w:val="26"/>
          <w:lang w:val="uk-UA"/>
        </w:rPr>
        <w:br/>
        <w:t>Учні початкових класів знайомилися з професіями в процесі ігрового спілкування.</w:t>
      </w:r>
      <w:r>
        <w:rPr>
          <w:sz w:val="26"/>
          <w:szCs w:val="26"/>
          <w:lang w:val="uk-UA"/>
        </w:rPr>
        <w:tab/>
        <w:t xml:space="preserve">Практичним психологом та соціальним педагогом проведено та проаналізовано </w:t>
      </w:r>
      <w:r>
        <w:rPr>
          <w:sz w:val="26"/>
          <w:szCs w:val="26"/>
          <w:lang w:val="uk-UA"/>
        </w:rPr>
        <w:lastRenderedPageBreak/>
        <w:t xml:space="preserve">анкетування «Вибір майбутньої професії» та </w:t>
      </w:r>
      <w:proofErr w:type="spellStart"/>
      <w:r>
        <w:rPr>
          <w:sz w:val="26"/>
          <w:szCs w:val="26"/>
          <w:lang w:val="uk-UA"/>
        </w:rPr>
        <w:t>психодіагностичне</w:t>
      </w:r>
      <w:proofErr w:type="spellEnd"/>
      <w:r>
        <w:rPr>
          <w:sz w:val="26"/>
          <w:szCs w:val="26"/>
          <w:lang w:val="uk-UA"/>
        </w:rPr>
        <w:t xml:space="preserve"> тестування за методикою Клімова.</w:t>
      </w:r>
    </w:p>
    <w:p w:rsidR="00FD79D5" w:rsidRDefault="00FD79D5" w:rsidP="00FD79D5">
      <w:pPr>
        <w:pStyle w:val="a3"/>
        <w:spacing w:before="28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Формування</w:t>
      </w:r>
      <w:r w:rsidR="00C67DE5">
        <w:rPr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u w:val="single"/>
          <w:lang w:val="uk-UA"/>
        </w:rPr>
        <w:t>ціннісного ставлення особистості до суспільства і держави</w:t>
      </w:r>
      <w:r w:rsidR="00C67DE5">
        <w:rPr>
          <w:b/>
          <w:bCs/>
          <w:sz w:val="26"/>
          <w:szCs w:val="26"/>
          <w:u w:val="single"/>
          <w:lang w:val="uk-UA"/>
        </w:rPr>
        <w:t xml:space="preserve"> </w:t>
      </w:r>
      <w:r>
        <w:rPr>
          <w:sz w:val="26"/>
          <w:szCs w:val="26"/>
          <w:lang w:val="uk-UA"/>
        </w:rPr>
        <w:t>здійснювалося через :</w:t>
      </w:r>
    </w:p>
    <w:p w:rsidR="00FD79D5" w:rsidRDefault="00FD79D5" w:rsidP="00FD79D5">
      <w:pPr>
        <w:pStyle w:val="a3"/>
        <w:spacing w:before="0" w:beforeAutospacing="0" w:line="276" w:lineRule="auto"/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Цикл заходів, спрямованих на виховання поваги до національної символіки, Конституції України, законів Української держави:</w:t>
      </w:r>
    </w:p>
    <w:p w:rsidR="00FD79D5" w:rsidRDefault="00FD79D5" w:rsidP="00FD79D5">
      <w:pPr>
        <w:pStyle w:val="a3"/>
        <w:numPr>
          <w:ilvl w:val="1"/>
          <w:numId w:val="11"/>
        </w:numPr>
        <w:spacing w:before="0" w:beforeAutospacing="0" w:after="0" w:afterAutospacing="0" w:line="276" w:lineRule="auto"/>
        <w:ind w:left="709" w:hanging="42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Випуск стіннівок, буклетів, колажів «Я-громадянин України» </w:t>
      </w:r>
    </w:p>
    <w:p w:rsidR="00FD79D5" w:rsidRDefault="00FD79D5" w:rsidP="00FD79D5">
      <w:pPr>
        <w:pStyle w:val="a3"/>
        <w:numPr>
          <w:ilvl w:val="1"/>
          <w:numId w:val="11"/>
        </w:numPr>
        <w:spacing w:before="0" w:beforeAutospacing="0" w:after="0" w:afterAutospacing="0" w:line="276" w:lineRule="auto"/>
        <w:ind w:left="709" w:hanging="425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Тематичні уроки та виховні години «Історія Державного Прапора України», «Творення нашої незалежності»</w:t>
      </w:r>
    </w:p>
    <w:p w:rsidR="00FD79D5" w:rsidRDefault="00FD79D5" w:rsidP="00FD79D5">
      <w:pPr>
        <w:pStyle w:val="a3"/>
        <w:numPr>
          <w:ilvl w:val="1"/>
          <w:numId w:val="12"/>
        </w:numPr>
        <w:spacing w:before="0" w:beforeAutospacing="0" w:after="0" w:afterAutospacing="0" w:line="276" w:lineRule="auto"/>
        <w:ind w:left="709" w:hanging="425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Круглий стіл  «Незалежна Україна – історія і сьогодення»</w:t>
      </w:r>
    </w:p>
    <w:p w:rsidR="00FD79D5" w:rsidRDefault="00FD79D5" w:rsidP="00FD79D5">
      <w:pPr>
        <w:pStyle w:val="a3"/>
        <w:spacing w:before="0" w:beforeAutospacing="0" w:line="276" w:lineRule="auto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Цикл заходів, присвячених Дню пам’яті жертв голодомору та політичних репресій:</w:t>
      </w:r>
    </w:p>
    <w:p w:rsidR="00933145" w:rsidRDefault="00FD79D5" w:rsidP="00FD79D5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Класні години «День пам’яті жертв голодомо</w:t>
      </w:r>
      <w:r w:rsidR="00933145">
        <w:rPr>
          <w:sz w:val="26"/>
          <w:szCs w:val="26"/>
          <w:lang w:val="uk-UA"/>
        </w:rPr>
        <w:t xml:space="preserve">ру та політичних репресій» </w:t>
      </w:r>
    </w:p>
    <w:p w:rsidR="00FD79D5" w:rsidRDefault="00933145" w:rsidP="00FD79D5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(1-9 </w:t>
      </w:r>
      <w:r w:rsidR="00FD79D5">
        <w:rPr>
          <w:sz w:val="26"/>
          <w:szCs w:val="26"/>
          <w:lang w:val="uk-UA"/>
        </w:rPr>
        <w:t>кл.)</w:t>
      </w:r>
    </w:p>
    <w:p w:rsidR="00FD79D5" w:rsidRDefault="00FD79D5" w:rsidP="00FD79D5">
      <w:pPr>
        <w:pStyle w:val="a3"/>
        <w:numPr>
          <w:ilvl w:val="0"/>
          <w:numId w:val="13"/>
        </w:numPr>
        <w:spacing w:beforeAutospacing="0" w:after="0" w:afterAutospacing="0"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Лінійка «Пам’яті», присвячена Дню пам’яті жертв голодомору та політичних репресій (9 кл.)</w:t>
      </w:r>
    </w:p>
    <w:p w:rsidR="00FD79D5" w:rsidRDefault="00FD79D5" w:rsidP="00FD79D5">
      <w:pPr>
        <w:pStyle w:val="a3"/>
        <w:spacing w:before="0" w:beforeAutospacing="0" w:line="276" w:lineRule="auto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Заходи до Дня вшанування учасників ліквідації аварії на Чорнобильській АЕС:</w:t>
      </w:r>
    </w:p>
    <w:p w:rsidR="00FD79D5" w:rsidRDefault="00FD79D5" w:rsidP="00FD79D5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Класні години «У Чорнобиля немає часу» (1-9 кл.);</w:t>
      </w:r>
    </w:p>
    <w:p w:rsidR="00FD79D5" w:rsidRDefault="00FD79D5" w:rsidP="00FD79D5">
      <w:pPr>
        <w:pStyle w:val="a3"/>
        <w:numPr>
          <w:ilvl w:val="0"/>
          <w:numId w:val="14"/>
        </w:numPr>
        <w:spacing w:beforeAutospacing="0" w:after="0" w:afterAutospacing="0"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Перегляд відеофільму учнями «Битва за Чорнобиль»;</w:t>
      </w:r>
    </w:p>
    <w:p w:rsidR="00FD79D5" w:rsidRDefault="00FD79D5" w:rsidP="00FD79D5">
      <w:pPr>
        <w:pStyle w:val="a3"/>
        <w:numPr>
          <w:ilvl w:val="0"/>
          <w:numId w:val="14"/>
        </w:numPr>
        <w:spacing w:beforeAutospacing="0" w:after="0" w:afterAutospacing="0"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Тематична виставка в шкільній бібліотеці; </w:t>
      </w:r>
    </w:p>
    <w:p w:rsidR="00FD79D5" w:rsidRDefault="00FD79D5" w:rsidP="00FD79D5">
      <w:pPr>
        <w:pStyle w:val="a3"/>
        <w:spacing w:line="276" w:lineRule="auto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Заходи щодо відзначення Д</w:t>
      </w:r>
      <w:r w:rsidR="00C67DE5">
        <w:rPr>
          <w:b/>
          <w:bCs/>
          <w:sz w:val="26"/>
          <w:szCs w:val="26"/>
          <w:lang w:val="uk-UA"/>
        </w:rPr>
        <w:t>ня Соборності України 22.0</w:t>
      </w:r>
      <w:r w:rsidR="00251830">
        <w:rPr>
          <w:b/>
          <w:bCs/>
          <w:sz w:val="26"/>
          <w:szCs w:val="26"/>
          <w:lang w:val="uk-UA"/>
        </w:rPr>
        <w:t>1.2019</w:t>
      </w:r>
      <w:r>
        <w:rPr>
          <w:b/>
          <w:bCs/>
          <w:sz w:val="26"/>
          <w:szCs w:val="26"/>
          <w:lang w:val="uk-UA"/>
        </w:rPr>
        <w:t>:</w:t>
      </w:r>
    </w:p>
    <w:p w:rsidR="00FD79D5" w:rsidRDefault="00FD79D5" w:rsidP="00FD79D5">
      <w:pPr>
        <w:pStyle w:val="a3"/>
        <w:numPr>
          <w:ilvl w:val="0"/>
          <w:numId w:val="15"/>
        </w:numPr>
        <w:shd w:val="clear" w:color="auto" w:fill="FFFFFF"/>
        <w:spacing w:before="28" w:beforeAutospacing="0" w:after="28" w:afterAutospacing="0"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Класні години, присвячені Дню Соборності України на тему:</w:t>
      </w:r>
      <w:r>
        <w:rPr>
          <w:color w:val="000000"/>
          <w:sz w:val="26"/>
          <w:szCs w:val="26"/>
          <w:lang w:val="uk-UA"/>
        </w:rPr>
        <w:t>«Прийди до серця, Україно, благослови добром мене».</w:t>
      </w:r>
    </w:p>
    <w:p w:rsidR="00FD79D5" w:rsidRDefault="00FD79D5" w:rsidP="00FD79D5">
      <w:pPr>
        <w:pStyle w:val="a3"/>
        <w:numPr>
          <w:ilvl w:val="0"/>
          <w:numId w:val="15"/>
        </w:numPr>
        <w:spacing w:beforeAutospacing="0" w:after="0" w:afterAutospacing="0"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Написання дослідницьких робіт: «Ідея соборності України: творчість Т. Шевченка; народ, суспільство, держава, родина. Минуле, сучасне і майбутнє»</w:t>
      </w:r>
    </w:p>
    <w:p w:rsidR="00FD79D5" w:rsidRDefault="00FD79D5" w:rsidP="00FD79D5">
      <w:pPr>
        <w:pStyle w:val="a3"/>
        <w:numPr>
          <w:ilvl w:val="0"/>
          <w:numId w:val="15"/>
        </w:numPr>
        <w:spacing w:beforeAutospacing="0" w:after="0" w:afterAutospacing="0"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Конкурс дитячої творчості «Моя соборна Україна» (вірші, оповідання, малюнки, комп’ютерна графіка)</w:t>
      </w:r>
    </w:p>
    <w:p w:rsidR="00FD79D5" w:rsidRDefault="00FD79D5" w:rsidP="00FD79D5">
      <w:pPr>
        <w:pStyle w:val="a3"/>
        <w:spacing w:line="276" w:lineRule="auto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Заходи в рамках Європейського тижня</w:t>
      </w:r>
    </w:p>
    <w:p w:rsidR="00FD79D5" w:rsidRDefault="00FD79D5" w:rsidP="00FD79D5">
      <w:pPr>
        <w:pStyle w:val="a3"/>
        <w:spacing w:before="0" w:beforeAutospacing="0" w:line="276" w:lineRule="auto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Місячник української писемності та мови (листопад):</w:t>
      </w:r>
    </w:p>
    <w:p w:rsidR="00FD79D5" w:rsidRDefault="00FD79D5" w:rsidP="00FD79D5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Випуск стіннівки «Тарас Шевченко – частина серця українця»</w:t>
      </w:r>
    </w:p>
    <w:p w:rsidR="00FD79D5" w:rsidRDefault="00FD79D5" w:rsidP="00FD79D5">
      <w:pPr>
        <w:pStyle w:val="a3"/>
        <w:numPr>
          <w:ilvl w:val="0"/>
          <w:numId w:val="16"/>
        </w:numPr>
        <w:spacing w:beforeAutospacing="0" w:after="0" w:afterAutospacing="0"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Виставка літератури з історії державної мови</w:t>
      </w:r>
    </w:p>
    <w:p w:rsidR="00FD79D5" w:rsidRDefault="00FD79D5" w:rsidP="00FD79D5">
      <w:pPr>
        <w:pStyle w:val="a3"/>
        <w:numPr>
          <w:ilvl w:val="0"/>
          <w:numId w:val="16"/>
        </w:numPr>
        <w:spacing w:beforeAutospacing="0" w:after="0" w:afterAutospacing="0"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Мовна гра «У світі мовознавства»</w:t>
      </w:r>
    </w:p>
    <w:p w:rsidR="00FD79D5" w:rsidRDefault="00FD79D5" w:rsidP="00FD79D5">
      <w:pPr>
        <w:pStyle w:val="a3"/>
        <w:numPr>
          <w:ilvl w:val="0"/>
          <w:numId w:val="16"/>
        </w:numPr>
        <w:spacing w:beforeAutospacing="0" w:after="0" w:afterAutospacing="0"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Конкурс на кращого читця поезій «Моя улюблена поезія»</w:t>
      </w:r>
    </w:p>
    <w:p w:rsidR="00FD79D5" w:rsidRDefault="00FD79D5" w:rsidP="00FD79D5">
      <w:pPr>
        <w:pStyle w:val="a3"/>
        <w:spacing w:before="0" w:beforeAutospacing="0" w:line="276" w:lineRule="auto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Заходи до відзначення  дня народження Т.Г.Шевченка:</w:t>
      </w:r>
    </w:p>
    <w:p w:rsidR="00FD79D5" w:rsidRDefault="00FD79D5" w:rsidP="00FD79D5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Учнівська конференція «Тарасові шляхи» (8-9 кл.)</w:t>
      </w:r>
    </w:p>
    <w:p w:rsidR="00FD79D5" w:rsidRDefault="00FD79D5" w:rsidP="00FD79D5">
      <w:pPr>
        <w:pStyle w:val="a3"/>
        <w:numPr>
          <w:ilvl w:val="0"/>
          <w:numId w:val="17"/>
        </w:numPr>
        <w:spacing w:beforeAutospacing="0" w:after="0" w:afterAutospacing="0"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Виставки малюнків та ілюстрацій до творів Т.Шевченка (5-9 кл.)</w:t>
      </w:r>
    </w:p>
    <w:p w:rsidR="00FD79D5" w:rsidRDefault="00FD79D5" w:rsidP="00FD79D5">
      <w:pPr>
        <w:pStyle w:val="a3"/>
        <w:numPr>
          <w:ilvl w:val="0"/>
          <w:numId w:val="17"/>
        </w:numPr>
        <w:spacing w:beforeAutospacing="0" w:after="0" w:afterAutospacing="0"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Екскурсії до Шевченківської світлиці</w:t>
      </w:r>
    </w:p>
    <w:p w:rsidR="00FD79D5" w:rsidRDefault="00FD79D5" w:rsidP="00FD79D5">
      <w:pPr>
        <w:pStyle w:val="a3"/>
        <w:numPr>
          <w:ilvl w:val="0"/>
          <w:numId w:val="17"/>
        </w:numPr>
        <w:spacing w:beforeAutospacing="0" w:after="0" w:afterAutospacing="0"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Тематичний урок читання «Тарасовими стежками»</w:t>
      </w:r>
      <w:bookmarkStart w:id="0" w:name="_GoBack"/>
      <w:bookmarkEnd w:id="0"/>
    </w:p>
    <w:p w:rsidR="00FD79D5" w:rsidRDefault="00FD79D5" w:rsidP="00FD79D5">
      <w:pPr>
        <w:pStyle w:val="a3"/>
        <w:spacing w:line="276" w:lineRule="auto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u w:val="single"/>
          <w:lang w:val="uk-UA"/>
        </w:rPr>
        <w:t xml:space="preserve">Ціннісне ставлення </w:t>
      </w:r>
      <w:r w:rsidR="006E6D7C">
        <w:rPr>
          <w:b/>
          <w:bCs/>
          <w:sz w:val="26"/>
          <w:szCs w:val="26"/>
          <w:u w:val="single"/>
          <w:lang w:val="uk-UA"/>
        </w:rPr>
        <w:t xml:space="preserve"> </w:t>
      </w:r>
      <w:r>
        <w:rPr>
          <w:b/>
          <w:bCs/>
          <w:sz w:val="26"/>
          <w:szCs w:val="26"/>
          <w:u w:val="single"/>
          <w:lang w:val="uk-UA"/>
        </w:rPr>
        <w:t>до себе. Робота з охорони</w:t>
      </w:r>
      <w:r w:rsidR="006E6D7C">
        <w:rPr>
          <w:b/>
          <w:bCs/>
          <w:sz w:val="26"/>
          <w:szCs w:val="26"/>
          <w:u w:val="single"/>
          <w:lang w:val="uk-UA"/>
        </w:rPr>
        <w:t xml:space="preserve"> </w:t>
      </w:r>
      <w:r>
        <w:rPr>
          <w:b/>
          <w:bCs/>
          <w:sz w:val="26"/>
          <w:szCs w:val="26"/>
          <w:u w:val="single"/>
          <w:lang w:val="uk-UA"/>
        </w:rPr>
        <w:t xml:space="preserve"> життя і здоров'я </w:t>
      </w:r>
      <w:r w:rsidR="006E6D7C">
        <w:rPr>
          <w:b/>
          <w:bCs/>
          <w:sz w:val="26"/>
          <w:szCs w:val="26"/>
          <w:u w:val="single"/>
          <w:lang w:val="uk-UA"/>
        </w:rPr>
        <w:t xml:space="preserve"> </w:t>
      </w:r>
      <w:r>
        <w:rPr>
          <w:b/>
          <w:bCs/>
          <w:sz w:val="26"/>
          <w:szCs w:val="26"/>
          <w:u w:val="single"/>
          <w:lang w:val="uk-UA"/>
        </w:rPr>
        <w:t>учнів</w:t>
      </w:r>
    </w:p>
    <w:p w:rsidR="00FD79D5" w:rsidRDefault="00FD79D5" w:rsidP="00FD79D5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Система профілактичної роботи з попередження усіх в</w:t>
      </w:r>
      <w:r w:rsidR="006E4B7F">
        <w:rPr>
          <w:sz w:val="26"/>
          <w:szCs w:val="26"/>
          <w:lang w:val="uk-UA"/>
        </w:rPr>
        <w:t>идів дитячого</w:t>
      </w:r>
      <w:r w:rsidR="00C67DE5">
        <w:rPr>
          <w:sz w:val="26"/>
          <w:szCs w:val="26"/>
          <w:lang w:val="uk-UA"/>
        </w:rPr>
        <w:t xml:space="preserve"> </w:t>
      </w:r>
      <w:r w:rsidR="00251830">
        <w:rPr>
          <w:sz w:val="26"/>
          <w:szCs w:val="26"/>
          <w:lang w:val="uk-UA"/>
        </w:rPr>
        <w:t>травматизму у 2018</w:t>
      </w:r>
      <w:r>
        <w:rPr>
          <w:sz w:val="26"/>
          <w:szCs w:val="26"/>
          <w:lang w:val="uk-UA"/>
        </w:rPr>
        <w:t>-201</w:t>
      </w:r>
      <w:r w:rsidR="00251830">
        <w:rPr>
          <w:sz w:val="26"/>
          <w:szCs w:val="26"/>
          <w:lang w:val="uk-UA"/>
        </w:rPr>
        <w:t>9</w:t>
      </w:r>
      <w:r>
        <w:rPr>
          <w:sz w:val="26"/>
          <w:szCs w:val="26"/>
          <w:lang w:val="uk-UA"/>
        </w:rPr>
        <w:t>н.р. мала такі складові, як викладання предмету «Основи здоров'я» (1-9 класи), організація систематичних медичних оглядів учнів та педагогічних працівників; проведення усіх видів інструктажів з учнями; проведення роботи щодо формування основ здорового способу життя, тематичних класних годин, профілактичних бесід та лекцій для учнів школи та їх батьків із залученням представників лікувальних установ, ДАЇ; висвітлення питання профілактики дитячого травматизму на батьківських зборах.</w:t>
      </w:r>
    </w:p>
    <w:p w:rsidR="00FD79D5" w:rsidRDefault="00FD79D5" w:rsidP="00FD79D5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Протягом року робота з профілактики усіх видів дитячого травматизму знайшла своє відображення у проведенні таких виховних заходів, як проведення місячника </w:t>
      </w:r>
      <w:proofErr w:type="spellStart"/>
      <w:r>
        <w:rPr>
          <w:sz w:val="26"/>
          <w:szCs w:val="26"/>
          <w:lang w:val="uk-UA"/>
        </w:rPr>
        <w:t>„Увага</w:t>
      </w:r>
      <w:proofErr w:type="spellEnd"/>
      <w:r>
        <w:rPr>
          <w:sz w:val="26"/>
          <w:szCs w:val="26"/>
          <w:lang w:val="uk-UA"/>
        </w:rPr>
        <w:t>! Діти на дорозі!", місячника охорони праці, тижня безпеки життєдіяльності, тижня профілактики дорожньо-транспортного травматизму, днів безпеки життєдіяльності напередодні канікул, дня цивільного захисту з відпрацюванням шляхів евакуації на випадок надзвичайної ситуації.</w:t>
      </w:r>
    </w:p>
    <w:p w:rsidR="00FD79D5" w:rsidRDefault="00FD79D5" w:rsidP="00FD79D5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Систематично проводились тематичні виховні години та бесіди з профілактики дитячого дорожньо-транспортного травматизму, пожежної безпеки та інших видів дитячого травматизму, проходили конкурси та вікторини на краще знання правил пожежної безпеки, дорожнього руху, конкурси малюнку «Мій друг світлофор», плакату «Безпечний рух -- запорука життя», конкурс малюнків та плакатів за темою «Обережно! Вогонь!». В кожному навчальному кабінеті в наявності інструкції з техніки безпеки, правил безпечної поведінки учнів під час перебування в кабінеті, куточок з профілактики всіх видів дитячого травматизму серед дітей</w:t>
      </w:r>
      <w:r w:rsidR="006E4B7F">
        <w:rPr>
          <w:sz w:val="26"/>
          <w:szCs w:val="26"/>
          <w:lang w:val="uk-UA"/>
        </w:rPr>
        <w:t xml:space="preserve">.  </w:t>
      </w:r>
    </w:p>
    <w:p w:rsidR="00FD79D5" w:rsidRDefault="00FD79D5" w:rsidP="00FD79D5">
      <w:pPr>
        <w:pStyle w:val="a3"/>
        <w:spacing w:line="276" w:lineRule="auto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u w:val="single"/>
          <w:lang w:val="uk-UA"/>
        </w:rPr>
        <w:t>Свої здібності учні розвивають у шкільних гуртках</w:t>
      </w:r>
      <w:r>
        <w:rPr>
          <w:b/>
          <w:bCs/>
          <w:sz w:val="26"/>
          <w:szCs w:val="26"/>
          <w:lang w:val="uk-UA"/>
        </w:rPr>
        <w:t>.</w:t>
      </w:r>
      <w:r w:rsidRPr="00C67DE5">
        <w:rPr>
          <w:bCs/>
          <w:sz w:val="26"/>
          <w:szCs w:val="26"/>
          <w:lang w:val="uk-UA"/>
        </w:rPr>
        <w:t xml:space="preserve"> У</w:t>
      </w:r>
      <w:r w:rsidR="006E6D7C">
        <w:rPr>
          <w:sz w:val="26"/>
          <w:szCs w:val="26"/>
          <w:lang w:val="uk-UA"/>
        </w:rPr>
        <w:t xml:space="preserve"> 2018 – 2019</w:t>
      </w:r>
      <w:r>
        <w:rPr>
          <w:sz w:val="26"/>
          <w:szCs w:val="26"/>
          <w:lang w:val="uk-UA"/>
        </w:rPr>
        <w:t xml:space="preserve"> н. р. з 01 вересня в школі діяли 3 гуртки: </w:t>
      </w:r>
    </w:p>
    <w:p w:rsidR="00FD79D5" w:rsidRDefault="006E6D7C" w:rsidP="00FD79D5">
      <w:pPr>
        <w:pStyle w:val="a3"/>
        <w:spacing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«Талановиті пальчики</w:t>
      </w:r>
      <w:r w:rsidR="00C67DE5">
        <w:rPr>
          <w:sz w:val="26"/>
          <w:szCs w:val="26"/>
          <w:lang w:val="uk-UA"/>
        </w:rPr>
        <w:t xml:space="preserve">» керівник </w:t>
      </w:r>
      <w:proofErr w:type="spellStart"/>
      <w:r w:rsidR="00C67DE5">
        <w:rPr>
          <w:sz w:val="26"/>
          <w:szCs w:val="26"/>
          <w:lang w:val="uk-UA"/>
        </w:rPr>
        <w:t>Тишковець</w:t>
      </w:r>
      <w:proofErr w:type="spellEnd"/>
      <w:r w:rsidR="00C67DE5">
        <w:rPr>
          <w:sz w:val="26"/>
          <w:szCs w:val="26"/>
          <w:lang w:val="uk-UA"/>
        </w:rPr>
        <w:t xml:space="preserve"> Н.Ю.</w:t>
      </w:r>
    </w:p>
    <w:p w:rsidR="00FD79D5" w:rsidRDefault="00FD79D5" w:rsidP="00FD79D5">
      <w:pPr>
        <w:pStyle w:val="a3"/>
        <w:spacing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«Музично – драматичний» керівник </w:t>
      </w:r>
      <w:proofErr w:type="spellStart"/>
      <w:r>
        <w:rPr>
          <w:sz w:val="26"/>
          <w:szCs w:val="26"/>
          <w:lang w:val="uk-UA"/>
        </w:rPr>
        <w:t>Ковалевич</w:t>
      </w:r>
      <w:proofErr w:type="spellEnd"/>
      <w:r>
        <w:rPr>
          <w:sz w:val="26"/>
          <w:szCs w:val="26"/>
          <w:lang w:val="uk-UA"/>
        </w:rPr>
        <w:t xml:space="preserve"> І.І..</w:t>
      </w:r>
    </w:p>
    <w:p w:rsidR="00FD79D5" w:rsidRDefault="00FD79D5" w:rsidP="00FD79D5">
      <w:pPr>
        <w:pStyle w:val="a3"/>
        <w:spacing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</w:t>
      </w:r>
      <w:r w:rsidR="006E4B7F">
        <w:rPr>
          <w:sz w:val="26"/>
          <w:szCs w:val="26"/>
          <w:lang w:val="uk-UA"/>
        </w:rPr>
        <w:t>Шашково-шаховий» Смаглюк  А.В.</w:t>
      </w:r>
    </w:p>
    <w:p w:rsidR="00FD79D5" w:rsidRDefault="00FD79D5" w:rsidP="00FD79D5">
      <w:pPr>
        <w:pStyle w:val="a3"/>
        <w:spacing w:after="0" w:afterAutospacing="0"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Заняттями в шкільних гуртках охоплено 45 учнів, що становить 43 % від загальної кількості учнів школи.</w:t>
      </w:r>
    </w:p>
    <w:p w:rsidR="006E4B7F" w:rsidRDefault="00FD79D5" w:rsidP="006E4B7F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Результати своєї діяльності гуртківці представляли під час предметних декад та тижнів, брали участь у культурно-масових та суспільно-корисних заходах, які </w:t>
      </w:r>
      <w:r>
        <w:rPr>
          <w:sz w:val="26"/>
          <w:szCs w:val="26"/>
          <w:lang w:val="uk-UA"/>
        </w:rPr>
        <w:lastRenderedPageBreak/>
        <w:t xml:space="preserve">проходили в школі. Плідною була масова та суспільно – корисна робота гуртків. </w:t>
      </w:r>
      <w:r w:rsidR="006E4B7F">
        <w:rPr>
          <w:sz w:val="26"/>
          <w:szCs w:val="26"/>
          <w:lang w:val="uk-UA"/>
        </w:rPr>
        <w:t>Виступали та вибороли  призові  місця на районному  та обласних  конкурсах.</w:t>
      </w:r>
    </w:p>
    <w:p w:rsidR="00FD79D5" w:rsidRDefault="00FD79D5" w:rsidP="00FD79D5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</w:p>
    <w:p w:rsidR="00FD79D5" w:rsidRDefault="00FD79D5" w:rsidP="00FD79D5">
      <w:pPr>
        <w:pStyle w:val="a3"/>
        <w:spacing w:line="276" w:lineRule="auto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u w:val="single"/>
          <w:lang w:val="uk-UA"/>
        </w:rPr>
        <w:t>Робота з профілактики правопорушень серед неповнолітніх</w:t>
      </w:r>
    </w:p>
    <w:p w:rsidR="00FD79D5" w:rsidRDefault="00FD79D5" w:rsidP="00FD79D5">
      <w:pPr>
        <w:pStyle w:val="a3"/>
        <w:spacing w:before="0" w:beforeAutospacing="0" w:after="0" w:afterAutospacing="0" w:line="276" w:lineRule="auto"/>
        <w:ind w:firstLine="87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Робота адміністрації та педагогічного колективу з профілактики правопорушень, злочинів, бродяжн</w:t>
      </w:r>
      <w:r w:rsidR="006E6D7C">
        <w:rPr>
          <w:sz w:val="26"/>
          <w:szCs w:val="26"/>
          <w:lang w:val="uk-UA"/>
        </w:rPr>
        <w:t>ицтва серед неповнолітніх у 2018-2019</w:t>
      </w:r>
      <w:r>
        <w:rPr>
          <w:sz w:val="26"/>
          <w:szCs w:val="26"/>
          <w:lang w:val="uk-UA"/>
        </w:rPr>
        <w:t xml:space="preserve">н.р. була побудована відповідно до </w:t>
      </w:r>
      <w:proofErr w:type="spellStart"/>
      <w:r>
        <w:rPr>
          <w:sz w:val="26"/>
          <w:szCs w:val="26"/>
          <w:lang w:val="uk-UA"/>
        </w:rPr>
        <w:t>правоустановчих</w:t>
      </w:r>
      <w:proofErr w:type="spellEnd"/>
      <w:r>
        <w:rPr>
          <w:sz w:val="26"/>
          <w:szCs w:val="26"/>
          <w:lang w:val="uk-UA"/>
        </w:rPr>
        <w:t xml:space="preserve"> документів, які висвітлюють цей напрямок роботи, указів Президента України, програм правової освіти населення, і проводилась згідно з планом спільних заходів </w:t>
      </w:r>
      <w:proofErr w:type="spellStart"/>
      <w:r>
        <w:rPr>
          <w:sz w:val="26"/>
          <w:szCs w:val="26"/>
          <w:lang w:val="uk-UA"/>
        </w:rPr>
        <w:t>Зарічненської</w:t>
      </w:r>
      <w:proofErr w:type="spellEnd"/>
      <w:r>
        <w:rPr>
          <w:sz w:val="26"/>
          <w:szCs w:val="26"/>
          <w:lang w:val="uk-UA"/>
        </w:rPr>
        <w:t xml:space="preserve"> ЗОШ І – ІІ ступенів.</w:t>
      </w:r>
    </w:p>
    <w:p w:rsidR="00FD79D5" w:rsidRDefault="00FD79D5" w:rsidP="00FD79D5">
      <w:pPr>
        <w:pStyle w:val="a3"/>
        <w:spacing w:before="0" w:beforeAutospacing="0" w:after="0" w:afterAutospacing="0" w:line="276" w:lineRule="auto"/>
        <w:ind w:firstLine="87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Протягом  навчального року працювала Рада профілактики правопорушень та злочинів серед неповнолітніх, яка проводила роботу з учнями, схильними до порушень </w:t>
      </w:r>
      <w:proofErr w:type="spellStart"/>
      <w:r>
        <w:rPr>
          <w:sz w:val="26"/>
          <w:szCs w:val="26"/>
          <w:lang w:val="uk-UA"/>
        </w:rPr>
        <w:t>внутрішньошкільної</w:t>
      </w:r>
      <w:proofErr w:type="spellEnd"/>
      <w:r>
        <w:rPr>
          <w:sz w:val="26"/>
          <w:szCs w:val="26"/>
          <w:lang w:val="uk-UA"/>
        </w:rPr>
        <w:t xml:space="preserve"> дисципліни, проводила заходи щодо запобігання негативних проявів у підлітковому середовищі, проводились зустрічі учнів школи з представниками ССД,  представниками правоохоронних  працівників.</w:t>
      </w:r>
    </w:p>
    <w:p w:rsidR="00FD79D5" w:rsidRDefault="00FD79D5" w:rsidP="00FD79D5">
      <w:pPr>
        <w:pStyle w:val="a3"/>
        <w:spacing w:before="0" w:beforeAutospacing="0" w:after="0" w:afterAutospacing="0" w:line="276" w:lineRule="auto"/>
        <w:ind w:firstLine="87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Питання роботи школи з профілактики дитячої бездоглядності та попередження злочинності серед неповнолітніх розглядалися на педраді, нарадах при директорі, засіданнях м/о класних керівників. </w:t>
      </w:r>
    </w:p>
    <w:p w:rsidR="00FD79D5" w:rsidRDefault="00FD79D5" w:rsidP="00FD79D5">
      <w:pPr>
        <w:spacing w:after="0"/>
        <w:rPr>
          <w:rFonts w:ascii="Times New Roman" w:hAnsi="Times New Roman"/>
          <w:b/>
          <w:i/>
          <w:color w:val="7030A0"/>
          <w:sz w:val="28"/>
          <w:szCs w:val="28"/>
          <w:lang w:val="uk-UA"/>
        </w:rPr>
      </w:pPr>
    </w:p>
    <w:p w:rsidR="00FD79D5" w:rsidRDefault="00FD79D5" w:rsidP="00FD79D5">
      <w:pPr>
        <w:spacing w:after="0"/>
        <w:rPr>
          <w:rFonts w:ascii="Times New Roman" w:hAnsi="Times New Roman"/>
          <w:b/>
          <w:i/>
          <w:color w:val="7030A0"/>
          <w:sz w:val="28"/>
          <w:szCs w:val="28"/>
          <w:lang w:val="uk-UA"/>
        </w:rPr>
      </w:pPr>
    </w:p>
    <w:p w:rsidR="00FD79D5" w:rsidRDefault="00FD79D5" w:rsidP="00FD79D5">
      <w:pPr>
        <w:spacing w:after="0"/>
        <w:jc w:val="center"/>
        <w:rPr>
          <w:rFonts w:ascii="Times New Roman" w:hAnsi="Times New Roman" w:cstheme="minorBidi"/>
          <w:b/>
          <w:i/>
          <w:color w:val="7030A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 xml:space="preserve">Розділ 6.  </w:t>
      </w:r>
      <w:r>
        <w:rPr>
          <w:rFonts w:ascii="Times New Roman" w:hAnsi="Times New Roman"/>
          <w:b/>
          <w:i/>
          <w:color w:val="7030A0"/>
          <w:sz w:val="28"/>
          <w:szCs w:val="28"/>
          <w:u w:val="single"/>
          <w:lang w:val="uk-UA"/>
        </w:rPr>
        <w:t>Цілі й задачі школи  на  новий  навчальний рік</w:t>
      </w:r>
    </w:p>
    <w:p w:rsidR="00FD79D5" w:rsidRDefault="00FD79D5" w:rsidP="00FD79D5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t>За</w:t>
      </w:r>
      <w:r w:rsidR="006E6D7C">
        <w:rPr>
          <w:rFonts w:ascii="Times New Roman" w:hAnsi="Times New Roman"/>
          <w:b/>
          <w:sz w:val="26"/>
          <w:szCs w:val="26"/>
          <w:u w:val="single"/>
          <w:lang w:val="uk-UA"/>
        </w:rPr>
        <w:t>вдання методичної служби на 2019-2020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навчальний рік:</w:t>
      </w:r>
    </w:p>
    <w:p w:rsidR="00FD79D5" w:rsidRDefault="00FD79D5" w:rsidP="00FD79D5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D79D5" w:rsidRDefault="00FD79D5" w:rsidP="00FD79D5">
      <w:pPr>
        <w:spacing w:after="0"/>
        <w:rPr>
          <w:rFonts w:ascii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Удосконалення змісту, форм і методів навчально-виховного процесу шляхом: </w:t>
      </w:r>
    </w:p>
    <w:p w:rsidR="00FD79D5" w:rsidRDefault="00FD79D5" w:rsidP="00FD79D5">
      <w:pPr>
        <w:pStyle w:val="a6"/>
        <w:spacing w:after="0"/>
        <w:ind w:left="1440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FD79D5" w:rsidRDefault="00FD79D5" w:rsidP="00FD79D5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забезпечення професійного розвитку педагогів відповідно до вимог державних освітніх стандартів, нормативно - правового забезпечення патріотичного виховання учнів;</w:t>
      </w:r>
    </w:p>
    <w:p w:rsidR="00FD79D5" w:rsidRDefault="00FD79D5" w:rsidP="00FD79D5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підвищення якості знань учнів шляхом упровадження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компетентісного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підходу;</w:t>
      </w:r>
    </w:p>
    <w:p w:rsidR="00FD79D5" w:rsidRDefault="00FD79D5" w:rsidP="00FD79D5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здійснення постійного моніторингу показників роботи педагогічних працівників для вчасного коригування та прийняття управлінських рішень щодо вдосконалення їхньої діяльності;</w:t>
      </w:r>
    </w:p>
    <w:p w:rsidR="00FD79D5" w:rsidRDefault="00FD79D5" w:rsidP="00FD79D5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забезпечення комплексного підходу до вирішення завдань загальної середньої освіти та охорони здоров’я і життя дітей, належного мінімального рівня життєвих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компетенцій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;</w:t>
      </w:r>
    </w:p>
    <w:p w:rsidR="00FD79D5" w:rsidRDefault="00FD79D5" w:rsidP="00FD79D5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забезпечення належних умов для поступової адаптації учнів 5-х класів до навчання в школі ІІ ступеня, цілеспрямовано скоординувавши дії вчителів, їхній професіоналізм, досвідченість;</w:t>
      </w:r>
    </w:p>
    <w:p w:rsidR="00FD79D5" w:rsidRDefault="00FD79D5" w:rsidP="00FD79D5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максимального забезпечення учнів закладу необхідними підручниками і навчальними посібниками;</w:t>
      </w:r>
    </w:p>
    <w:p w:rsidR="00FD79D5" w:rsidRDefault="00FD79D5" w:rsidP="00FD79D5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>спрямування зусиль на створення умов для набуття кожним учителем умінь та навичок використання сучасних навчальних комп’ютерних комплексів у навчальному процесі;</w:t>
      </w:r>
    </w:p>
    <w:p w:rsidR="00FD79D5" w:rsidRDefault="00FD79D5" w:rsidP="00FD79D5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вивчення, узагальнення та впровадження кращого педагогічного досвіду.</w:t>
      </w:r>
    </w:p>
    <w:p w:rsidR="00FD79D5" w:rsidRDefault="00FD79D5" w:rsidP="00FD79D5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D79D5" w:rsidRDefault="00FD79D5" w:rsidP="00FD79D5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Удосконалення системи національного виховання учнівської молоді утвердження учнівського самоврядування як необхідної форми громадянського виховання: удосконалення системи поза навчальної діяльності школярів. </w:t>
      </w:r>
    </w:p>
    <w:p w:rsidR="00FD79D5" w:rsidRDefault="00FD79D5" w:rsidP="00FD79D5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Реалізація змісту нових освітніх стандартів.</w:t>
      </w:r>
    </w:p>
    <w:p w:rsidR="00FD79D5" w:rsidRDefault="00FD79D5" w:rsidP="00FD79D5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Формування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інформаційно-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навчального середовища .</w:t>
      </w:r>
    </w:p>
    <w:p w:rsidR="00FD79D5" w:rsidRDefault="00FD79D5" w:rsidP="00FD79D5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Впровадження сучасних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інформаційно-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комунікаційних технологій в навчально-виховний процес.</w:t>
      </w:r>
    </w:p>
    <w:p w:rsidR="00FD79D5" w:rsidRDefault="00FD79D5" w:rsidP="00FD79D5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Розвиток творчої активності педагогів: підвищення кваліфікаційного та професіонального рівня, компетентності, духовності та відповідальності педагогів за результати своєї праці, вироблення системи стимулів для підвищення фахової майстерності педагогів та ефективності їх роботи.</w:t>
      </w:r>
    </w:p>
    <w:p w:rsidR="00FD79D5" w:rsidRDefault="00FD79D5" w:rsidP="00FD79D5">
      <w:pPr>
        <w:ind w:left="300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  <w:u w:val="single"/>
          <w:lang w:val="uk-UA"/>
        </w:rPr>
        <w:t>Цілі:</w:t>
      </w:r>
    </w:p>
    <w:p w:rsidR="00FD79D5" w:rsidRDefault="00FD79D5" w:rsidP="00FD79D5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Формування індивідуальної, ефективної системи педагогічної діяльності вчителя:</w:t>
      </w:r>
    </w:p>
    <w:p w:rsidR="00FD79D5" w:rsidRDefault="00FD79D5" w:rsidP="00FD79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збагачення знань педагогів (предметних, методичних, дидактичних, психологічних);</w:t>
      </w:r>
    </w:p>
    <w:p w:rsidR="00FD79D5" w:rsidRDefault="00FD79D5" w:rsidP="00FD79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розвиток світогляду, ціннісних орієнтацій, що відповідають завданням школи;</w:t>
      </w:r>
    </w:p>
    <w:p w:rsidR="00FD79D5" w:rsidRDefault="00FD79D5" w:rsidP="00FD79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розвиток мотивів творчої діяльності (потреба у нововведеннях, у творчому характері роботи).</w:t>
      </w:r>
    </w:p>
    <w:p w:rsidR="00FD79D5" w:rsidRDefault="00FD79D5" w:rsidP="00FD79D5">
      <w:pPr>
        <w:spacing w:after="0" w:line="240" w:lineRule="auto"/>
        <w:ind w:left="435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D79D5" w:rsidRDefault="00FD79D5" w:rsidP="00FD79D5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Формування цілісного педагогічного колективу:</w:t>
      </w:r>
    </w:p>
    <w:p w:rsidR="00FD79D5" w:rsidRDefault="00FD79D5" w:rsidP="00FD79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вироблення єдиного педагогічного кредо, традицій;</w:t>
      </w:r>
    </w:p>
    <w:p w:rsidR="00FD79D5" w:rsidRDefault="00FD79D5" w:rsidP="00FD79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контроль та аналіз навчально-виховного процесу та його результатів;</w:t>
      </w:r>
    </w:p>
    <w:p w:rsidR="00FD79D5" w:rsidRDefault="00FD79D5" w:rsidP="00FD79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виявлення, узагальнення, поширення педагогічного досвіду, обмін методичними знахідками;</w:t>
      </w:r>
    </w:p>
    <w:p w:rsidR="00FD79D5" w:rsidRDefault="00FD79D5" w:rsidP="00FD79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стимулювання творчості та ініціативи членів педагогічного колективу.</w:t>
      </w:r>
    </w:p>
    <w:p w:rsidR="00FD79D5" w:rsidRDefault="00FD79D5" w:rsidP="00FD79D5">
      <w:pPr>
        <w:spacing w:after="0" w:line="240" w:lineRule="auto"/>
        <w:ind w:left="435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D79D5" w:rsidRDefault="00FD79D5" w:rsidP="00FD79D5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Забезпечення зв’язків школи як системи з педагогічною наукою:</w:t>
      </w:r>
    </w:p>
    <w:p w:rsidR="00FD79D5" w:rsidRDefault="00FD79D5" w:rsidP="00FD79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творче осмислення соціального замовлення, нових нормативних актів і документів, доведення їх змісту до свідомості кожного педагога;</w:t>
      </w:r>
    </w:p>
    <w:p w:rsidR="00FD79D5" w:rsidRDefault="00FD79D5" w:rsidP="00FD79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упровадження досягнень передового педагогічного досвіду в педагогічну діяльність;</w:t>
      </w:r>
    </w:p>
    <w:p w:rsidR="00FD79D5" w:rsidRDefault="00FD79D5" w:rsidP="00FD79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впровадження та використання досягнень 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психолого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- педагогічної науки.</w:t>
      </w:r>
    </w:p>
    <w:p w:rsidR="00FD79D5" w:rsidRDefault="00FD79D5" w:rsidP="00FD79D5">
      <w:pPr>
        <w:jc w:val="center"/>
        <w:rPr>
          <w:rFonts w:ascii="Times New Roman" w:hAnsi="Times New Roman" w:cstheme="minorBidi"/>
          <w:b/>
          <w:sz w:val="26"/>
          <w:szCs w:val="26"/>
          <w:lang w:val="uk-UA"/>
        </w:rPr>
      </w:pPr>
    </w:p>
    <w:p w:rsidR="00FD79D5" w:rsidRDefault="00FD79D5" w:rsidP="00FD79D5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FD79D5" w:rsidRDefault="00FD79D5" w:rsidP="00FD79D5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FD79D5" w:rsidRDefault="00FD79D5" w:rsidP="00FD79D5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FD79D5" w:rsidRDefault="00FD79D5" w:rsidP="00FD79D5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FD79D5" w:rsidRDefault="00FD79D5" w:rsidP="00FD79D5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Мета та завданн</w:t>
      </w:r>
      <w:r w:rsidR="006E6D7C">
        <w:rPr>
          <w:rFonts w:ascii="Times New Roman" w:hAnsi="Times New Roman"/>
          <w:b/>
          <w:sz w:val="26"/>
          <w:szCs w:val="26"/>
          <w:lang w:val="uk-UA"/>
        </w:rPr>
        <w:t>я виховної роботи  школи на 2019-20</w:t>
      </w:r>
      <w:r>
        <w:rPr>
          <w:rFonts w:ascii="Times New Roman" w:hAnsi="Times New Roman"/>
          <w:b/>
          <w:sz w:val="26"/>
          <w:szCs w:val="26"/>
          <w:lang w:val="uk-UA"/>
        </w:rPr>
        <w:t>н.р.</w:t>
      </w:r>
    </w:p>
    <w:p w:rsidR="00FD79D5" w:rsidRDefault="00FD79D5" w:rsidP="00FD79D5">
      <w:p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Мета виховної роботи школи: </w:t>
      </w:r>
      <w:r>
        <w:rPr>
          <w:rFonts w:ascii="Times New Roman" w:hAnsi="Times New Roman"/>
          <w:sz w:val="26"/>
          <w:szCs w:val="26"/>
          <w:lang w:val="uk-UA"/>
        </w:rPr>
        <w:t>формування в учнів особистісних ознак громадян української держави, розвиненої духовності, фізичної досконалості, моральності, художньо – естетичної, трудової та екологічної культури, набуття учнями соціального досвіду, успадкування духовних надбань нашого народу, формування здорового способу життя, сприяння творчому розвитку особистості.</w:t>
      </w:r>
    </w:p>
    <w:p w:rsidR="00FD79D5" w:rsidRDefault="00FD79D5" w:rsidP="00FD79D5">
      <w:p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Враховуючи результати аналізу ви</w:t>
      </w:r>
      <w:r w:rsidR="00C67DE5">
        <w:rPr>
          <w:rFonts w:ascii="Times New Roman" w:hAnsi="Times New Roman"/>
          <w:sz w:val="26"/>
          <w:szCs w:val="26"/>
          <w:lang w:val="uk-UA"/>
        </w:rPr>
        <w:t>ховної ро</w:t>
      </w:r>
      <w:r w:rsidR="006E6D7C">
        <w:rPr>
          <w:rFonts w:ascii="Times New Roman" w:hAnsi="Times New Roman"/>
          <w:sz w:val="26"/>
          <w:szCs w:val="26"/>
          <w:lang w:val="uk-UA"/>
        </w:rPr>
        <w:t>боти школи за 2018-19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н.р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 та виходячи з мети у виховному плані роботи школи на наступний рік передбачено розв’язати такі завдання:</w:t>
      </w:r>
    </w:p>
    <w:p w:rsidR="00FD79D5" w:rsidRPr="00523CA3" w:rsidRDefault="00FD79D5" w:rsidP="00C67DE5">
      <w:pPr>
        <w:numPr>
          <w:ilvl w:val="0"/>
          <w:numId w:val="18"/>
        </w:numPr>
        <w:spacing w:after="0" w:line="270" w:lineRule="atLeast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 w:rsidRPr="00523CA3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сприя</w:t>
      </w:r>
      <w:r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ти</w:t>
      </w:r>
      <w:r w:rsidR="00C67DE5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набуттю</w:t>
      </w:r>
      <w:r w:rsidR="00C67DE5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учнями</w:t>
      </w:r>
      <w:r w:rsidR="00C67DE5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патріотичного</w:t>
      </w:r>
      <w:r w:rsidR="00C67DE5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досвіду на </w:t>
      </w:r>
      <w:proofErr w:type="spellStart"/>
      <w:r w:rsidRPr="00523CA3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основіготовності</w:t>
      </w:r>
      <w:proofErr w:type="spellEnd"/>
      <w:r w:rsidRPr="00523CA3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до участі в процесах</w:t>
      </w:r>
      <w:r w:rsidR="00C67DE5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державотворення, уміння</w:t>
      </w:r>
      <w:r w:rsidR="00C67DE5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визначати</w:t>
      </w:r>
      <w:r w:rsidR="00C67DE5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форми та способи</w:t>
      </w:r>
      <w:r w:rsidR="001036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своєї</w:t>
      </w:r>
      <w:r w:rsidR="001036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участі в життєдіяльност</w:t>
      </w:r>
      <w:r w:rsidR="000120FF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і </w:t>
      </w:r>
      <w:r w:rsidRPr="00523CA3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громадянського</w:t>
      </w:r>
      <w:r w:rsidR="001036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суспільства, спілкуватися з соціальними</w:t>
      </w:r>
      <w:r w:rsidR="001036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інститутами, органами влади, спроможності</w:t>
      </w:r>
      <w:r w:rsidR="001036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дотримуватись</w:t>
      </w:r>
      <w:r w:rsidR="001036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законів та захищати права людини, готовності</w:t>
      </w:r>
      <w:r w:rsidR="001036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взяти на себе відповідальність, здатності</w:t>
      </w:r>
      <w:r w:rsidR="001036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розв’язувати</w:t>
      </w:r>
      <w:r w:rsidR="001036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конфлікти</w:t>
      </w:r>
      <w:r w:rsidR="001036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відповідно до демократичних</w:t>
      </w:r>
      <w:r w:rsidR="001036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</w:t>
      </w:r>
      <w:r w:rsidRPr="00523CA3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принципів</w:t>
      </w:r>
      <w:r w:rsidR="000120FF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:</w:t>
      </w:r>
    </w:p>
    <w:p w:rsidR="00FD79D5" w:rsidRDefault="00FD79D5" w:rsidP="00103671">
      <w:pPr>
        <w:numPr>
          <w:ilvl w:val="0"/>
          <w:numId w:val="18"/>
        </w:numPr>
        <w:spacing w:after="0" w:line="270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вихов</w:t>
      </w:r>
      <w:r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увати</w:t>
      </w:r>
      <w:proofErr w:type="spellEnd"/>
      <w:r w:rsidR="001036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поваг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у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Конституції</w:t>
      </w:r>
      <w:proofErr w:type="spellEnd"/>
      <w:r w:rsidR="001036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Законів</w:t>
      </w:r>
      <w:proofErr w:type="spellEnd"/>
      <w:r w:rsidR="001036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Укра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>їни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державної</w:t>
      </w:r>
      <w:proofErr w:type="spellEnd"/>
      <w:r w:rsidR="001036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символіки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FD79D5" w:rsidRDefault="00FD79D5" w:rsidP="00FD79D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реалізовувати сучасну державну політику в галузі освіти;</w:t>
      </w:r>
    </w:p>
    <w:p w:rsidR="00FD79D5" w:rsidRDefault="00FD79D5" w:rsidP="00FD79D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моделювати умови максимально наближених до майбутнього життя вихованців початкової школи, стимулювання процесів набуття особистісних ресурсів за рахунок проблемного насичення найближчого оточення;</w:t>
      </w:r>
    </w:p>
    <w:p w:rsidR="00FD79D5" w:rsidRDefault="00FD79D5" w:rsidP="00FD79D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педагогам школи визначити головним критерієм ефективності освітнього процесу високу ресурсозабезпеченість вихованців для свідомої побудови власного життя;</w:t>
      </w:r>
    </w:p>
    <w:p w:rsidR="00FD79D5" w:rsidRDefault="00FD79D5" w:rsidP="00FD79D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сприяти розвитку  дитини як основи для становлення національно</w:t>
      </w:r>
      <w:r w:rsidR="000120FF">
        <w:rPr>
          <w:rFonts w:ascii="Times New Roman" w:hAnsi="Times New Roman"/>
          <w:sz w:val="26"/>
          <w:szCs w:val="26"/>
          <w:lang w:val="uk-UA"/>
        </w:rPr>
        <w:t>-</w:t>
      </w:r>
      <w:r>
        <w:rPr>
          <w:rFonts w:ascii="Times New Roman" w:hAnsi="Times New Roman"/>
          <w:sz w:val="26"/>
          <w:szCs w:val="26"/>
          <w:lang w:val="uk-UA"/>
        </w:rPr>
        <w:t>свідомої особистості, здатної до життєтворчості;</w:t>
      </w:r>
    </w:p>
    <w:p w:rsidR="00FD79D5" w:rsidRDefault="00FD79D5" w:rsidP="00FD79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-    забезпечувати оптимальні умови для підвищення професійної</w:t>
      </w:r>
    </w:p>
    <w:p w:rsidR="00FD79D5" w:rsidRDefault="00FD79D5" w:rsidP="00FD79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майстерності  вчителів;</w:t>
      </w:r>
    </w:p>
    <w:p w:rsidR="00FD79D5" w:rsidRDefault="00FD79D5" w:rsidP="00FD79D5">
      <w:pPr>
        <w:pStyle w:val="a4"/>
        <w:ind w:left="1134" w:hanging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-     вдосконалювати позаурочну роботу з розвитку особистісних</w:t>
      </w:r>
    </w:p>
    <w:p w:rsidR="00FD79D5" w:rsidRDefault="00FD79D5" w:rsidP="00FD79D5">
      <w:pPr>
        <w:pStyle w:val="a4"/>
        <w:ind w:left="1134" w:hanging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здібностей учнів шляхом системи гурткової роботи :</w:t>
      </w:r>
    </w:p>
    <w:p w:rsidR="00FD79D5" w:rsidRDefault="00FD79D5" w:rsidP="00FD79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-    залучати учнів до участі в управлінні шкільними справами через  </w:t>
      </w:r>
    </w:p>
    <w:p w:rsidR="00FD79D5" w:rsidRDefault="00FD79D5" w:rsidP="00FD79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організацію колективно-творчої діяльності;</w:t>
      </w:r>
    </w:p>
    <w:p w:rsidR="00FD79D5" w:rsidRDefault="00FD79D5" w:rsidP="00FD79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-    удосконалювати систему роботи з обдарованими дітьми;</w:t>
      </w:r>
    </w:p>
    <w:p w:rsidR="00FD79D5" w:rsidRDefault="00FD79D5" w:rsidP="00FD79D5">
      <w:pPr>
        <w:pStyle w:val="a6"/>
        <w:numPr>
          <w:ilvl w:val="0"/>
          <w:numId w:val="18"/>
        </w:numPr>
        <w:spacing w:after="0"/>
        <w:rPr>
          <w:rFonts w:ascii="Times New Roman" w:hAnsi="Times New Roman"/>
          <w:bCs/>
          <w:iCs/>
          <w:sz w:val="26"/>
          <w:szCs w:val="26"/>
          <w:lang w:val="uk-UA"/>
        </w:rPr>
      </w:pPr>
      <w:r>
        <w:rPr>
          <w:rFonts w:ascii="Times New Roman" w:hAnsi="Times New Roman"/>
          <w:bCs/>
          <w:iCs/>
          <w:sz w:val="26"/>
          <w:szCs w:val="26"/>
          <w:lang w:val="uk-UA"/>
        </w:rPr>
        <w:t>здійснювати роботу щодо поліпшення умов виховання, навчання та оздоровлення, матеріального забезпечення й захисту прав дітей-сиріт і дітей, позбавлених батьківського піклування.</w:t>
      </w:r>
    </w:p>
    <w:p w:rsidR="00FD79D5" w:rsidRDefault="00FD79D5" w:rsidP="00FD79D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E8529B" w:rsidRPr="00FD79D5" w:rsidRDefault="00E8529B">
      <w:pPr>
        <w:rPr>
          <w:lang w:val="uk-UA"/>
        </w:rPr>
      </w:pPr>
    </w:p>
    <w:sectPr w:rsidR="00E8529B" w:rsidRPr="00FD79D5" w:rsidSect="00647A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131"/>
    <w:multiLevelType w:val="hybridMultilevel"/>
    <w:tmpl w:val="60C8366E"/>
    <w:lvl w:ilvl="0" w:tplc="C7D0EE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076E7"/>
    <w:multiLevelType w:val="hybridMultilevel"/>
    <w:tmpl w:val="98CC5B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A0325"/>
    <w:multiLevelType w:val="multilevel"/>
    <w:tmpl w:val="AE40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1137D"/>
    <w:multiLevelType w:val="multilevel"/>
    <w:tmpl w:val="B44E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0371F"/>
    <w:multiLevelType w:val="multilevel"/>
    <w:tmpl w:val="A74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947D0"/>
    <w:multiLevelType w:val="hybridMultilevel"/>
    <w:tmpl w:val="EF56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2D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F161D"/>
    <w:multiLevelType w:val="multilevel"/>
    <w:tmpl w:val="24C0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E63F8"/>
    <w:multiLevelType w:val="multilevel"/>
    <w:tmpl w:val="E5F0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663B2"/>
    <w:multiLevelType w:val="multilevel"/>
    <w:tmpl w:val="F18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21688"/>
    <w:multiLevelType w:val="hybridMultilevel"/>
    <w:tmpl w:val="3B8497CE"/>
    <w:lvl w:ilvl="0" w:tplc="4B4ADE1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D21D6"/>
    <w:multiLevelType w:val="multilevel"/>
    <w:tmpl w:val="ACC2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34B0"/>
    <w:multiLevelType w:val="hybridMultilevel"/>
    <w:tmpl w:val="9D80B5C2"/>
    <w:lvl w:ilvl="0" w:tplc="1B3060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44E6AD44">
      <w:start w:val="2"/>
      <w:numFmt w:val="decimal"/>
      <w:lvlText w:val="%2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D276F"/>
    <w:multiLevelType w:val="multilevel"/>
    <w:tmpl w:val="2C72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8B6958"/>
    <w:multiLevelType w:val="hybridMultilevel"/>
    <w:tmpl w:val="F9A0F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92670A"/>
    <w:multiLevelType w:val="multilevel"/>
    <w:tmpl w:val="7B78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4053C3"/>
    <w:multiLevelType w:val="hybridMultilevel"/>
    <w:tmpl w:val="3A4845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FD0397"/>
    <w:multiLevelType w:val="hybridMultilevel"/>
    <w:tmpl w:val="BB0A0F4C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A0DC0"/>
    <w:multiLevelType w:val="hybridMultilevel"/>
    <w:tmpl w:val="37FE83B4"/>
    <w:lvl w:ilvl="0" w:tplc="F848A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0A0378"/>
    <w:rsid w:val="000120FF"/>
    <w:rsid w:val="000A0378"/>
    <w:rsid w:val="000D18DA"/>
    <w:rsid w:val="00103671"/>
    <w:rsid w:val="001A2FC0"/>
    <w:rsid w:val="001C5E5E"/>
    <w:rsid w:val="00227B30"/>
    <w:rsid w:val="00251830"/>
    <w:rsid w:val="00352285"/>
    <w:rsid w:val="00431B20"/>
    <w:rsid w:val="00523CA3"/>
    <w:rsid w:val="00526895"/>
    <w:rsid w:val="00570379"/>
    <w:rsid w:val="006356BA"/>
    <w:rsid w:val="00647AE2"/>
    <w:rsid w:val="0069173A"/>
    <w:rsid w:val="006E4B7F"/>
    <w:rsid w:val="006E6D7C"/>
    <w:rsid w:val="00755FDC"/>
    <w:rsid w:val="008D2155"/>
    <w:rsid w:val="00933145"/>
    <w:rsid w:val="00984C80"/>
    <w:rsid w:val="00A942DF"/>
    <w:rsid w:val="00B533A5"/>
    <w:rsid w:val="00C10499"/>
    <w:rsid w:val="00C36D33"/>
    <w:rsid w:val="00C67DE5"/>
    <w:rsid w:val="00CB6563"/>
    <w:rsid w:val="00D576F6"/>
    <w:rsid w:val="00DE01A3"/>
    <w:rsid w:val="00E26E86"/>
    <w:rsid w:val="00E701DB"/>
    <w:rsid w:val="00E8529B"/>
    <w:rsid w:val="00F76318"/>
    <w:rsid w:val="00FD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D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79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FD79D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FD79D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FD79D5"/>
    <w:pPr>
      <w:ind w:left="720"/>
      <w:contextualSpacing/>
    </w:pPr>
  </w:style>
  <w:style w:type="character" w:styleId="a7">
    <w:name w:val="Emphasis"/>
    <w:basedOn w:val="a0"/>
    <w:qFormat/>
    <w:rsid w:val="00FD79D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5FDC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microsoft.com/office/2007/relationships/diagramDrawing" Target="diagrams/drawing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D477DA-5ACB-4091-B73E-0DB54DDD87BE}" type="doc">
      <dgm:prSet loTypeId="urn:microsoft.com/office/officeart/2008/layout/HorizontalMultiLevelHierarchy" loCatId="hierarchy" qsTypeId="urn:microsoft.com/office/officeart/2005/8/quickstyle/3d2" qsCatId="3D" csTypeId="urn:microsoft.com/office/officeart/2005/8/colors/colorful5" csCatId="colorful" phldr="1"/>
      <dgm:spPr/>
    </dgm:pt>
    <dgm:pt modelId="{8ABAC33F-D36E-412A-B10D-1F070A786481}">
      <dgm:prSet custT="1"/>
      <dgm:spPr/>
      <dgm:t>
        <a:bodyPr/>
        <a:lstStyle/>
        <a:p>
          <a:pPr rtl="0"/>
          <a:r>
            <a:rPr lang="uk-UA" sz="1800" b="1" smtClean="0"/>
            <a:t>Виховна діяльність школи</a:t>
          </a:r>
          <a:endParaRPr lang="ru-RU" sz="1800" b="1" smtClean="0"/>
        </a:p>
      </dgm:t>
    </dgm:pt>
    <dgm:pt modelId="{9D3345D0-6A0B-4325-8875-3753A40F3F25}" type="parTrans" cxnId="{FC08F77E-07BB-46C7-8AC7-E62D2ED947CD}">
      <dgm:prSet/>
      <dgm:spPr/>
      <dgm:t>
        <a:bodyPr/>
        <a:lstStyle/>
        <a:p>
          <a:endParaRPr lang="ru-RU"/>
        </a:p>
      </dgm:t>
    </dgm:pt>
    <dgm:pt modelId="{C76C95FA-27C0-4953-8796-52FC58D18125}" type="sibTrans" cxnId="{FC08F77E-07BB-46C7-8AC7-E62D2ED947CD}">
      <dgm:prSet/>
      <dgm:spPr/>
      <dgm:t>
        <a:bodyPr/>
        <a:lstStyle/>
        <a:p>
          <a:endParaRPr lang="ru-RU"/>
        </a:p>
      </dgm:t>
    </dgm:pt>
    <dgm:pt modelId="{C2338C5D-86D6-4C36-96C0-8B9CB6DE72BB}">
      <dgm:prSet custT="1"/>
      <dgm:spPr/>
      <dgm:t>
        <a:bodyPr/>
        <a:lstStyle/>
        <a:p>
          <a:pPr rtl="0"/>
          <a:r>
            <a:rPr lang="ru-RU" sz="1600" b="1" smtClean="0"/>
            <a:t>ціннісне ставлення до себе</a:t>
          </a:r>
        </a:p>
      </dgm:t>
    </dgm:pt>
    <dgm:pt modelId="{3FE355AA-8CAE-4A90-AEA0-E09CE87819CC}" type="parTrans" cxnId="{900E5C08-69D9-40B6-BAC7-E2C595E21438}">
      <dgm:prSet/>
      <dgm:spPr/>
      <dgm:t>
        <a:bodyPr/>
        <a:lstStyle/>
        <a:p>
          <a:endParaRPr lang="ru-RU"/>
        </a:p>
      </dgm:t>
    </dgm:pt>
    <dgm:pt modelId="{CBC25044-F91C-45E1-A1E2-BFCE277EC5B2}" type="sibTrans" cxnId="{900E5C08-69D9-40B6-BAC7-E2C595E21438}">
      <dgm:prSet/>
      <dgm:spPr/>
      <dgm:t>
        <a:bodyPr/>
        <a:lstStyle/>
        <a:p>
          <a:endParaRPr lang="ru-RU"/>
        </a:p>
      </dgm:t>
    </dgm:pt>
    <dgm:pt modelId="{05454C26-2B9C-4A3E-8D32-94684B735F0F}">
      <dgm:prSet custT="1"/>
      <dgm:spPr/>
      <dgm:t>
        <a:bodyPr/>
        <a:lstStyle/>
        <a:p>
          <a:pPr rtl="0"/>
          <a:r>
            <a:rPr lang="ru-RU" sz="1600" b="1" smtClean="0"/>
            <a:t>ціннісне </a:t>
          </a:r>
          <a:r>
            <a:rPr lang="ru-RU" sz="1400" b="1" smtClean="0"/>
            <a:t>ставлення</a:t>
          </a:r>
          <a:r>
            <a:rPr lang="ru-RU" sz="1600" b="1" smtClean="0"/>
            <a:t> до сім'ї, родини, людей</a:t>
          </a:r>
        </a:p>
      </dgm:t>
    </dgm:pt>
    <dgm:pt modelId="{843AAA3B-A9B7-454A-AA66-0C20D8F57BF3}" type="parTrans" cxnId="{148C0DB8-B5A4-4323-BD8D-035743696983}">
      <dgm:prSet/>
      <dgm:spPr/>
      <dgm:t>
        <a:bodyPr/>
        <a:lstStyle/>
        <a:p>
          <a:endParaRPr lang="ru-RU"/>
        </a:p>
      </dgm:t>
    </dgm:pt>
    <dgm:pt modelId="{0818A11E-13BE-464D-99E3-66A8E18AF352}" type="sibTrans" cxnId="{148C0DB8-B5A4-4323-BD8D-035743696983}">
      <dgm:prSet/>
      <dgm:spPr/>
      <dgm:t>
        <a:bodyPr/>
        <a:lstStyle/>
        <a:p>
          <a:endParaRPr lang="ru-RU"/>
        </a:p>
      </dgm:t>
    </dgm:pt>
    <dgm:pt modelId="{E2729A82-208C-4214-B6CB-042A7C86AEB9}">
      <dgm:prSet custT="1"/>
      <dgm:spPr/>
      <dgm:t>
        <a:bodyPr/>
        <a:lstStyle/>
        <a:p>
          <a:pPr rtl="0"/>
          <a:endParaRPr lang="uk-UA" sz="500" smtClean="0"/>
        </a:p>
        <a:p>
          <a:pPr rtl="0"/>
          <a:endParaRPr lang="uk-UA" sz="500" smtClean="0"/>
        </a:p>
        <a:p>
          <a:pPr rtl="0"/>
          <a:endParaRPr lang="uk-UA" sz="500" smtClean="0"/>
        </a:p>
        <a:p>
          <a:pPr rtl="0"/>
          <a:endParaRPr lang="uk-UA" sz="500" smtClean="0"/>
        </a:p>
        <a:p>
          <a:pPr rtl="0"/>
          <a:r>
            <a:rPr lang="ru-RU" sz="1400" b="1" smtClean="0"/>
            <a:t>ціннісне ставлення особистості до суспільства і держави</a:t>
          </a:r>
          <a:endParaRPr lang="uk-UA" sz="500" b="1" smtClean="0"/>
        </a:p>
        <a:p>
          <a:pPr rtl="0"/>
          <a:endParaRPr lang="uk-UA" sz="500" smtClean="0"/>
        </a:p>
        <a:p>
          <a:pPr rtl="0"/>
          <a:endParaRPr lang="uk-UA" sz="500" smtClean="0"/>
        </a:p>
        <a:p>
          <a:pPr rtl="0"/>
          <a:endParaRPr lang="uk-UA" sz="500" smtClean="0"/>
        </a:p>
        <a:p>
          <a:pPr rtl="0"/>
          <a:r>
            <a:rPr lang="uk-UA" sz="500" smtClean="0"/>
            <a:t>13</a:t>
          </a:r>
        </a:p>
        <a:p>
          <a:pPr rtl="0"/>
          <a:endParaRPr lang="uk-UA" sz="500" smtClean="0"/>
        </a:p>
      </dgm:t>
    </dgm:pt>
    <dgm:pt modelId="{5DD8E041-100C-45CD-B6BD-6FE4D659250A}" type="parTrans" cxnId="{EAE03712-0A1B-40AF-89EC-3A5931E0E52E}">
      <dgm:prSet/>
      <dgm:spPr/>
      <dgm:t>
        <a:bodyPr/>
        <a:lstStyle/>
        <a:p>
          <a:endParaRPr lang="ru-RU"/>
        </a:p>
      </dgm:t>
    </dgm:pt>
    <dgm:pt modelId="{453D77CE-8C79-4354-A3A9-2402736F7DE6}" type="sibTrans" cxnId="{EAE03712-0A1B-40AF-89EC-3A5931E0E52E}">
      <dgm:prSet/>
      <dgm:spPr/>
      <dgm:t>
        <a:bodyPr/>
        <a:lstStyle/>
        <a:p>
          <a:endParaRPr lang="ru-RU"/>
        </a:p>
      </dgm:t>
    </dgm:pt>
    <dgm:pt modelId="{0C156AD0-660E-4266-A686-959C05DAF514}">
      <dgm:prSet custT="1"/>
      <dgm:spPr/>
      <dgm:t>
        <a:bodyPr/>
        <a:lstStyle/>
        <a:p>
          <a:pPr rtl="0"/>
          <a:r>
            <a:rPr lang="ru-RU" sz="1600" b="1" smtClean="0"/>
            <a:t>ціннісне ставлення до праці</a:t>
          </a:r>
        </a:p>
      </dgm:t>
    </dgm:pt>
    <dgm:pt modelId="{9EBDD0EE-A6C9-4047-9DD5-6B25537862A8}" type="parTrans" cxnId="{BF16E95C-B5B4-41D2-A7C2-0470C49EA70E}">
      <dgm:prSet/>
      <dgm:spPr/>
      <dgm:t>
        <a:bodyPr/>
        <a:lstStyle/>
        <a:p>
          <a:endParaRPr lang="ru-RU"/>
        </a:p>
      </dgm:t>
    </dgm:pt>
    <dgm:pt modelId="{084BBAAA-1996-4322-B45A-E29E842E225D}" type="sibTrans" cxnId="{BF16E95C-B5B4-41D2-A7C2-0470C49EA70E}">
      <dgm:prSet/>
      <dgm:spPr/>
      <dgm:t>
        <a:bodyPr/>
        <a:lstStyle/>
        <a:p>
          <a:endParaRPr lang="ru-RU"/>
        </a:p>
      </dgm:t>
    </dgm:pt>
    <dgm:pt modelId="{9D899633-F678-4265-8A2E-812DBC3B3C28}">
      <dgm:prSet custT="1"/>
      <dgm:spPr/>
      <dgm:t>
        <a:bodyPr/>
        <a:lstStyle/>
        <a:p>
          <a:pPr rtl="0"/>
          <a:r>
            <a:rPr lang="ru-RU" sz="1600" b="1" smtClean="0"/>
            <a:t>ціннісне ставлення до природи</a:t>
          </a:r>
        </a:p>
      </dgm:t>
    </dgm:pt>
    <dgm:pt modelId="{876969FF-FFCE-47F2-9479-FEFCEE98D412}" type="parTrans" cxnId="{29437CA1-E18D-4146-8035-B9EC1FD05B5E}">
      <dgm:prSet/>
      <dgm:spPr/>
      <dgm:t>
        <a:bodyPr/>
        <a:lstStyle/>
        <a:p>
          <a:endParaRPr lang="ru-RU"/>
        </a:p>
      </dgm:t>
    </dgm:pt>
    <dgm:pt modelId="{0C89A7D1-F3F7-40A2-8FD0-3DECFE70260F}" type="sibTrans" cxnId="{29437CA1-E18D-4146-8035-B9EC1FD05B5E}">
      <dgm:prSet/>
      <dgm:spPr/>
      <dgm:t>
        <a:bodyPr/>
        <a:lstStyle/>
        <a:p>
          <a:endParaRPr lang="ru-RU"/>
        </a:p>
      </dgm:t>
    </dgm:pt>
    <dgm:pt modelId="{837A6832-E60F-43D6-9235-B38124EB4974}">
      <dgm:prSet/>
      <dgm:spPr/>
      <dgm:t>
        <a:bodyPr/>
        <a:lstStyle/>
        <a:p>
          <a:pPr rtl="0"/>
          <a:r>
            <a:rPr lang="ru-RU" b="1" smtClean="0"/>
            <a:t>ціннісне ставлення до культури і мистецтва</a:t>
          </a:r>
        </a:p>
      </dgm:t>
    </dgm:pt>
    <dgm:pt modelId="{54AAD61A-F2AE-4033-A97A-526DD2546484}" type="parTrans" cxnId="{CE344C4E-A3FA-499E-BF4C-594B225B84C6}">
      <dgm:prSet/>
      <dgm:spPr/>
      <dgm:t>
        <a:bodyPr/>
        <a:lstStyle/>
        <a:p>
          <a:endParaRPr lang="ru-RU"/>
        </a:p>
      </dgm:t>
    </dgm:pt>
    <dgm:pt modelId="{AAC12398-C492-4B6F-B8E6-7E7EB036F958}" type="sibTrans" cxnId="{CE344C4E-A3FA-499E-BF4C-594B225B84C6}">
      <dgm:prSet/>
      <dgm:spPr/>
      <dgm:t>
        <a:bodyPr/>
        <a:lstStyle/>
        <a:p>
          <a:endParaRPr lang="ru-RU"/>
        </a:p>
      </dgm:t>
    </dgm:pt>
    <dgm:pt modelId="{D972C818-4146-42E4-AB24-4A902A566432}" type="pres">
      <dgm:prSet presAssocID="{94D477DA-5ACB-4091-B73E-0DB54DDD87B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9DE259D5-F535-49EC-9A11-C4A175B96736}" type="pres">
      <dgm:prSet presAssocID="{8ABAC33F-D36E-412A-B10D-1F070A786481}" presName="root1" presStyleCnt="0"/>
      <dgm:spPr/>
    </dgm:pt>
    <dgm:pt modelId="{641A213D-A7AF-4E55-B976-F63A4584EBCD}" type="pres">
      <dgm:prSet presAssocID="{8ABAC33F-D36E-412A-B10D-1F070A78648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45F2F0-D0FE-4723-99CB-C032C6A07794}" type="pres">
      <dgm:prSet presAssocID="{8ABAC33F-D36E-412A-B10D-1F070A786481}" presName="level2hierChild" presStyleCnt="0"/>
      <dgm:spPr/>
    </dgm:pt>
    <dgm:pt modelId="{DD2D51EB-555A-47DB-96BA-716D4EF08F74}" type="pres">
      <dgm:prSet presAssocID="{3FE355AA-8CAE-4A90-AEA0-E09CE87819CC}" presName="conn2-1" presStyleLbl="parChTrans1D2" presStyleIdx="0" presStyleCnt="6"/>
      <dgm:spPr/>
      <dgm:t>
        <a:bodyPr/>
        <a:lstStyle/>
        <a:p>
          <a:endParaRPr lang="ru-RU"/>
        </a:p>
      </dgm:t>
    </dgm:pt>
    <dgm:pt modelId="{A1DD4333-A4C3-4875-9193-A512ED4B72A4}" type="pres">
      <dgm:prSet presAssocID="{3FE355AA-8CAE-4A90-AEA0-E09CE87819CC}" presName="connTx" presStyleLbl="parChTrans1D2" presStyleIdx="0" presStyleCnt="6"/>
      <dgm:spPr/>
      <dgm:t>
        <a:bodyPr/>
        <a:lstStyle/>
        <a:p>
          <a:endParaRPr lang="ru-RU"/>
        </a:p>
      </dgm:t>
    </dgm:pt>
    <dgm:pt modelId="{0D19BCF6-F3B2-46AB-AFD8-38E45BA3F7D6}" type="pres">
      <dgm:prSet presAssocID="{C2338C5D-86D6-4C36-96C0-8B9CB6DE72BB}" presName="root2" presStyleCnt="0"/>
      <dgm:spPr/>
    </dgm:pt>
    <dgm:pt modelId="{B23143EA-01CC-4DDC-95F9-436E97D31122}" type="pres">
      <dgm:prSet presAssocID="{C2338C5D-86D6-4C36-96C0-8B9CB6DE72BB}" presName="LevelTwoTextNode" presStyleLbl="node2" presStyleIdx="0" presStyleCnt="6" custScaleX="2221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1FC3BC-0E32-48C5-BAE7-92B4E2AD664F}" type="pres">
      <dgm:prSet presAssocID="{C2338C5D-86D6-4C36-96C0-8B9CB6DE72BB}" presName="level3hierChild" presStyleCnt="0"/>
      <dgm:spPr/>
    </dgm:pt>
    <dgm:pt modelId="{FC72885A-0527-428A-8C7B-098C92F86F24}" type="pres">
      <dgm:prSet presAssocID="{843AAA3B-A9B7-454A-AA66-0C20D8F57BF3}" presName="conn2-1" presStyleLbl="parChTrans1D2" presStyleIdx="1" presStyleCnt="6"/>
      <dgm:spPr/>
      <dgm:t>
        <a:bodyPr/>
        <a:lstStyle/>
        <a:p>
          <a:endParaRPr lang="ru-RU"/>
        </a:p>
      </dgm:t>
    </dgm:pt>
    <dgm:pt modelId="{61BC8852-DF43-4357-8789-8A572258B7FD}" type="pres">
      <dgm:prSet presAssocID="{843AAA3B-A9B7-454A-AA66-0C20D8F57BF3}" presName="connTx" presStyleLbl="parChTrans1D2" presStyleIdx="1" presStyleCnt="6"/>
      <dgm:spPr/>
      <dgm:t>
        <a:bodyPr/>
        <a:lstStyle/>
        <a:p>
          <a:endParaRPr lang="ru-RU"/>
        </a:p>
      </dgm:t>
    </dgm:pt>
    <dgm:pt modelId="{FC1479A2-8F59-4C9F-AFF9-8223B517FCFC}" type="pres">
      <dgm:prSet presAssocID="{05454C26-2B9C-4A3E-8D32-94684B735F0F}" presName="root2" presStyleCnt="0"/>
      <dgm:spPr/>
    </dgm:pt>
    <dgm:pt modelId="{AE54846C-833D-4C4C-8FE9-1AC225A3FE54}" type="pres">
      <dgm:prSet presAssocID="{05454C26-2B9C-4A3E-8D32-94684B735F0F}" presName="LevelTwoTextNode" presStyleLbl="node2" presStyleIdx="1" presStyleCnt="6" custScaleX="2232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F723DB-C230-4C5F-B889-1F5EB822406A}" type="pres">
      <dgm:prSet presAssocID="{05454C26-2B9C-4A3E-8D32-94684B735F0F}" presName="level3hierChild" presStyleCnt="0"/>
      <dgm:spPr/>
    </dgm:pt>
    <dgm:pt modelId="{1C8DFF4B-B9A8-49F8-8D60-E4FBE173F38C}" type="pres">
      <dgm:prSet presAssocID="{5DD8E041-100C-45CD-B6BD-6FE4D659250A}" presName="conn2-1" presStyleLbl="parChTrans1D2" presStyleIdx="2" presStyleCnt="6"/>
      <dgm:spPr/>
      <dgm:t>
        <a:bodyPr/>
        <a:lstStyle/>
        <a:p>
          <a:endParaRPr lang="ru-RU"/>
        </a:p>
      </dgm:t>
    </dgm:pt>
    <dgm:pt modelId="{0E615E54-FA39-4D48-9456-E28DCB726FED}" type="pres">
      <dgm:prSet presAssocID="{5DD8E041-100C-45CD-B6BD-6FE4D659250A}" presName="connTx" presStyleLbl="parChTrans1D2" presStyleIdx="2" presStyleCnt="6"/>
      <dgm:spPr/>
      <dgm:t>
        <a:bodyPr/>
        <a:lstStyle/>
        <a:p>
          <a:endParaRPr lang="ru-RU"/>
        </a:p>
      </dgm:t>
    </dgm:pt>
    <dgm:pt modelId="{2F567306-631F-43EA-8869-20BCAED54BD3}" type="pres">
      <dgm:prSet presAssocID="{E2729A82-208C-4214-B6CB-042A7C86AEB9}" presName="root2" presStyleCnt="0"/>
      <dgm:spPr/>
    </dgm:pt>
    <dgm:pt modelId="{7B5F2CBF-B3C1-4CBD-B0C5-F1B86903114C}" type="pres">
      <dgm:prSet presAssocID="{E2729A82-208C-4214-B6CB-042A7C86AEB9}" presName="LevelTwoTextNode" presStyleLbl="node2" presStyleIdx="2" presStyleCnt="6" custScaleX="2245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9BCD20-427B-4281-8A58-2EE24C7F2D59}" type="pres">
      <dgm:prSet presAssocID="{E2729A82-208C-4214-B6CB-042A7C86AEB9}" presName="level3hierChild" presStyleCnt="0"/>
      <dgm:spPr/>
    </dgm:pt>
    <dgm:pt modelId="{5CFE0B80-2275-4BAE-BDAF-9DBC5E8FDE9A}" type="pres">
      <dgm:prSet presAssocID="{9EBDD0EE-A6C9-4047-9DD5-6B25537862A8}" presName="conn2-1" presStyleLbl="parChTrans1D2" presStyleIdx="3" presStyleCnt="6"/>
      <dgm:spPr/>
      <dgm:t>
        <a:bodyPr/>
        <a:lstStyle/>
        <a:p>
          <a:endParaRPr lang="ru-RU"/>
        </a:p>
      </dgm:t>
    </dgm:pt>
    <dgm:pt modelId="{42FBF989-2CE0-41E5-867B-C5EE6274AEF3}" type="pres">
      <dgm:prSet presAssocID="{9EBDD0EE-A6C9-4047-9DD5-6B25537862A8}" presName="connTx" presStyleLbl="parChTrans1D2" presStyleIdx="3" presStyleCnt="6"/>
      <dgm:spPr/>
      <dgm:t>
        <a:bodyPr/>
        <a:lstStyle/>
        <a:p>
          <a:endParaRPr lang="ru-RU"/>
        </a:p>
      </dgm:t>
    </dgm:pt>
    <dgm:pt modelId="{CBDB6096-AD24-4D12-A71A-5134308A3839}" type="pres">
      <dgm:prSet presAssocID="{0C156AD0-660E-4266-A686-959C05DAF514}" presName="root2" presStyleCnt="0"/>
      <dgm:spPr/>
    </dgm:pt>
    <dgm:pt modelId="{852BF9EA-8D1F-40C0-9BC8-EE66C7246DC0}" type="pres">
      <dgm:prSet presAssocID="{0C156AD0-660E-4266-A686-959C05DAF514}" presName="LevelTwoTextNode" presStyleLbl="node2" presStyleIdx="3" presStyleCnt="6" custScaleX="2270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8F2344-E89B-4486-934B-6656FC8443CD}" type="pres">
      <dgm:prSet presAssocID="{0C156AD0-660E-4266-A686-959C05DAF514}" presName="level3hierChild" presStyleCnt="0"/>
      <dgm:spPr/>
    </dgm:pt>
    <dgm:pt modelId="{97EF20F4-66EF-45AB-8EEF-DCCFE442EBE8}" type="pres">
      <dgm:prSet presAssocID="{876969FF-FFCE-47F2-9479-FEFCEE98D412}" presName="conn2-1" presStyleLbl="parChTrans1D2" presStyleIdx="4" presStyleCnt="6"/>
      <dgm:spPr/>
      <dgm:t>
        <a:bodyPr/>
        <a:lstStyle/>
        <a:p>
          <a:endParaRPr lang="ru-RU"/>
        </a:p>
      </dgm:t>
    </dgm:pt>
    <dgm:pt modelId="{FF6C7A09-5F8C-4AAA-A685-C6638BB76D29}" type="pres">
      <dgm:prSet presAssocID="{876969FF-FFCE-47F2-9479-FEFCEE98D412}" presName="connTx" presStyleLbl="parChTrans1D2" presStyleIdx="4" presStyleCnt="6"/>
      <dgm:spPr/>
      <dgm:t>
        <a:bodyPr/>
        <a:lstStyle/>
        <a:p>
          <a:endParaRPr lang="ru-RU"/>
        </a:p>
      </dgm:t>
    </dgm:pt>
    <dgm:pt modelId="{5E9DEECF-53A5-4326-A8BC-AB87760182C6}" type="pres">
      <dgm:prSet presAssocID="{9D899633-F678-4265-8A2E-812DBC3B3C28}" presName="root2" presStyleCnt="0"/>
      <dgm:spPr/>
    </dgm:pt>
    <dgm:pt modelId="{B697D8E1-D272-46BB-A2AF-BCF81320B6E7}" type="pres">
      <dgm:prSet presAssocID="{9D899633-F678-4265-8A2E-812DBC3B3C28}" presName="LevelTwoTextNode" presStyleLbl="node2" presStyleIdx="4" presStyleCnt="6" custScaleX="2296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1DEFF9-48D8-470A-A8B2-F8666B245CF1}" type="pres">
      <dgm:prSet presAssocID="{9D899633-F678-4265-8A2E-812DBC3B3C28}" presName="level3hierChild" presStyleCnt="0"/>
      <dgm:spPr/>
    </dgm:pt>
    <dgm:pt modelId="{59A03D03-8279-48ED-A21C-C21BF8CCDE48}" type="pres">
      <dgm:prSet presAssocID="{54AAD61A-F2AE-4033-A97A-526DD2546484}" presName="conn2-1" presStyleLbl="parChTrans1D2" presStyleIdx="5" presStyleCnt="6"/>
      <dgm:spPr/>
      <dgm:t>
        <a:bodyPr/>
        <a:lstStyle/>
        <a:p>
          <a:endParaRPr lang="ru-RU"/>
        </a:p>
      </dgm:t>
    </dgm:pt>
    <dgm:pt modelId="{C88F3E9C-37EB-450D-8E9A-F0E7A90BC0D7}" type="pres">
      <dgm:prSet presAssocID="{54AAD61A-F2AE-4033-A97A-526DD2546484}" presName="connTx" presStyleLbl="parChTrans1D2" presStyleIdx="5" presStyleCnt="6"/>
      <dgm:spPr/>
      <dgm:t>
        <a:bodyPr/>
        <a:lstStyle/>
        <a:p>
          <a:endParaRPr lang="ru-RU"/>
        </a:p>
      </dgm:t>
    </dgm:pt>
    <dgm:pt modelId="{912AA352-139B-405C-8ECA-E754F41F5568}" type="pres">
      <dgm:prSet presAssocID="{837A6832-E60F-43D6-9235-B38124EB4974}" presName="root2" presStyleCnt="0"/>
      <dgm:spPr/>
    </dgm:pt>
    <dgm:pt modelId="{C79238BC-D169-4612-97D9-4A051F2AA867}" type="pres">
      <dgm:prSet presAssocID="{837A6832-E60F-43D6-9235-B38124EB4974}" presName="LevelTwoTextNode" presStyleLbl="node2" presStyleIdx="5" presStyleCnt="6" custScaleX="2336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EBBC97-CC76-4096-8A92-8130BCA00390}" type="pres">
      <dgm:prSet presAssocID="{837A6832-E60F-43D6-9235-B38124EB4974}" presName="level3hierChild" presStyleCnt="0"/>
      <dgm:spPr/>
    </dgm:pt>
  </dgm:ptLst>
  <dgm:cxnLst>
    <dgm:cxn modelId="{BF16E95C-B5B4-41D2-A7C2-0470C49EA70E}" srcId="{8ABAC33F-D36E-412A-B10D-1F070A786481}" destId="{0C156AD0-660E-4266-A686-959C05DAF514}" srcOrd="3" destOrd="0" parTransId="{9EBDD0EE-A6C9-4047-9DD5-6B25537862A8}" sibTransId="{084BBAAA-1996-4322-B45A-E29E842E225D}"/>
    <dgm:cxn modelId="{BA6C55DD-3CAD-42F2-9328-258FE9376458}" type="presOf" srcId="{876969FF-FFCE-47F2-9479-FEFCEE98D412}" destId="{97EF20F4-66EF-45AB-8EEF-DCCFE442EBE8}" srcOrd="0" destOrd="0" presId="urn:microsoft.com/office/officeart/2008/layout/HorizontalMultiLevelHierarchy"/>
    <dgm:cxn modelId="{E33B1A60-0C9B-47B7-B9A0-FC5ED2BD8016}" type="presOf" srcId="{3FE355AA-8CAE-4A90-AEA0-E09CE87819CC}" destId="{A1DD4333-A4C3-4875-9193-A512ED4B72A4}" srcOrd="1" destOrd="0" presId="urn:microsoft.com/office/officeart/2008/layout/HorizontalMultiLevelHierarchy"/>
    <dgm:cxn modelId="{C79B73FB-B0C2-4985-A2E5-9895130D782E}" type="presOf" srcId="{843AAA3B-A9B7-454A-AA66-0C20D8F57BF3}" destId="{FC72885A-0527-428A-8C7B-098C92F86F24}" srcOrd="0" destOrd="0" presId="urn:microsoft.com/office/officeart/2008/layout/HorizontalMultiLevelHierarchy"/>
    <dgm:cxn modelId="{F52D23E4-0E77-47ED-B82B-F1ECA3C9DD00}" type="presOf" srcId="{9EBDD0EE-A6C9-4047-9DD5-6B25537862A8}" destId="{42FBF989-2CE0-41E5-867B-C5EE6274AEF3}" srcOrd="1" destOrd="0" presId="urn:microsoft.com/office/officeart/2008/layout/HorizontalMultiLevelHierarchy"/>
    <dgm:cxn modelId="{090FFC2A-2C2D-43D8-B50D-145A4DC802BB}" type="presOf" srcId="{54AAD61A-F2AE-4033-A97A-526DD2546484}" destId="{C88F3E9C-37EB-450D-8E9A-F0E7A90BC0D7}" srcOrd="1" destOrd="0" presId="urn:microsoft.com/office/officeart/2008/layout/HorizontalMultiLevelHierarchy"/>
    <dgm:cxn modelId="{B5B41465-9C92-41A7-9454-7ED564B14DF4}" type="presOf" srcId="{5DD8E041-100C-45CD-B6BD-6FE4D659250A}" destId="{1C8DFF4B-B9A8-49F8-8D60-E4FBE173F38C}" srcOrd="0" destOrd="0" presId="urn:microsoft.com/office/officeart/2008/layout/HorizontalMultiLevelHierarchy"/>
    <dgm:cxn modelId="{1CEB3553-DCB2-4183-B501-A3D450ED20F1}" type="presOf" srcId="{8ABAC33F-D36E-412A-B10D-1F070A786481}" destId="{641A213D-A7AF-4E55-B976-F63A4584EBCD}" srcOrd="0" destOrd="0" presId="urn:microsoft.com/office/officeart/2008/layout/HorizontalMultiLevelHierarchy"/>
    <dgm:cxn modelId="{AD33B97F-9FE0-4FFF-B33C-671F0E04E147}" type="presOf" srcId="{9EBDD0EE-A6C9-4047-9DD5-6B25537862A8}" destId="{5CFE0B80-2275-4BAE-BDAF-9DBC5E8FDE9A}" srcOrd="0" destOrd="0" presId="urn:microsoft.com/office/officeart/2008/layout/HorizontalMultiLevelHierarchy"/>
    <dgm:cxn modelId="{4F240DB0-8C89-4A63-AB56-930B122DF624}" type="presOf" srcId="{94D477DA-5ACB-4091-B73E-0DB54DDD87BE}" destId="{D972C818-4146-42E4-AB24-4A902A566432}" srcOrd="0" destOrd="0" presId="urn:microsoft.com/office/officeart/2008/layout/HorizontalMultiLevelHierarchy"/>
    <dgm:cxn modelId="{29437CA1-E18D-4146-8035-B9EC1FD05B5E}" srcId="{8ABAC33F-D36E-412A-B10D-1F070A786481}" destId="{9D899633-F678-4265-8A2E-812DBC3B3C28}" srcOrd="4" destOrd="0" parTransId="{876969FF-FFCE-47F2-9479-FEFCEE98D412}" sibTransId="{0C89A7D1-F3F7-40A2-8FD0-3DECFE70260F}"/>
    <dgm:cxn modelId="{64AC3F5C-4A0F-40C7-8593-01C915391A16}" type="presOf" srcId="{05454C26-2B9C-4A3E-8D32-94684B735F0F}" destId="{AE54846C-833D-4C4C-8FE9-1AC225A3FE54}" srcOrd="0" destOrd="0" presId="urn:microsoft.com/office/officeart/2008/layout/HorizontalMultiLevelHierarchy"/>
    <dgm:cxn modelId="{E1AF0441-A6DF-407C-9081-0777A97BCA65}" type="presOf" srcId="{3FE355AA-8CAE-4A90-AEA0-E09CE87819CC}" destId="{DD2D51EB-555A-47DB-96BA-716D4EF08F74}" srcOrd="0" destOrd="0" presId="urn:microsoft.com/office/officeart/2008/layout/HorizontalMultiLevelHierarchy"/>
    <dgm:cxn modelId="{9143FB3D-B988-4E82-85C8-85D71735614D}" type="presOf" srcId="{E2729A82-208C-4214-B6CB-042A7C86AEB9}" destId="{7B5F2CBF-B3C1-4CBD-B0C5-F1B86903114C}" srcOrd="0" destOrd="0" presId="urn:microsoft.com/office/officeart/2008/layout/HorizontalMultiLevelHierarchy"/>
    <dgm:cxn modelId="{EAE03712-0A1B-40AF-89EC-3A5931E0E52E}" srcId="{8ABAC33F-D36E-412A-B10D-1F070A786481}" destId="{E2729A82-208C-4214-B6CB-042A7C86AEB9}" srcOrd="2" destOrd="0" parTransId="{5DD8E041-100C-45CD-B6BD-6FE4D659250A}" sibTransId="{453D77CE-8C79-4354-A3A9-2402736F7DE6}"/>
    <dgm:cxn modelId="{3A269EE6-7BFA-4537-AF94-9610EB9FA398}" type="presOf" srcId="{843AAA3B-A9B7-454A-AA66-0C20D8F57BF3}" destId="{61BC8852-DF43-4357-8789-8A572258B7FD}" srcOrd="1" destOrd="0" presId="urn:microsoft.com/office/officeart/2008/layout/HorizontalMultiLevelHierarchy"/>
    <dgm:cxn modelId="{148C0DB8-B5A4-4323-BD8D-035743696983}" srcId="{8ABAC33F-D36E-412A-B10D-1F070A786481}" destId="{05454C26-2B9C-4A3E-8D32-94684B735F0F}" srcOrd="1" destOrd="0" parTransId="{843AAA3B-A9B7-454A-AA66-0C20D8F57BF3}" sibTransId="{0818A11E-13BE-464D-99E3-66A8E18AF352}"/>
    <dgm:cxn modelId="{FC08F77E-07BB-46C7-8AC7-E62D2ED947CD}" srcId="{94D477DA-5ACB-4091-B73E-0DB54DDD87BE}" destId="{8ABAC33F-D36E-412A-B10D-1F070A786481}" srcOrd="0" destOrd="0" parTransId="{9D3345D0-6A0B-4325-8875-3753A40F3F25}" sibTransId="{C76C95FA-27C0-4953-8796-52FC58D18125}"/>
    <dgm:cxn modelId="{9B27C42F-DB09-4154-BD6D-9CF280AD3D35}" type="presOf" srcId="{54AAD61A-F2AE-4033-A97A-526DD2546484}" destId="{59A03D03-8279-48ED-A21C-C21BF8CCDE48}" srcOrd="0" destOrd="0" presId="urn:microsoft.com/office/officeart/2008/layout/HorizontalMultiLevelHierarchy"/>
    <dgm:cxn modelId="{345A1294-9105-4632-B98D-DF04545C121F}" type="presOf" srcId="{C2338C5D-86D6-4C36-96C0-8B9CB6DE72BB}" destId="{B23143EA-01CC-4DDC-95F9-436E97D31122}" srcOrd="0" destOrd="0" presId="urn:microsoft.com/office/officeart/2008/layout/HorizontalMultiLevelHierarchy"/>
    <dgm:cxn modelId="{900E5C08-69D9-40B6-BAC7-E2C595E21438}" srcId="{8ABAC33F-D36E-412A-B10D-1F070A786481}" destId="{C2338C5D-86D6-4C36-96C0-8B9CB6DE72BB}" srcOrd="0" destOrd="0" parTransId="{3FE355AA-8CAE-4A90-AEA0-E09CE87819CC}" sibTransId="{CBC25044-F91C-45E1-A1E2-BFCE277EC5B2}"/>
    <dgm:cxn modelId="{5AAA4FEC-112F-4B9A-A824-911EF0B399C2}" type="presOf" srcId="{9D899633-F678-4265-8A2E-812DBC3B3C28}" destId="{B697D8E1-D272-46BB-A2AF-BCF81320B6E7}" srcOrd="0" destOrd="0" presId="urn:microsoft.com/office/officeart/2008/layout/HorizontalMultiLevelHierarchy"/>
    <dgm:cxn modelId="{8824E378-FF44-438D-B0A8-214EED38963F}" type="presOf" srcId="{876969FF-FFCE-47F2-9479-FEFCEE98D412}" destId="{FF6C7A09-5F8C-4AAA-A685-C6638BB76D29}" srcOrd="1" destOrd="0" presId="urn:microsoft.com/office/officeart/2008/layout/HorizontalMultiLevelHierarchy"/>
    <dgm:cxn modelId="{56600B44-C9A9-4733-A756-4AFC7DE60E77}" type="presOf" srcId="{0C156AD0-660E-4266-A686-959C05DAF514}" destId="{852BF9EA-8D1F-40C0-9BC8-EE66C7246DC0}" srcOrd="0" destOrd="0" presId="urn:microsoft.com/office/officeart/2008/layout/HorizontalMultiLevelHierarchy"/>
    <dgm:cxn modelId="{AD933821-E3B1-4412-8548-2571C97D0DCD}" type="presOf" srcId="{5DD8E041-100C-45CD-B6BD-6FE4D659250A}" destId="{0E615E54-FA39-4D48-9456-E28DCB726FED}" srcOrd="1" destOrd="0" presId="urn:microsoft.com/office/officeart/2008/layout/HorizontalMultiLevelHierarchy"/>
    <dgm:cxn modelId="{CE344C4E-A3FA-499E-BF4C-594B225B84C6}" srcId="{8ABAC33F-D36E-412A-B10D-1F070A786481}" destId="{837A6832-E60F-43D6-9235-B38124EB4974}" srcOrd="5" destOrd="0" parTransId="{54AAD61A-F2AE-4033-A97A-526DD2546484}" sibTransId="{AAC12398-C492-4B6F-B8E6-7E7EB036F958}"/>
    <dgm:cxn modelId="{71299FB5-F163-4BD9-A82E-B6E21F2C3F12}" type="presOf" srcId="{837A6832-E60F-43D6-9235-B38124EB4974}" destId="{C79238BC-D169-4612-97D9-4A051F2AA867}" srcOrd="0" destOrd="0" presId="urn:microsoft.com/office/officeart/2008/layout/HorizontalMultiLevelHierarchy"/>
    <dgm:cxn modelId="{B4604D1B-B615-4B27-9666-3F3AC93ACA0A}" type="presParOf" srcId="{D972C818-4146-42E4-AB24-4A902A566432}" destId="{9DE259D5-F535-49EC-9A11-C4A175B96736}" srcOrd="0" destOrd="0" presId="urn:microsoft.com/office/officeart/2008/layout/HorizontalMultiLevelHierarchy"/>
    <dgm:cxn modelId="{367E7779-F544-4CE6-BD79-2FBC5C2A1084}" type="presParOf" srcId="{9DE259D5-F535-49EC-9A11-C4A175B96736}" destId="{641A213D-A7AF-4E55-B976-F63A4584EBCD}" srcOrd="0" destOrd="0" presId="urn:microsoft.com/office/officeart/2008/layout/HorizontalMultiLevelHierarchy"/>
    <dgm:cxn modelId="{8C7D5096-4C84-4BB8-90A6-FCFC0B42AA08}" type="presParOf" srcId="{9DE259D5-F535-49EC-9A11-C4A175B96736}" destId="{4C45F2F0-D0FE-4723-99CB-C032C6A07794}" srcOrd="1" destOrd="0" presId="urn:microsoft.com/office/officeart/2008/layout/HorizontalMultiLevelHierarchy"/>
    <dgm:cxn modelId="{B8473362-1A34-45D3-8CBF-268FBB3227F4}" type="presParOf" srcId="{4C45F2F0-D0FE-4723-99CB-C032C6A07794}" destId="{DD2D51EB-555A-47DB-96BA-716D4EF08F74}" srcOrd="0" destOrd="0" presId="urn:microsoft.com/office/officeart/2008/layout/HorizontalMultiLevelHierarchy"/>
    <dgm:cxn modelId="{EDABE7CB-5AD2-4046-8626-8583778EA1B9}" type="presParOf" srcId="{DD2D51EB-555A-47DB-96BA-716D4EF08F74}" destId="{A1DD4333-A4C3-4875-9193-A512ED4B72A4}" srcOrd="0" destOrd="0" presId="urn:microsoft.com/office/officeart/2008/layout/HorizontalMultiLevelHierarchy"/>
    <dgm:cxn modelId="{E66FB811-DCE0-4E00-B2DB-916DDD4CD4A8}" type="presParOf" srcId="{4C45F2F0-D0FE-4723-99CB-C032C6A07794}" destId="{0D19BCF6-F3B2-46AB-AFD8-38E45BA3F7D6}" srcOrd="1" destOrd="0" presId="urn:microsoft.com/office/officeart/2008/layout/HorizontalMultiLevelHierarchy"/>
    <dgm:cxn modelId="{D3A6F9BE-B133-4247-A2CD-C698E86951CB}" type="presParOf" srcId="{0D19BCF6-F3B2-46AB-AFD8-38E45BA3F7D6}" destId="{B23143EA-01CC-4DDC-95F9-436E97D31122}" srcOrd="0" destOrd="0" presId="urn:microsoft.com/office/officeart/2008/layout/HorizontalMultiLevelHierarchy"/>
    <dgm:cxn modelId="{4A3A5EF4-EB1A-45E0-9B81-72ADEBC6809E}" type="presParOf" srcId="{0D19BCF6-F3B2-46AB-AFD8-38E45BA3F7D6}" destId="{D31FC3BC-0E32-48C5-BAE7-92B4E2AD664F}" srcOrd="1" destOrd="0" presId="urn:microsoft.com/office/officeart/2008/layout/HorizontalMultiLevelHierarchy"/>
    <dgm:cxn modelId="{48EA3EBA-22C8-4ECE-8389-5C39CF13EC61}" type="presParOf" srcId="{4C45F2F0-D0FE-4723-99CB-C032C6A07794}" destId="{FC72885A-0527-428A-8C7B-098C92F86F24}" srcOrd="2" destOrd="0" presId="urn:microsoft.com/office/officeart/2008/layout/HorizontalMultiLevelHierarchy"/>
    <dgm:cxn modelId="{7790D437-E3EA-461E-9867-F9D3B1CEDF87}" type="presParOf" srcId="{FC72885A-0527-428A-8C7B-098C92F86F24}" destId="{61BC8852-DF43-4357-8789-8A572258B7FD}" srcOrd="0" destOrd="0" presId="urn:microsoft.com/office/officeart/2008/layout/HorizontalMultiLevelHierarchy"/>
    <dgm:cxn modelId="{3CD66568-F1A4-4E76-93A6-694FDA70C208}" type="presParOf" srcId="{4C45F2F0-D0FE-4723-99CB-C032C6A07794}" destId="{FC1479A2-8F59-4C9F-AFF9-8223B517FCFC}" srcOrd="3" destOrd="0" presId="urn:microsoft.com/office/officeart/2008/layout/HorizontalMultiLevelHierarchy"/>
    <dgm:cxn modelId="{92FDB711-44A0-4191-A5B2-2976A316A769}" type="presParOf" srcId="{FC1479A2-8F59-4C9F-AFF9-8223B517FCFC}" destId="{AE54846C-833D-4C4C-8FE9-1AC225A3FE54}" srcOrd="0" destOrd="0" presId="urn:microsoft.com/office/officeart/2008/layout/HorizontalMultiLevelHierarchy"/>
    <dgm:cxn modelId="{6641B040-3DCD-4F1E-BB38-0A7BC9B8ADEA}" type="presParOf" srcId="{FC1479A2-8F59-4C9F-AFF9-8223B517FCFC}" destId="{46F723DB-C230-4C5F-B889-1F5EB822406A}" srcOrd="1" destOrd="0" presId="urn:microsoft.com/office/officeart/2008/layout/HorizontalMultiLevelHierarchy"/>
    <dgm:cxn modelId="{F739C1E2-5A6E-4D9D-B6B8-654BFBBAE497}" type="presParOf" srcId="{4C45F2F0-D0FE-4723-99CB-C032C6A07794}" destId="{1C8DFF4B-B9A8-49F8-8D60-E4FBE173F38C}" srcOrd="4" destOrd="0" presId="urn:microsoft.com/office/officeart/2008/layout/HorizontalMultiLevelHierarchy"/>
    <dgm:cxn modelId="{ABBC2A9F-F9EA-4C71-954B-A51E64351FDE}" type="presParOf" srcId="{1C8DFF4B-B9A8-49F8-8D60-E4FBE173F38C}" destId="{0E615E54-FA39-4D48-9456-E28DCB726FED}" srcOrd="0" destOrd="0" presId="urn:microsoft.com/office/officeart/2008/layout/HorizontalMultiLevelHierarchy"/>
    <dgm:cxn modelId="{65D9898A-0239-420F-B033-8BB57F1D3BF3}" type="presParOf" srcId="{4C45F2F0-D0FE-4723-99CB-C032C6A07794}" destId="{2F567306-631F-43EA-8869-20BCAED54BD3}" srcOrd="5" destOrd="0" presId="urn:microsoft.com/office/officeart/2008/layout/HorizontalMultiLevelHierarchy"/>
    <dgm:cxn modelId="{BFC67FB7-1E97-4DE5-827F-99E052E02136}" type="presParOf" srcId="{2F567306-631F-43EA-8869-20BCAED54BD3}" destId="{7B5F2CBF-B3C1-4CBD-B0C5-F1B86903114C}" srcOrd="0" destOrd="0" presId="urn:microsoft.com/office/officeart/2008/layout/HorizontalMultiLevelHierarchy"/>
    <dgm:cxn modelId="{32C44591-224C-462E-949F-C9778F02280C}" type="presParOf" srcId="{2F567306-631F-43EA-8869-20BCAED54BD3}" destId="{D49BCD20-427B-4281-8A58-2EE24C7F2D59}" srcOrd="1" destOrd="0" presId="urn:microsoft.com/office/officeart/2008/layout/HorizontalMultiLevelHierarchy"/>
    <dgm:cxn modelId="{094C334C-6B36-4993-AD7C-FC2AE5FBC10E}" type="presParOf" srcId="{4C45F2F0-D0FE-4723-99CB-C032C6A07794}" destId="{5CFE0B80-2275-4BAE-BDAF-9DBC5E8FDE9A}" srcOrd="6" destOrd="0" presId="urn:microsoft.com/office/officeart/2008/layout/HorizontalMultiLevelHierarchy"/>
    <dgm:cxn modelId="{34AE4FEA-20C0-4BEE-837C-A87E118808B0}" type="presParOf" srcId="{5CFE0B80-2275-4BAE-BDAF-9DBC5E8FDE9A}" destId="{42FBF989-2CE0-41E5-867B-C5EE6274AEF3}" srcOrd="0" destOrd="0" presId="urn:microsoft.com/office/officeart/2008/layout/HorizontalMultiLevelHierarchy"/>
    <dgm:cxn modelId="{659EE072-01E8-4DB6-990B-0E63AC21005F}" type="presParOf" srcId="{4C45F2F0-D0FE-4723-99CB-C032C6A07794}" destId="{CBDB6096-AD24-4D12-A71A-5134308A3839}" srcOrd="7" destOrd="0" presId="urn:microsoft.com/office/officeart/2008/layout/HorizontalMultiLevelHierarchy"/>
    <dgm:cxn modelId="{C51177A1-CDE6-40A8-B7C3-8DC00E6FF7AB}" type="presParOf" srcId="{CBDB6096-AD24-4D12-A71A-5134308A3839}" destId="{852BF9EA-8D1F-40C0-9BC8-EE66C7246DC0}" srcOrd="0" destOrd="0" presId="urn:microsoft.com/office/officeart/2008/layout/HorizontalMultiLevelHierarchy"/>
    <dgm:cxn modelId="{8257BAC6-FE35-44E5-8278-75FDEFC73D6A}" type="presParOf" srcId="{CBDB6096-AD24-4D12-A71A-5134308A3839}" destId="{0C8F2344-E89B-4486-934B-6656FC8443CD}" srcOrd="1" destOrd="0" presId="urn:microsoft.com/office/officeart/2008/layout/HorizontalMultiLevelHierarchy"/>
    <dgm:cxn modelId="{9F299F14-3400-4DBB-A2EB-E129E0128C62}" type="presParOf" srcId="{4C45F2F0-D0FE-4723-99CB-C032C6A07794}" destId="{97EF20F4-66EF-45AB-8EEF-DCCFE442EBE8}" srcOrd="8" destOrd="0" presId="urn:microsoft.com/office/officeart/2008/layout/HorizontalMultiLevelHierarchy"/>
    <dgm:cxn modelId="{137332DC-E988-4FF7-B4A0-F88F45C24359}" type="presParOf" srcId="{97EF20F4-66EF-45AB-8EEF-DCCFE442EBE8}" destId="{FF6C7A09-5F8C-4AAA-A685-C6638BB76D29}" srcOrd="0" destOrd="0" presId="urn:microsoft.com/office/officeart/2008/layout/HorizontalMultiLevelHierarchy"/>
    <dgm:cxn modelId="{40CCE90D-9ED7-4675-B082-AD629CA9F60C}" type="presParOf" srcId="{4C45F2F0-D0FE-4723-99CB-C032C6A07794}" destId="{5E9DEECF-53A5-4326-A8BC-AB87760182C6}" srcOrd="9" destOrd="0" presId="urn:microsoft.com/office/officeart/2008/layout/HorizontalMultiLevelHierarchy"/>
    <dgm:cxn modelId="{369E7651-D6D3-4869-91CD-E91632E1E9EE}" type="presParOf" srcId="{5E9DEECF-53A5-4326-A8BC-AB87760182C6}" destId="{B697D8E1-D272-46BB-A2AF-BCF81320B6E7}" srcOrd="0" destOrd="0" presId="urn:microsoft.com/office/officeart/2008/layout/HorizontalMultiLevelHierarchy"/>
    <dgm:cxn modelId="{1C3283F1-E1E6-4DA9-A63A-9EB7DFD23FD3}" type="presParOf" srcId="{5E9DEECF-53A5-4326-A8BC-AB87760182C6}" destId="{901DEFF9-48D8-470A-A8B2-F8666B245CF1}" srcOrd="1" destOrd="0" presId="urn:microsoft.com/office/officeart/2008/layout/HorizontalMultiLevelHierarchy"/>
    <dgm:cxn modelId="{A4AF132A-8023-416B-8432-D38C57F3E18C}" type="presParOf" srcId="{4C45F2F0-D0FE-4723-99CB-C032C6A07794}" destId="{59A03D03-8279-48ED-A21C-C21BF8CCDE48}" srcOrd="10" destOrd="0" presId="urn:microsoft.com/office/officeart/2008/layout/HorizontalMultiLevelHierarchy"/>
    <dgm:cxn modelId="{C07A6461-5BCC-44CC-A335-2E1C601526CA}" type="presParOf" srcId="{59A03D03-8279-48ED-A21C-C21BF8CCDE48}" destId="{C88F3E9C-37EB-450D-8E9A-F0E7A90BC0D7}" srcOrd="0" destOrd="0" presId="urn:microsoft.com/office/officeart/2008/layout/HorizontalMultiLevelHierarchy"/>
    <dgm:cxn modelId="{C2C72F0D-D83D-475F-BEF2-D97C9F1D57C3}" type="presParOf" srcId="{4C45F2F0-D0FE-4723-99CB-C032C6A07794}" destId="{912AA352-139B-405C-8ECA-E754F41F5568}" srcOrd="11" destOrd="0" presId="urn:microsoft.com/office/officeart/2008/layout/HorizontalMultiLevelHierarchy"/>
    <dgm:cxn modelId="{F157F5A7-ABC5-4B9E-B46F-2DA82D61CD65}" type="presParOf" srcId="{912AA352-139B-405C-8ECA-E754F41F5568}" destId="{C79238BC-D169-4612-97D9-4A051F2AA867}" srcOrd="0" destOrd="0" presId="urn:microsoft.com/office/officeart/2008/layout/HorizontalMultiLevelHierarchy"/>
    <dgm:cxn modelId="{51AD5828-90F5-45A8-9351-A02AC9B414E3}" type="presParOf" srcId="{912AA352-139B-405C-8ECA-E754F41F5568}" destId="{01EBBC97-CC76-4096-8A92-8130BCA00390}" srcOrd="1" destOrd="0" presId="urn:microsoft.com/office/officeart/2008/layout/HorizontalMultiLevelHierarchy"/>
  </dgm:cxnLst>
  <dgm:bg/>
  <dgm:whole>
    <a:ln>
      <a:solidFill>
        <a:schemeClr val="accent3">
          <a:lumMod val="75000"/>
        </a:schemeClr>
      </a:solidFill>
    </a:ln>
  </dgm:whole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9A03D03-8279-48ED-A21C-C21BF8CCDE48}">
      <dsp:nvSpPr>
        <dsp:cNvPr id="0" name=""/>
        <dsp:cNvSpPr/>
      </dsp:nvSpPr>
      <dsp:spPr>
        <a:xfrm>
          <a:off x="1115703" y="1643062"/>
          <a:ext cx="296897" cy="1414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8448" y="0"/>
              </a:lnTo>
              <a:lnTo>
                <a:pt x="148448" y="1414334"/>
              </a:lnTo>
              <a:lnTo>
                <a:pt x="296897" y="141433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28022" y="2314100"/>
        <a:ext cx="72258" cy="72258"/>
      </dsp:txXfrm>
    </dsp:sp>
    <dsp:sp modelId="{97EF20F4-66EF-45AB-8EEF-DCCFE442EBE8}">
      <dsp:nvSpPr>
        <dsp:cNvPr id="0" name=""/>
        <dsp:cNvSpPr/>
      </dsp:nvSpPr>
      <dsp:spPr>
        <a:xfrm>
          <a:off x="1115703" y="1643062"/>
          <a:ext cx="296897" cy="8486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8448" y="0"/>
              </a:lnTo>
              <a:lnTo>
                <a:pt x="148448" y="848600"/>
              </a:lnTo>
              <a:lnTo>
                <a:pt x="296897" y="84860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41676" y="2044886"/>
        <a:ext cx="44951" cy="44951"/>
      </dsp:txXfrm>
    </dsp:sp>
    <dsp:sp modelId="{5CFE0B80-2275-4BAE-BDAF-9DBC5E8FDE9A}">
      <dsp:nvSpPr>
        <dsp:cNvPr id="0" name=""/>
        <dsp:cNvSpPr/>
      </dsp:nvSpPr>
      <dsp:spPr>
        <a:xfrm>
          <a:off x="1115703" y="1643062"/>
          <a:ext cx="296897" cy="2828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8448" y="0"/>
              </a:lnTo>
              <a:lnTo>
                <a:pt x="148448" y="282866"/>
              </a:lnTo>
              <a:lnTo>
                <a:pt x="296897" y="28286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53900" y="1774244"/>
        <a:ext cx="20503" cy="20503"/>
      </dsp:txXfrm>
    </dsp:sp>
    <dsp:sp modelId="{1C8DFF4B-B9A8-49F8-8D60-E4FBE173F38C}">
      <dsp:nvSpPr>
        <dsp:cNvPr id="0" name=""/>
        <dsp:cNvSpPr/>
      </dsp:nvSpPr>
      <dsp:spPr>
        <a:xfrm>
          <a:off x="1115703" y="1360195"/>
          <a:ext cx="296897" cy="282866"/>
        </a:xfrm>
        <a:custGeom>
          <a:avLst/>
          <a:gdLst/>
          <a:ahLst/>
          <a:cxnLst/>
          <a:rect l="0" t="0" r="0" b="0"/>
          <a:pathLst>
            <a:path>
              <a:moveTo>
                <a:pt x="0" y="282866"/>
              </a:moveTo>
              <a:lnTo>
                <a:pt x="148448" y="282866"/>
              </a:lnTo>
              <a:lnTo>
                <a:pt x="148448" y="0"/>
              </a:lnTo>
              <a:lnTo>
                <a:pt x="296897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53900" y="1491377"/>
        <a:ext cx="20503" cy="20503"/>
      </dsp:txXfrm>
    </dsp:sp>
    <dsp:sp modelId="{FC72885A-0527-428A-8C7B-098C92F86F24}">
      <dsp:nvSpPr>
        <dsp:cNvPr id="0" name=""/>
        <dsp:cNvSpPr/>
      </dsp:nvSpPr>
      <dsp:spPr>
        <a:xfrm>
          <a:off x="1115703" y="794461"/>
          <a:ext cx="296897" cy="848600"/>
        </a:xfrm>
        <a:custGeom>
          <a:avLst/>
          <a:gdLst/>
          <a:ahLst/>
          <a:cxnLst/>
          <a:rect l="0" t="0" r="0" b="0"/>
          <a:pathLst>
            <a:path>
              <a:moveTo>
                <a:pt x="0" y="848600"/>
              </a:moveTo>
              <a:lnTo>
                <a:pt x="148448" y="848600"/>
              </a:lnTo>
              <a:lnTo>
                <a:pt x="148448" y="0"/>
              </a:lnTo>
              <a:lnTo>
                <a:pt x="296897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41676" y="1196286"/>
        <a:ext cx="44951" cy="44951"/>
      </dsp:txXfrm>
    </dsp:sp>
    <dsp:sp modelId="{DD2D51EB-555A-47DB-96BA-716D4EF08F74}">
      <dsp:nvSpPr>
        <dsp:cNvPr id="0" name=""/>
        <dsp:cNvSpPr/>
      </dsp:nvSpPr>
      <dsp:spPr>
        <a:xfrm>
          <a:off x="1115703" y="228727"/>
          <a:ext cx="296897" cy="1414334"/>
        </a:xfrm>
        <a:custGeom>
          <a:avLst/>
          <a:gdLst/>
          <a:ahLst/>
          <a:cxnLst/>
          <a:rect l="0" t="0" r="0" b="0"/>
          <a:pathLst>
            <a:path>
              <a:moveTo>
                <a:pt x="0" y="1414334"/>
              </a:moveTo>
              <a:lnTo>
                <a:pt x="148448" y="1414334"/>
              </a:lnTo>
              <a:lnTo>
                <a:pt x="148448" y="0"/>
              </a:lnTo>
              <a:lnTo>
                <a:pt x="296897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28022" y="899766"/>
        <a:ext cx="72258" cy="72258"/>
      </dsp:txXfrm>
    </dsp:sp>
    <dsp:sp modelId="{641A213D-A7AF-4E55-B976-F63A4584EBCD}">
      <dsp:nvSpPr>
        <dsp:cNvPr id="0" name=""/>
        <dsp:cNvSpPr/>
      </dsp:nvSpPr>
      <dsp:spPr>
        <a:xfrm rot="16200000">
          <a:off x="-301608" y="1416768"/>
          <a:ext cx="2382037" cy="45258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 smtClean="0"/>
            <a:t>Виховна діяльність школи</a:t>
          </a:r>
          <a:endParaRPr lang="ru-RU" sz="1800" b="1" kern="1200" smtClean="0"/>
        </a:p>
      </dsp:txBody>
      <dsp:txXfrm rot="16200000">
        <a:off x="-301608" y="1416768"/>
        <a:ext cx="2382037" cy="452587"/>
      </dsp:txXfrm>
    </dsp:sp>
    <dsp:sp modelId="{B23143EA-01CC-4DDC-95F9-436E97D31122}">
      <dsp:nvSpPr>
        <dsp:cNvPr id="0" name=""/>
        <dsp:cNvSpPr/>
      </dsp:nvSpPr>
      <dsp:spPr>
        <a:xfrm>
          <a:off x="1412600" y="2434"/>
          <a:ext cx="3297681" cy="45258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smtClean="0"/>
            <a:t>ціннісне ставлення до себе</a:t>
          </a:r>
        </a:p>
      </dsp:txBody>
      <dsp:txXfrm>
        <a:off x="1412600" y="2434"/>
        <a:ext cx="3297681" cy="452587"/>
      </dsp:txXfrm>
    </dsp:sp>
    <dsp:sp modelId="{AE54846C-833D-4C4C-8FE9-1AC225A3FE54}">
      <dsp:nvSpPr>
        <dsp:cNvPr id="0" name=""/>
        <dsp:cNvSpPr/>
      </dsp:nvSpPr>
      <dsp:spPr>
        <a:xfrm>
          <a:off x="1412600" y="568168"/>
          <a:ext cx="3314693" cy="45258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smtClean="0"/>
            <a:t>ціннісне </a:t>
          </a:r>
          <a:r>
            <a:rPr lang="ru-RU" sz="1400" b="1" kern="1200" smtClean="0"/>
            <a:t>ставлення</a:t>
          </a:r>
          <a:r>
            <a:rPr lang="ru-RU" sz="1600" b="1" kern="1200" smtClean="0"/>
            <a:t> до сім'ї, родини, людей</a:t>
          </a:r>
        </a:p>
      </dsp:txBody>
      <dsp:txXfrm>
        <a:off x="1412600" y="568168"/>
        <a:ext cx="3314693" cy="452587"/>
      </dsp:txXfrm>
    </dsp:sp>
    <dsp:sp modelId="{7B5F2CBF-B3C1-4CBD-B0C5-F1B86903114C}">
      <dsp:nvSpPr>
        <dsp:cNvPr id="0" name=""/>
        <dsp:cNvSpPr/>
      </dsp:nvSpPr>
      <dsp:spPr>
        <a:xfrm>
          <a:off x="1412600" y="1133901"/>
          <a:ext cx="3334140" cy="45258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 smtClean="0"/>
        </a:p>
        <a:p>
          <a:pPr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 smtClean="0"/>
        </a:p>
        <a:p>
          <a:pPr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 smtClean="0"/>
        </a:p>
        <a:p>
          <a:pPr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 smtClean="0"/>
        </a:p>
        <a:p>
          <a:pPr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smtClean="0"/>
            <a:t>ціннісне ставлення особистості до суспільства і держави</a:t>
          </a:r>
          <a:endParaRPr lang="uk-UA" sz="500" b="1" kern="1200" smtClean="0"/>
        </a:p>
        <a:p>
          <a:pPr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 smtClean="0"/>
        </a:p>
        <a:p>
          <a:pPr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 smtClean="0"/>
        </a:p>
        <a:p>
          <a:pPr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 smtClean="0"/>
        </a:p>
        <a:p>
          <a:pPr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500" kern="1200" smtClean="0"/>
            <a:t>13</a:t>
          </a:r>
        </a:p>
        <a:p>
          <a:pPr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 smtClean="0"/>
        </a:p>
      </dsp:txBody>
      <dsp:txXfrm>
        <a:off x="1412600" y="1133901"/>
        <a:ext cx="3334140" cy="452587"/>
      </dsp:txXfrm>
    </dsp:sp>
    <dsp:sp modelId="{852BF9EA-8D1F-40C0-9BC8-EE66C7246DC0}">
      <dsp:nvSpPr>
        <dsp:cNvPr id="0" name=""/>
        <dsp:cNvSpPr/>
      </dsp:nvSpPr>
      <dsp:spPr>
        <a:xfrm>
          <a:off x="1412600" y="1699635"/>
          <a:ext cx="3370599" cy="45258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smtClean="0"/>
            <a:t>ціннісне ставлення до праці</a:t>
          </a:r>
        </a:p>
      </dsp:txBody>
      <dsp:txXfrm>
        <a:off x="1412600" y="1699635"/>
        <a:ext cx="3370599" cy="452587"/>
      </dsp:txXfrm>
    </dsp:sp>
    <dsp:sp modelId="{B697D8E1-D272-46BB-A2AF-BCF81320B6E7}">
      <dsp:nvSpPr>
        <dsp:cNvPr id="0" name=""/>
        <dsp:cNvSpPr/>
      </dsp:nvSpPr>
      <dsp:spPr>
        <a:xfrm>
          <a:off x="1412600" y="2265369"/>
          <a:ext cx="3409507" cy="45258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smtClean="0"/>
            <a:t>ціннісне ставлення до природи</a:t>
          </a:r>
        </a:p>
      </dsp:txBody>
      <dsp:txXfrm>
        <a:off x="1412600" y="2265369"/>
        <a:ext cx="3409507" cy="452587"/>
      </dsp:txXfrm>
    </dsp:sp>
    <dsp:sp modelId="{C79238BC-D169-4612-97D9-4A051F2AA867}">
      <dsp:nvSpPr>
        <dsp:cNvPr id="0" name=""/>
        <dsp:cNvSpPr/>
      </dsp:nvSpPr>
      <dsp:spPr>
        <a:xfrm>
          <a:off x="1412600" y="2831103"/>
          <a:ext cx="3467833" cy="45258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smtClean="0"/>
            <a:t>ціннісне ставлення до культури і мистецтва</a:t>
          </a:r>
        </a:p>
      </dsp:txBody>
      <dsp:txXfrm>
        <a:off x="1412600" y="2831103"/>
        <a:ext cx="3467833" cy="4525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17028</Words>
  <Characters>9706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Зарічненська ЗОШ 1-2</cp:lastModifiedBy>
  <cp:revision>21</cp:revision>
  <cp:lastPrinted>2019-06-10T08:26:00Z</cp:lastPrinted>
  <dcterms:created xsi:type="dcterms:W3CDTF">2017-10-06T08:58:00Z</dcterms:created>
  <dcterms:modified xsi:type="dcterms:W3CDTF">2019-06-10T08:27:00Z</dcterms:modified>
</cp:coreProperties>
</file>