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7B" w:rsidRPr="00CE3D7B" w:rsidRDefault="00CE3D7B" w:rsidP="00CE3D7B">
      <w:pPr>
        <w:spacing w:after="0" w:line="259" w:lineRule="auto"/>
        <w:ind w:left="1085" w:right="0" w:firstLine="0"/>
        <w:jc w:val="right"/>
        <w:rPr>
          <w:color w:val="000000"/>
          <w:lang w:val="uk-UA"/>
        </w:rPr>
      </w:pPr>
      <w:r w:rsidRPr="00CE3D7B">
        <w:rPr>
          <w:color w:val="000000"/>
          <w:lang w:val="uk-UA"/>
        </w:rPr>
        <w:t>ЗАТВЕРДЖУЮ</w:t>
      </w:r>
    </w:p>
    <w:p w:rsidR="00CE3D7B" w:rsidRPr="00CE3D7B" w:rsidRDefault="00CE3D7B" w:rsidP="00CE3D7B">
      <w:pPr>
        <w:spacing w:after="0" w:line="259" w:lineRule="auto"/>
        <w:ind w:left="1085" w:right="0" w:firstLine="0"/>
        <w:jc w:val="right"/>
        <w:rPr>
          <w:color w:val="000000"/>
          <w:lang w:val="uk-UA"/>
        </w:rPr>
      </w:pPr>
      <w:r w:rsidRPr="00CE3D7B">
        <w:rPr>
          <w:color w:val="000000"/>
          <w:lang w:val="uk-UA"/>
        </w:rPr>
        <w:t xml:space="preserve">Директор </w:t>
      </w:r>
      <w:r w:rsidR="006C55AA">
        <w:rPr>
          <w:color w:val="000000"/>
          <w:lang w:val="uk-UA"/>
        </w:rPr>
        <w:t xml:space="preserve">гімназії </w:t>
      </w:r>
      <w:r w:rsidRPr="00CE3D7B">
        <w:rPr>
          <w:color w:val="000000"/>
          <w:lang w:val="uk-UA"/>
        </w:rPr>
        <w:t xml:space="preserve"> з дошкільним </w:t>
      </w:r>
    </w:p>
    <w:p w:rsidR="00CE3D7B" w:rsidRPr="00CE3D7B" w:rsidRDefault="00CE3D7B" w:rsidP="00CE3D7B">
      <w:pPr>
        <w:spacing w:after="0" w:line="259" w:lineRule="auto"/>
        <w:ind w:left="1085" w:right="0" w:firstLine="0"/>
        <w:jc w:val="right"/>
        <w:rPr>
          <w:color w:val="000000"/>
          <w:lang w:val="uk-UA"/>
        </w:rPr>
      </w:pPr>
      <w:r w:rsidRPr="00CE3D7B">
        <w:rPr>
          <w:color w:val="000000"/>
          <w:lang w:val="uk-UA"/>
        </w:rPr>
        <w:t>підрозділом с.</w:t>
      </w:r>
      <w:r w:rsidR="006C55AA">
        <w:rPr>
          <w:color w:val="000000"/>
          <w:lang w:val="uk-UA"/>
        </w:rPr>
        <w:t xml:space="preserve"> Заливанщина </w:t>
      </w:r>
    </w:p>
    <w:p w:rsidR="00CE3D7B" w:rsidRPr="00CE3D7B" w:rsidRDefault="00CE3D7B" w:rsidP="00CE3D7B">
      <w:pPr>
        <w:spacing w:after="0" w:line="259" w:lineRule="auto"/>
        <w:ind w:left="1085" w:right="0" w:firstLine="0"/>
        <w:jc w:val="center"/>
        <w:rPr>
          <w:color w:val="000000"/>
          <w:lang w:val="uk-UA"/>
        </w:rPr>
      </w:pPr>
      <w:r w:rsidRPr="00CE3D7B">
        <w:rPr>
          <w:color w:val="000000"/>
          <w:lang w:val="uk-UA"/>
        </w:rPr>
        <w:t xml:space="preserve">                                                                     ________</w:t>
      </w:r>
      <w:r w:rsidR="006C55AA">
        <w:rPr>
          <w:color w:val="000000"/>
          <w:lang w:val="uk-UA"/>
        </w:rPr>
        <w:t xml:space="preserve"> Олена КАТЕРИНИЧ</w:t>
      </w:r>
    </w:p>
    <w:p w:rsidR="00CE3D7B" w:rsidRPr="00CE3D7B" w:rsidRDefault="006C55AA" w:rsidP="00CE3D7B">
      <w:pPr>
        <w:spacing w:after="809" w:line="259" w:lineRule="auto"/>
        <w:ind w:left="1085" w:right="0" w:firstLine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 3</w:t>
      </w:r>
      <w:r w:rsidR="0040352B">
        <w:rPr>
          <w:color w:val="000000"/>
          <w:lang w:val="uk-UA"/>
        </w:rPr>
        <w:t>0</w:t>
      </w:r>
      <w:r w:rsidR="00CE3D7B" w:rsidRPr="00CE3D7B">
        <w:rPr>
          <w:color w:val="000000"/>
          <w:lang w:val="uk-UA"/>
        </w:rPr>
        <w:t>.08.2024</w:t>
      </w:r>
    </w:p>
    <w:p w:rsidR="00006433" w:rsidRDefault="00006433" w:rsidP="00CE3D7B">
      <w:pPr>
        <w:spacing w:after="3" w:line="259" w:lineRule="auto"/>
        <w:ind w:left="580" w:right="0" w:firstLine="0"/>
        <w:jc w:val="right"/>
      </w:pPr>
    </w:p>
    <w:p w:rsidR="00006433" w:rsidRDefault="00B5536D">
      <w:pPr>
        <w:spacing w:after="0" w:line="259" w:lineRule="auto"/>
        <w:ind w:left="0" w:right="30" w:firstLine="0"/>
        <w:jc w:val="center"/>
      </w:pPr>
      <w:r>
        <w:rPr>
          <w:color w:val="000000"/>
          <w:sz w:val="24"/>
        </w:rPr>
        <w:t xml:space="preserve"> </w:t>
      </w:r>
    </w:p>
    <w:p w:rsidR="00006433" w:rsidRDefault="00B5536D">
      <w:pPr>
        <w:spacing w:after="0" w:line="259" w:lineRule="auto"/>
        <w:ind w:left="0" w:right="30" w:firstLine="0"/>
        <w:jc w:val="center"/>
      </w:pPr>
      <w:r>
        <w:rPr>
          <w:color w:val="000000"/>
          <w:sz w:val="24"/>
        </w:rPr>
        <w:t xml:space="preserve"> </w:t>
      </w:r>
    </w:p>
    <w:p w:rsidR="00006433" w:rsidRDefault="00B5536D">
      <w:pPr>
        <w:spacing w:after="0" w:line="259" w:lineRule="auto"/>
        <w:ind w:left="0" w:right="30" w:firstLine="0"/>
        <w:jc w:val="center"/>
      </w:pPr>
      <w:r>
        <w:rPr>
          <w:color w:val="000000"/>
          <w:sz w:val="24"/>
        </w:rP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006433" w:rsidRDefault="00B5536D">
      <w:pPr>
        <w:spacing w:after="320" w:line="233" w:lineRule="auto"/>
        <w:ind w:right="4860" w:firstLine="0"/>
        <w:jc w:val="left"/>
      </w:pPr>
      <w:r>
        <w:rPr>
          <w:color w:val="000000"/>
          <w:sz w:val="24"/>
        </w:rPr>
        <w:t xml:space="preserve"> </w:t>
      </w:r>
      <w:r>
        <w:rPr>
          <w:color w:val="000000"/>
          <w:sz w:val="26"/>
        </w:rPr>
        <w:t xml:space="preserve"> </w:t>
      </w:r>
    </w:p>
    <w:p w:rsidR="00006433" w:rsidRDefault="00B5536D">
      <w:pPr>
        <w:spacing w:after="53" w:line="259" w:lineRule="auto"/>
        <w:ind w:left="0" w:right="92" w:firstLine="0"/>
        <w:jc w:val="center"/>
      </w:pPr>
      <w:r>
        <w:rPr>
          <w:b/>
          <w:color w:val="000000"/>
          <w:sz w:val="48"/>
        </w:rPr>
        <w:t xml:space="preserve">Освітня програма </w:t>
      </w:r>
    </w:p>
    <w:p w:rsidR="006C55AA" w:rsidRDefault="00A53FF3">
      <w:pPr>
        <w:spacing w:after="7" w:line="259" w:lineRule="auto"/>
        <w:ind w:left="124" w:right="0" w:firstLine="0"/>
        <w:jc w:val="left"/>
        <w:rPr>
          <w:b/>
          <w:color w:val="000000"/>
          <w:sz w:val="48"/>
          <w:lang w:val="uk-UA"/>
        </w:rPr>
      </w:pPr>
      <w:r>
        <w:rPr>
          <w:b/>
          <w:color w:val="000000"/>
          <w:sz w:val="48"/>
          <w:lang w:val="uk-UA"/>
        </w:rPr>
        <w:t xml:space="preserve">      </w:t>
      </w:r>
      <w:r w:rsidR="00B5536D">
        <w:rPr>
          <w:b/>
          <w:color w:val="000000"/>
          <w:sz w:val="48"/>
        </w:rPr>
        <w:t xml:space="preserve">дошкільного </w:t>
      </w:r>
      <w:proofErr w:type="gramStart"/>
      <w:r w:rsidR="00B5536D">
        <w:rPr>
          <w:b/>
          <w:color w:val="000000"/>
          <w:sz w:val="48"/>
        </w:rPr>
        <w:t xml:space="preserve">підрозділу </w:t>
      </w:r>
      <w:r w:rsidR="006C55AA">
        <w:rPr>
          <w:b/>
          <w:color w:val="000000"/>
          <w:sz w:val="48"/>
          <w:lang w:val="uk-UA"/>
        </w:rPr>
        <w:t xml:space="preserve"> гімназії</w:t>
      </w:r>
      <w:proofErr w:type="gramEnd"/>
      <w:r w:rsidR="006C55AA">
        <w:rPr>
          <w:b/>
          <w:color w:val="000000"/>
          <w:sz w:val="48"/>
          <w:lang w:val="uk-UA"/>
        </w:rPr>
        <w:t xml:space="preserve"> </w:t>
      </w:r>
    </w:p>
    <w:p w:rsidR="00006433" w:rsidRDefault="006C55AA">
      <w:pPr>
        <w:spacing w:after="7" w:line="259" w:lineRule="auto"/>
        <w:ind w:left="124" w:right="0" w:firstLine="0"/>
        <w:jc w:val="left"/>
      </w:pPr>
      <w:r>
        <w:rPr>
          <w:b/>
          <w:color w:val="000000"/>
          <w:sz w:val="48"/>
          <w:lang w:val="uk-UA"/>
        </w:rPr>
        <w:t xml:space="preserve">                   с. Заливанщина </w:t>
      </w:r>
      <w:r w:rsidR="00B5536D">
        <w:rPr>
          <w:b/>
          <w:color w:val="000000"/>
          <w:sz w:val="48"/>
        </w:rPr>
        <w:t xml:space="preserve"> </w:t>
      </w:r>
    </w:p>
    <w:p w:rsidR="00006433" w:rsidRDefault="00B5536D">
      <w:pPr>
        <w:spacing w:after="0" w:line="280" w:lineRule="auto"/>
        <w:ind w:left="2926" w:right="0" w:hanging="737"/>
        <w:jc w:val="left"/>
      </w:pPr>
      <w:r>
        <w:rPr>
          <w:b/>
          <w:color w:val="000000"/>
          <w:sz w:val="44"/>
        </w:rPr>
        <w:t xml:space="preserve">Калинівської міської ради Вінницької області </w:t>
      </w:r>
    </w:p>
    <w:p w:rsidR="00006433" w:rsidRDefault="00B5536D">
      <w:pPr>
        <w:spacing w:after="24" w:line="259" w:lineRule="auto"/>
        <w:ind w:left="20" w:right="0" w:firstLine="0"/>
        <w:jc w:val="center"/>
      </w:pPr>
      <w:r>
        <w:rPr>
          <w:b/>
          <w:color w:val="000000"/>
          <w:sz w:val="44"/>
        </w:rPr>
        <w:t xml:space="preserve"> </w:t>
      </w:r>
    </w:p>
    <w:p w:rsidR="00006433" w:rsidRDefault="00B5536D">
      <w:pPr>
        <w:spacing w:after="0" w:line="259" w:lineRule="auto"/>
        <w:ind w:left="0" w:right="95" w:firstLine="0"/>
        <w:jc w:val="center"/>
      </w:pPr>
      <w:r>
        <w:rPr>
          <w:b/>
          <w:color w:val="000000"/>
          <w:sz w:val="44"/>
        </w:rPr>
        <w:t>на 202</w:t>
      </w:r>
      <w:r w:rsidR="00601DE3">
        <w:rPr>
          <w:b/>
          <w:color w:val="000000"/>
          <w:sz w:val="44"/>
          <w:lang w:val="uk-UA"/>
        </w:rPr>
        <w:t>4</w:t>
      </w:r>
      <w:r>
        <w:rPr>
          <w:b/>
          <w:color w:val="000000"/>
          <w:sz w:val="44"/>
        </w:rPr>
        <w:t>-202</w:t>
      </w:r>
      <w:r w:rsidR="00601DE3">
        <w:rPr>
          <w:b/>
          <w:color w:val="000000"/>
          <w:sz w:val="44"/>
          <w:lang w:val="uk-UA"/>
        </w:rPr>
        <w:t>5</w:t>
      </w:r>
      <w:r>
        <w:rPr>
          <w:b/>
          <w:color w:val="000000"/>
          <w:sz w:val="44"/>
        </w:rPr>
        <w:t xml:space="preserve"> навчальний рік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1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122" w:line="259" w:lineRule="auto"/>
        <w:ind w:right="0" w:firstLine="0"/>
        <w:jc w:val="left"/>
      </w:pPr>
      <w:r>
        <w:t xml:space="preserve"> </w:t>
      </w:r>
    </w:p>
    <w:p w:rsidR="00006433" w:rsidRDefault="00B5536D" w:rsidP="006C55AA">
      <w:pPr>
        <w:spacing w:after="122" w:line="259" w:lineRule="auto"/>
        <w:ind w:right="0" w:firstLine="0"/>
        <w:jc w:val="left"/>
      </w:pPr>
      <w:r>
        <w:t xml:space="preserve"> </w:t>
      </w:r>
      <w:r w:rsidR="006C55AA">
        <w:rPr>
          <w:lang w:val="uk-UA"/>
        </w:rPr>
        <w:t xml:space="preserve">                                                </w:t>
      </w:r>
      <w:r>
        <w:rPr>
          <w:sz w:val="44"/>
        </w:rPr>
        <w:t>202</w:t>
      </w:r>
      <w:r w:rsidR="00601DE3">
        <w:rPr>
          <w:sz w:val="44"/>
          <w:lang w:val="uk-UA"/>
        </w:rPr>
        <w:t>4</w:t>
      </w:r>
      <w:r>
        <w:rPr>
          <w:sz w:val="44"/>
        </w:rPr>
        <w:t xml:space="preserve"> </w:t>
      </w:r>
    </w:p>
    <w:p w:rsidR="00006433" w:rsidRDefault="00B5536D">
      <w:pPr>
        <w:pStyle w:val="1"/>
        <w:spacing w:after="106"/>
        <w:ind w:left="929" w:right="688"/>
      </w:pPr>
      <w:r>
        <w:lastRenderedPageBreak/>
        <w:t>Вступ</w:t>
      </w:r>
      <w:r>
        <w:rPr>
          <w:b w:val="0"/>
        </w:rPr>
        <w:t xml:space="preserve"> </w:t>
      </w:r>
    </w:p>
    <w:p w:rsidR="00006433" w:rsidRDefault="00B5536D">
      <w:pPr>
        <w:spacing w:after="161"/>
        <w:ind w:left="1" w:right="97"/>
      </w:pPr>
      <w:r>
        <w:t xml:space="preserve">Відповідно до статті 4 Закону України «Про дошкільну освіту» дошкільний </w:t>
      </w:r>
      <w:proofErr w:type="gramStart"/>
      <w:r>
        <w:t xml:space="preserve">підрозділ </w:t>
      </w:r>
      <w:r w:rsidR="006C55AA">
        <w:rPr>
          <w:lang w:val="uk-UA"/>
        </w:rPr>
        <w:t xml:space="preserve"> гімназії</w:t>
      </w:r>
      <w:proofErr w:type="gramEnd"/>
      <w:r w:rsidR="006C55AA">
        <w:rPr>
          <w:lang w:val="uk-UA"/>
        </w:rPr>
        <w:t xml:space="preserve"> с. Заливанщина</w:t>
      </w:r>
      <w:r>
        <w:t xml:space="preserve"> Калинівської міської ради Вінницької області у 202</w:t>
      </w:r>
      <w:r w:rsidR="00601DE3">
        <w:rPr>
          <w:lang w:val="uk-UA"/>
        </w:rPr>
        <w:t>4</w:t>
      </w:r>
      <w:r>
        <w:t>/202</w:t>
      </w:r>
      <w:r w:rsidR="00601DE3">
        <w:rPr>
          <w:lang w:val="uk-UA"/>
        </w:rPr>
        <w:t>5</w:t>
      </w:r>
      <w:r>
        <w:t xml:space="preserve"> навчальному році спрямовує діяльність на 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 формування у дитини дошкільного віку моральних норм, набуття нею життєвого соціального досвіду. </w:t>
      </w:r>
    </w:p>
    <w:p w:rsidR="00006433" w:rsidRDefault="00B5536D">
      <w:pPr>
        <w:spacing w:after="116"/>
        <w:ind w:left="1" w:right="97"/>
      </w:pPr>
      <w:r>
        <w:t xml:space="preserve">Освітня програма дошкільного </w:t>
      </w:r>
      <w:proofErr w:type="gramStart"/>
      <w:r>
        <w:t xml:space="preserve">підрозділу </w:t>
      </w:r>
      <w:r w:rsidR="006C55AA">
        <w:rPr>
          <w:lang w:val="uk-UA"/>
        </w:rPr>
        <w:t xml:space="preserve"> </w:t>
      </w:r>
      <w:r>
        <w:t>на</w:t>
      </w:r>
      <w:proofErr w:type="gramEnd"/>
      <w:r>
        <w:t xml:space="preserve"> 202</w:t>
      </w:r>
      <w:r w:rsidR="00601DE3">
        <w:rPr>
          <w:lang w:val="uk-UA"/>
        </w:rPr>
        <w:t>4</w:t>
      </w:r>
      <w:r>
        <w:t>/202</w:t>
      </w:r>
      <w:r w:rsidR="00601DE3">
        <w:rPr>
          <w:lang w:val="uk-UA"/>
        </w:rPr>
        <w:t>5</w:t>
      </w:r>
      <w:r>
        <w:t xml:space="preserve"> навчальний рік розроблена на виконання Законів України «Про освіту»,</w:t>
      </w:r>
      <w:r w:rsidR="00601DE3">
        <w:rPr>
          <w:lang w:val="uk-UA"/>
        </w:rPr>
        <w:t xml:space="preserve">  закону</w:t>
      </w:r>
      <w:r>
        <w:t xml:space="preserve"> «Про дошкільну освіту»та згідно з Базовим компонентом дошкільної освіти (нова редакція), затвердженим наказом Міністерства освіти і науки, молоді та спорту України №33 від 21.01.2021р. </w:t>
      </w:r>
    </w:p>
    <w:p w:rsidR="00006433" w:rsidRDefault="00B5536D" w:rsidP="006C55AA">
      <w:pPr>
        <w:ind w:left="1" w:right="97"/>
      </w:pPr>
      <w:r>
        <w:t xml:space="preserve"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 (нова редакція).  Освітня програма </w:t>
      </w:r>
      <w:proofErr w:type="gramStart"/>
      <w:r>
        <w:t>визначає:  загальний</w:t>
      </w:r>
      <w:proofErr w:type="gramEnd"/>
      <w:r>
        <w:t xml:space="preserve"> обсяг навантаження та очікувані результати навчання (набуті </w:t>
      </w:r>
      <w:r w:rsidR="006C55AA">
        <w:rPr>
          <w:lang w:val="uk-UA"/>
        </w:rPr>
        <w:t xml:space="preserve"> </w:t>
      </w:r>
      <w:r>
        <w:t>компетентності); перелік, зміст, тривалість і взаємозв’язок освітні</w:t>
      </w:r>
      <w:r w:rsidR="006C55AA">
        <w:rPr>
          <w:lang w:val="uk-UA"/>
        </w:rPr>
        <w:t xml:space="preserve">х </w:t>
      </w:r>
      <w:r>
        <w:t xml:space="preserve">ліній, логічну послідовність їх реалізації; форми організації освітнього процесу; систему внутрішнього забезпечення якості освіти. </w:t>
      </w:r>
    </w:p>
    <w:p w:rsidR="00006433" w:rsidRDefault="00B5536D">
      <w:pPr>
        <w:ind w:left="1" w:right="97" w:firstLine="0"/>
      </w:pPr>
      <w:r>
        <w:t xml:space="preserve"> Зміст освітньої програми передбачає: </w:t>
      </w:r>
    </w:p>
    <w:p w:rsidR="00006433" w:rsidRDefault="00B5536D">
      <w:pPr>
        <w:ind w:left="736" w:right="97" w:firstLine="0"/>
      </w:pPr>
      <w:r>
        <w:t>формування основ соціальної адаптації та життєвої компетентності дити-</w:t>
      </w:r>
    </w:p>
    <w:p w:rsidR="00006433" w:rsidRDefault="00B5536D">
      <w:pPr>
        <w:ind w:left="721" w:right="373" w:hanging="720"/>
      </w:pPr>
      <w:r>
        <w:t>ни; виховання елементів природо-доцільного світогляду, розвиток позитив-</w:t>
      </w:r>
    </w:p>
    <w:p w:rsidR="00006433" w:rsidRDefault="00B5536D">
      <w:pPr>
        <w:ind w:left="721" w:right="459" w:hanging="720"/>
      </w:pPr>
      <w:r>
        <w:t xml:space="preserve">ного емоційно-ціннісного ставлення до довкілля; утвердження емоційно-ціннісного ставлення до практичної та духовної </w:t>
      </w:r>
    </w:p>
    <w:p w:rsidR="00006433" w:rsidRDefault="00B5536D">
      <w:pPr>
        <w:ind w:left="721" w:right="1997" w:hanging="720"/>
      </w:pPr>
      <w:r>
        <w:t xml:space="preserve">діяльності людини; розвиток потреби в реалізації власних творчих здібностей. </w:t>
      </w:r>
    </w:p>
    <w:p w:rsidR="00006433" w:rsidRDefault="00B5536D">
      <w:pPr>
        <w:spacing w:after="28" w:line="259" w:lineRule="auto"/>
        <w:ind w:left="332" w:right="0" w:firstLine="0"/>
        <w:jc w:val="left"/>
      </w:pPr>
      <w:r>
        <w:t xml:space="preserve">  </w:t>
      </w:r>
    </w:p>
    <w:p w:rsidR="00006433" w:rsidRPr="00CE3D7B" w:rsidRDefault="00B5536D">
      <w:pPr>
        <w:spacing w:after="239"/>
        <w:ind w:left="327" w:right="0" w:hanging="10"/>
        <w:jc w:val="left"/>
        <w:rPr>
          <w:b/>
        </w:rPr>
      </w:pPr>
      <w:r w:rsidRPr="00CE3D7B">
        <w:rPr>
          <w:b/>
          <w:u w:val="single" w:color="010301"/>
        </w:rPr>
        <w:t>Мета і завдання освітньої програми:</w:t>
      </w:r>
      <w:r w:rsidRPr="00CE3D7B">
        <w:rPr>
          <w:b/>
        </w:rPr>
        <w:t xml:space="preserve">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забезпечення якісної організації та здійснення освітнього процесу в дошкільному підрозділі ліцею;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створення умов, комфортних для розвитку пізнавальних і </w:t>
      </w:r>
      <w:proofErr w:type="gramStart"/>
      <w:r>
        <w:t>психічних  процесів</w:t>
      </w:r>
      <w:proofErr w:type="gramEnd"/>
      <w:r>
        <w:t xml:space="preserve"> дітей, їхньої спрямованості на активність у соціумі;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забезпечення реалізації можливостей і здібностей кожної дитини; </w:t>
      </w:r>
    </w:p>
    <w:p w:rsidR="00006433" w:rsidRDefault="00B5536D">
      <w:pPr>
        <w:numPr>
          <w:ilvl w:val="0"/>
          <w:numId w:val="1"/>
        </w:numPr>
        <w:spacing w:after="14" w:line="268" w:lineRule="auto"/>
        <w:ind w:right="97" w:hanging="360"/>
      </w:pPr>
      <w:r>
        <w:t xml:space="preserve">створення в різновіковій </w:t>
      </w:r>
      <w:proofErr w:type="gramStart"/>
      <w:r>
        <w:t>групі  атмосфери</w:t>
      </w:r>
      <w:proofErr w:type="gramEnd"/>
      <w:r>
        <w:t xml:space="preserve">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турбота про здоров’я, емоційне благополуччя та своєчасний всебічний </w:t>
      </w:r>
      <w:proofErr w:type="gramStart"/>
      <w:r>
        <w:t>розвиток  кожної</w:t>
      </w:r>
      <w:proofErr w:type="gramEnd"/>
      <w:r>
        <w:t xml:space="preserve"> дитини;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lastRenderedPageBreak/>
        <w:t xml:space="preserve">максимальне використання різноманітних видів дитячої діяльності, їх інтеграція задля підвищення ефективності освітнього процесу;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творча організація (креативність) освітнього процесу;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варіативність використання навчального матеріалу з метою розвитку творчості з урахуванням інтересів і здібностей кожної дитини;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забезпечення шанобливого ставлення до результатів дитячої творчості; </w:t>
      </w:r>
    </w:p>
    <w:p w:rsidR="00006433" w:rsidRDefault="00B5536D">
      <w:pPr>
        <w:numPr>
          <w:ilvl w:val="0"/>
          <w:numId w:val="1"/>
        </w:numPr>
        <w:ind w:right="97" w:hanging="360"/>
      </w:pPr>
      <w:r>
        <w:t xml:space="preserve">єдність підходів до виховання дітей в умовах закладу дошкільної освіти та сім’ї; </w:t>
      </w:r>
    </w:p>
    <w:p w:rsidR="00006433" w:rsidRDefault="00B5536D">
      <w:pPr>
        <w:numPr>
          <w:ilvl w:val="0"/>
          <w:numId w:val="1"/>
        </w:numPr>
        <w:spacing w:after="14" w:line="268" w:lineRule="auto"/>
        <w:ind w:right="97" w:hanging="360"/>
      </w:pPr>
      <w:r>
        <w:t xml:space="preserve"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 </w:t>
      </w:r>
    </w:p>
    <w:p w:rsidR="00006433" w:rsidRDefault="00B5536D">
      <w:pPr>
        <w:numPr>
          <w:ilvl w:val="0"/>
          <w:numId w:val="1"/>
        </w:numPr>
        <w:spacing w:after="14" w:line="268" w:lineRule="auto"/>
        <w:ind w:right="97" w:hanging="360"/>
      </w:pPr>
      <w:r>
        <w:t xml:space="preserve"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 </w:t>
      </w:r>
    </w:p>
    <w:p w:rsidR="00006433" w:rsidRDefault="00B5536D">
      <w:pPr>
        <w:numPr>
          <w:ilvl w:val="0"/>
          <w:numId w:val="1"/>
        </w:numPr>
        <w:spacing w:after="14" w:line="268" w:lineRule="auto"/>
        <w:ind w:right="97" w:hanging="360"/>
      </w:pPr>
      <w:r>
        <w:t xml:space="preserve"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 </w:t>
      </w:r>
    </w:p>
    <w:p w:rsidR="00006433" w:rsidRDefault="00B5536D">
      <w:pPr>
        <w:numPr>
          <w:ilvl w:val="0"/>
          <w:numId w:val="1"/>
        </w:numPr>
        <w:spacing w:after="240"/>
        <w:ind w:right="97" w:hanging="360"/>
      </w:pPr>
      <w:r>
        <w:t xml:space="preserve">підвищення професійної майстерності педагогів дошкільної освіти;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розвиток комунікативно-мовленнєвої </w:t>
      </w:r>
      <w:proofErr w:type="gramStart"/>
      <w:r>
        <w:t>компетенції .</w:t>
      </w:r>
      <w:proofErr w:type="gramEnd"/>
      <w:r>
        <w:t xml:space="preserve"> </w:t>
      </w:r>
    </w:p>
    <w:p w:rsidR="00006433" w:rsidRDefault="00B5536D">
      <w:pPr>
        <w:ind w:left="1" w:right="97"/>
      </w:pPr>
      <w:r>
        <w:t xml:space="preserve">Організація освітнього процесу в дошкільному підрозділі </w:t>
      </w:r>
      <w:r w:rsidR="006C55AA">
        <w:rPr>
          <w:lang w:val="uk-UA"/>
        </w:rPr>
        <w:t xml:space="preserve"> </w:t>
      </w:r>
      <w:r>
        <w:t xml:space="preserve"> в 202</w:t>
      </w:r>
      <w:r w:rsidR="00205B61">
        <w:rPr>
          <w:lang w:val="uk-UA"/>
        </w:rPr>
        <w:t>4</w:t>
      </w:r>
      <w:r>
        <w:t>/202</w:t>
      </w:r>
      <w:r w:rsidR="00205B61">
        <w:rPr>
          <w:lang w:val="uk-UA"/>
        </w:rPr>
        <w:t>5</w:t>
      </w:r>
      <w:r>
        <w:t xml:space="preserve"> навчальному році буде здійснюватися відповідно до власної концепції за пріоритетними напрямами: </w:t>
      </w:r>
    </w:p>
    <w:p w:rsidR="00006433" w:rsidRDefault="00B5536D">
      <w:pPr>
        <w:numPr>
          <w:ilvl w:val="0"/>
          <w:numId w:val="2"/>
        </w:numPr>
        <w:ind w:right="923" w:firstLine="0"/>
      </w:pPr>
      <w:r>
        <w:t xml:space="preserve">гуманітарний; </w:t>
      </w:r>
    </w:p>
    <w:p w:rsidR="00006433" w:rsidRDefault="00B5536D">
      <w:pPr>
        <w:numPr>
          <w:ilvl w:val="0"/>
          <w:numId w:val="2"/>
        </w:numPr>
        <w:ind w:right="923" w:firstLine="0"/>
      </w:pPr>
      <w:r>
        <w:t xml:space="preserve">фізкультурно-оздоровчий </w:t>
      </w:r>
      <w:r>
        <w:tab/>
        <w:t xml:space="preserve"> та буде спрямована на реалізацію таких завдань: </w:t>
      </w:r>
    </w:p>
    <w:p w:rsidR="00006433" w:rsidRDefault="00B5536D">
      <w:pPr>
        <w:spacing w:after="24" w:line="259" w:lineRule="auto"/>
        <w:ind w:left="76" w:right="0" w:firstLine="0"/>
        <w:jc w:val="center"/>
      </w:pPr>
      <w:r>
        <w:t xml:space="preserve">створення умов для фізичного, духовного, психічного, та соціального </w:t>
      </w:r>
    </w:p>
    <w:p w:rsidR="00006433" w:rsidRDefault="00B5536D">
      <w:pPr>
        <w:ind w:left="721" w:right="363" w:hanging="720"/>
      </w:pPr>
      <w:r>
        <w:t xml:space="preserve">благополуччя дітей; вдосконалення якості освітнього процесу шляхом системного аналізу та </w:t>
      </w:r>
    </w:p>
    <w:p w:rsidR="00006433" w:rsidRDefault="00B5536D">
      <w:pPr>
        <w:ind w:left="721" w:right="97" w:hanging="720"/>
      </w:pPr>
      <w:r>
        <w:t>вирішення завдань формування соціально-моральних цінностей особистості; сприяння підвищенню професійної майстерності педагогів шляхом само-</w:t>
      </w:r>
    </w:p>
    <w:p w:rsidR="00006433" w:rsidRDefault="00B5536D">
      <w:pPr>
        <w:ind w:left="721" w:right="258" w:hanging="720"/>
      </w:pPr>
      <w:r>
        <w:t xml:space="preserve">освіти та участі у різних формах методичної роботи; впровадження сучасних методів та інноваційних технологій у взаємодії з </w:t>
      </w:r>
    </w:p>
    <w:p w:rsidR="00006433" w:rsidRDefault="00B5536D">
      <w:pPr>
        <w:ind w:left="1" w:right="97" w:firstLine="0"/>
      </w:pPr>
      <w:r>
        <w:t xml:space="preserve">родинами вихованців, з метою забезпечення запитів батьків, надання допомоги у вихованні і розвитку дітей. </w:t>
      </w:r>
    </w:p>
    <w:p w:rsidR="00006433" w:rsidRDefault="00B5536D">
      <w:pPr>
        <w:ind w:left="1" w:right="97"/>
      </w:pPr>
      <w:r>
        <w:t xml:space="preserve">Педагоги дошкільного підрозділу </w:t>
      </w:r>
      <w:r w:rsidR="006C55AA">
        <w:rPr>
          <w:lang w:val="uk-UA"/>
        </w:rPr>
        <w:t xml:space="preserve"> </w:t>
      </w:r>
      <w:r>
        <w:t xml:space="preserve">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 </w:t>
      </w:r>
      <w:r>
        <w:rPr>
          <w:u w:val="single" w:color="010301"/>
        </w:rPr>
        <w:t>Обов’язковий мінімум</w:t>
      </w:r>
      <w:r>
        <w:t xml:space="preserve"> передбачає: </w:t>
      </w:r>
    </w:p>
    <w:p w:rsidR="00006433" w:rsidRDefault="00B5536D">
      <w:pPr>
        <w:ind w:left="736" w:right="97" w:firstLine="0"/>
      </w:pPr>
      <w:r>
        <w:t>компетентнісний підхід до розвитку особистості, збалансованість набу-</w:t>
      </w:r>
    </w:p>
    <w:p w:rsidR="00006433" w:rsidRDefault="00B5536D" w:rsidP="006C55AA">
      <w:pPr>
        <w:ind w:left="1" w:right="566" w:firstLine="0"/>
      </w:pPr>
      <w:r>
        <w:t xml:space="preserve">тих знань, умінь, навичок, сформованих бажань, інтересів, намірів та особистісних якостей і вольової поведінки дитини; надання пріоритету </w:t>
      </w:r>
      <w:r>
        <w:lastRenderedPageBreak/>
        <w:t xml:space="preserve">соціально-моральному розвитку особистості, формування у дітей узгоджувати особисті інтереси з колективними; формування у дітей цілісної, реалістичної картини світу, основ світогляду; забезпечення індивідуального особистісного розвитку. </w:t>
      </w:r>
    </w:p>
    <w:p w:rsidR="00006433" w:rsidRDefault="00B5536D">
      <w:pPr>
        <w:ind w:left="1" w:right="97"/>
      </w:pPr>
      <w:r>
        <w:t xml:space="preserve"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 </w:t>
      </w:r>
    </w:p>
    <w:p w:rsidR="00006433" w:rsidRDefault="00B5536D">
      <w:pPr>
        <w:ind w:left="1" w:right="97"/>
      </w:pPr>
      <w:r>
        <w:t xml:space="preserve"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 </w:t>
      </w:r>
    </w:p>
    <w:p w:rsidR="00006433" w:rsidRDefault="00B5536D">
      <w:pPr>
        <w:spacing w:after="189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pStyle w:val="1"/>
        <w:ind w:left="929" w:right="697"/>
      </w:pPr>
      <w:r>
        <w:t>Розділ І</w:t>
      </w:r>
      <w:r>
        <w:rPr>
          <w:b w:val="0"/>
        </w:rPr>
        <w:t xml:space="preserve"> </w:t>
      </w:r>
      <w:r>
        <w:t>Загальний обсяг навантаження та очікувані</w:t>
      </w:r>
      <w:r>
        <w:rPr>
          <w:b w:val="0"/>
        </w:rPr>
        <w:t xml:space="preserve"> </w:t>
      </w:r>
      <w:r>
        <w:t>результати навчання здобувачів освіти</w:t>
      </w:r>
      <w:r>
        <w:rPr>
          <w:b w:val="0"/>
        </w:rPr>
        <w:t xml:space="preserve"> </w:t>
      </w:r>
    </w:p>
    <w:p w:rsidR="00006433" w:rsidRDefault="00B5536D">
      <w:pPr>
        <w:spacing w:after="181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spacing w:after="168"/>
        <w:ind w:left="1" w:right="97"/>
      </w:pPr>
      <w:r>
        <w:t xml:space="preserve">Освітній процес у дошкільному підрозділі </w:t>
      </w:r>
      <w:r w:rsidR="006C55AA">
        <w:rPr>
          <w:lang w:val="uk-UA"/>
        </w:rPr>
        <w:t xml:space="preserve"> </w:t>
      </w:r>
      <w:r>
        <w:t xml:space="preserve"> здійснюється відповідно до програмно-методичного забезпечення та є єдиним комплексом освітніх компонентів для досягнення вихованцями результатів набуття компетентностей, визначених Базовим компонентом дошкільної освіти та чинною </w:t>
      </w:r>
      <w:proofErr w:type="gramStart"/>
      <w:r>
        <w:t>освітньою  програмою</w:t>
      </w:r>
      <w:proofErr w:type="gramEnd"/>
      <w:r>
        <w:t xml:space="preserve">, рекомендованою Міністерством освіти і науки України. </w:t>
      </w:r>
    </w:p>
    <w:p w:rsidR="00006433" w:rsidRDefault="00B5536D">
      <w:pPr>
        <w:ind w:left="332" w:right="97" w:firstLine="0"/>
      </w:pPr>
      <w:r>
        <w:t xml:space="preserve">Відповідно до рішення педагогічної ради ліцею з дошкільним підрозділом </w:t>
      </w:r>
    </w:p>
    <w:p w:rsidR="00006433" w:rsidRPr="00AB1EFC" w:rsidRDefault="00B5536D">
      <w:pPr>
        <w:spacing w:after="162"/>
        <w:ind w:left="1" w:right="97" w:firstLine="0"/>
        <w:rPr>
          <w:lang w:val="uk-UA"/>
        </w:rPr>
      </w:pPr>
      <w:r>
        <w:t>с.</w:t>
      </w:r>
      <w:r w:rsidR="006C55AA">
        <w:rPr>
          <w:lang w:val="uk-UA"/>
        </w:rPr>
        <w:t xml:space="preserve"> </w:t>
      </w:r>
      <w:proofErr w:type="gramStart"/>
      <w:r w:rsidR="006C55AA">
        <w:rPr>
          <w:lang w:val="uk-UA"/>
        </w:rPr>
        <w:t xml:space="preserve">Заливанщина </w:t>
      </w:r>
      <w:r>
        <w:t xml:space="preserve"> (</w:t>
      </w:r>
      <w:proofErr w:type="gramEnd"/>
      <w:r>
        <w:t>протокол №1 «</w:t>
      </w:r>
      <w:r w:rsidR="006C55AA">
        <w:rPr>
          <w:lang w:val="uk-UA"/>
        </w:rPr>
        <w:t xml:space="preserve"> </w:t>
      </w:r>
      <w:r w:rsidR="0040352B">
        <w:rPr>
          <w:lang w:val="uk-UA"/>
        </w:rPr>
        <w:t>30</w:t>
      </w:r>
      <w:r>
        <w:t>» серпня 202</w:t>
      </w:r>
      <w:r w:rsidR="00601DE3">
        <w:rPr>
          <w:lang w:val="uk-UA"/>
        </w:rPr>
        <w:t>4</w:t>
      </w:r>
      <w:r>
        <w:t xml:space="preserve"> року) освітній процес здійснюється за програмою «Дитина». </w:t>
      </w:r>
      <w:r w:rsidR="00AB1EFC">
        <w:rPr>
          <w:lang w:val="uk-UA"/>
        </w:rPr>
        <w:t xml:space="preserve"> Форма   навчання :  змішене навчання.</w:t>
      </w:r>
      <w:bookmarkStart w:id="0" w:name="_GoBack"/>
      <w:bookmarkEnd w:id="0"/>
    </w:p>
    <w:p w:rsidR="00006433" w:rsidRDefault="00B5536D">
      <w:pPr>
        <w:spacing w:after="114"/>
        <w:ind w:left="332" w:right="97" w:firstLine="0"/>
      </w:pPr>
      <w:r>
        <w:t xml:space="preserve">Мова навчання та виховання дітей українська. </w:t>
      </w:r>
    </w:p>
    <w:p w:rsidR="00006433" w:rsidRDefault="00B5536D">
      <w:pPr>
        <w:spacing w:after="111"/>
        <w:ind w:left="1" w:right="97"/>
      </w:pPr>
      <w:r>
        <w:t xml:space="preserve">З метою реалізації Базового компонента дошкільної освіти, вищезазначених освітніх програм та відповідно до наказу Міністерства освіти і науки України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власності», </w:t>
      </w:r>
      <w:r w:rsidRPr="006C55AA">
        <w:t>листа МОНУ від 21.08.2023 року №1/12490-23 «</w:t>
      </w:r>
      <w:r w:rsidRPr="006C55AA">
        <w:rPr>
          <w:color w:val="000000"/>
        </w:rPr>
        <w:t>Методичні рекомендації щодо організації освітнього процесу у 2023-2024 н.р. у закладах дошкільної освіти</w:t>
      </w:r>
      <w:r w:rsidRPr="006C55AA">
        <w:t>» орієнтовна</w:t>
      </w:r>
      <w:r>
        <w:t xml:space="preserve"> кількість занять на тиждень виглядає так:</w:t>
      </w:r>
      <w:r>
        <w:rPr>
          <w:color w:val="000000"/>
          <w:sz w:val="24"/>
        </w:rPr>
        <w:t xml:space="preserve"> </w:t>
      </w:r>
      <w:r>
        <w:t xml:space="preserve"> </w:t>
      </w:r>
    </w:p>
    <w:p w:rsidR="00006433" w:rsidRDefault="00B5536D" w:rsidP="00601DE3">
      <w:pPr>
        <w:spacing w:after="0" w:line="349" w:lineRule="auto"/>
        <w:ind w:right="7735" w:firstLine="0"/>
        <w:jc w:val="left"/>
      </w:pPr>
      <w:r>
        <w:t xml:space="preserve">                        </w:t>
      </w:r>
    </w:p>
    <w:p w:rsidR="00006433" w:rsidRDefault="00B5536D">
      <w:pPr>
        <w:spacing w:after="122" w:line="259" w:lineRule="auto"/>
        <w:ind w:left="332" w:right="0" w:firstLine="0"/>
        <w:jc w:val="left"/>
      </w:pPr>
      <w:r>
        <w:t xml:space="preserve"> </w:t>
      </w:r>
    </w:p>
    <w:p w:rsidR="006C55AA" w:rsidRDefault="006C55AA">
      <w:pPr>
        <w:spacing w:after="122" w:line="259" w:lineRule="auto"/>
        <w:ind w:left="332" w:right="0" w:firstLine="0"/>
        <w:jc w:val="left"/>
      </w:pPr>
    </w:p>
    <w:p w:rsidR="006C55AA" w:rsidRDefault="006C55AA">
      <w:pPr>
        <w:spacing w:after="122" w:line="259" w:lineRule="auto"/>
        <w:ind w:left="332" w:right="0" w:firstLine="0"/>
        <w:jc w:val="left"/>
      </w:pPr>
    </w:p>
    <w:p w:rsidR="006C55AA" w:rsidRDefault="006C55AA">
      <w:pPr>
        <w:spacing w:after="122" w:line="259" w:lineRule="auto"/>
        <w:ind w:left="332" w:right="0" w:firstLine="0"/>
        <w:jc w:val="left"/>
      </w:pPr>
    </w:p>
    <w:p w:rsidR="006C55AA" w:rsidRDefault="006C55AA">
      <w:pPr>
        <w:spacing w:after="122" w:line="259" w:lineRule="auto"/>
        <w:ind w:left="332" w:right="0" w:firstLine="0"/>
        <w:jc w:val="left"/>
      </w:pPr>
    </w:p>
    <w:p w:rsidR="00006433" w:rsidRDefault="00B5536D">
      <w:pPr>
        <w:spacing w:after="0" w:line="259" w:lineRule="auto"/>
        <w:ind w:left="332" w:right="0" w:firstLine="0"/>
        <w:jc w:val="left"/>
      </w:pPr>
      <w:r>
        <w:t xml:space="preserve"> </w:t>
      </w:r>
    </w:p>
    <w:p w:rsidR="00006433" w:rsidRDefault="00B5536D">
      <w:pPr>
        <w:spacing w:after="0" w:line="286" w:lineRule="auto"/>
        <w:ind w:left="1925" w:right="0" w:hanging="1301"/>
        <w:jc w:val="left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b/>
          <w:color w:val="000000"/>
        </w:rPr>
        <w:t xml:space="preserve">Навчальний план дошкільної </w:t>
      </w:r>
      <w:proofErr w:type="gramStart"/>
      <w:r>
        <w:rPr>
          <w:b/>
          <w:color w:val="000000"/>
        </w:rPr>
        <w:t>групи  з</w:t>
      </w:r>
      <w:proofErr w:type="gramEnd"/>
      <w:r>
        <w:rPr>
          <w:b/>
          <w:color w:val="000000"/>
        </w:rPr>
        <w:t xml:space="preserve"> українською мовою навчання</w:t>
      </w:r>
      <w:r>
        <w:rPr>
          <w:color w:val="000000"/>
        </w:rPr>
        <w:t xml:space="preserve"> </w:t>
      </w:r>
      <w:r w:rsidR="006C55AA"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 </w:t>
      </w:r>
      <w:r w:rsidR="006C55AA"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 </w:t>
      </w:r>
      <w:r w:rsidR="006C55AA"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 </w:t>
      </w:r>
    </w:p>
    <w:p w:rsidR="00006433" w:rsidRDefault="00B5536D">
      <w:pPr>
        <w:spacing w:after="0" w:line="259" w:lineRule="auto"/>
        <w:ind w:left="0" w:right="89" w:firstLine="0"/>
        <w:jc w:val="center"/>
      </w:pPr>
      <w:r>
        <w:rPr>
          <w:b/>
          <w:color w:val="000000"/>
        </w:rPr>
        <w:t>на 202</w:t>
      </w:r>
      <w:r w:rsidR="00601DE3">
        <w:rPr>
          <w:b/>
          <w:color w:val="000000"/>
          <w:lang w:val="uk-UA"/>
        </w:rPr>
        <w:t>4</w:t>
      </w:r>
      <w:r>
        <w:rPr>
          <w:b/>
          <w:color w:val="000000"/>
        </w:rPr>
        <w:t>- 202</w:t>
      </w:r>
      <w:r w:rsidR="00601DE3">
        <w:rPr>
          <w:b/>
          <w:color w:val="000000"/>
          <w:lang w:val="uk-UA"/>
        </w:rPr>
        <w:t>5</w:t>
      </w:r>
      <w:r>
        <w:rPr>
          <w:b/>
          <w:color w:val="000000"/>
        </w:rPr>
        <w:t xml:space="preserve"> рік </w:t>
      </w:r>
    </w:p>
    <w:p w:rsidR="00006433" w:rsidRDefault="00B5536D">
      <w:pPr>
        <w:spacing w:after="0" w:line="259" w:lineRule="auto"/>
        <w:ind w:left="0" w:right="32" w:firstLine="0"/>
        <w:jc w:val="right"/>
      </w:pPr>
      <w:r>
        <w:rPr>
          <w:b/>
          <w:color w:val="000000"/>
        </w:rPr>
        <w:t xml:space="preserve"> </w:t>
      </w:r>
    </w:p>
    <w:p w:rsidR="00006433" w:rsidRDefault="00B5536D">
      <w:pPr>
        <w:spacing w:after="0" w:line="259" w:lineRule="auto"/>
        <w:ind w:left="0" w:right="20" w:firstLine="0"/>
        <w:jc w:val="center"/>
      </w:pPr>
      <w:r>
        <w:rPr>
          <w:b/>
          <w:color w:val="000000"/>
        </w:rPr>
        <w:t xml:space="preserve"> </w:t>
      </w:r>
    </w:p>
    <w:tbl>
      <w:tblPr>
        <w:tblStyle w:val="TableGrid"/>
        <w:tblW w:w="9231" w:type="dxa"/>
        <w:tblInd w:w="412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2476"/>
        <w:gridCol w:w="2265"/>
        <w:gridCol w:w="2262"/>
        <w:gridCol w:w="2228"/>
      </w:tblGrid>
      <w:tr w:rsidR="00006433">
        <w:trPr>
          <w:trHeight w:val="84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  <w:sz w:val="24"/>
              </w:rPr>
              <w:t xml:space="preserve">Орієнтивні види діяльності за освітніми лініями 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Орієнтовна кількість занять на тиждень з кожною віковою групою </w:t>
            </w:r>
          </w:p>
        </w:tc>
      </w:tr>
      <w:tr w:rsidR="00006433">
        <w:trPr>
          <w:trHeight w:val="56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 І підгрупа </w:t>
            </w:r>
          </w:p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(від3 </w:t>
            </w:r>
            <w:proofErr w:type="gramStart"/>
            <w:r>
              <w:rPr>
                <w:b/>
                <w:color w:val="000000"/>
                <w:sz w:val="24"/>
              </w:rPr>
              <w:t>до  4</w:t>
            </w:r>
            <w:proofErr w:type="gramEnd"/>
            <w:r>
              <w:rPr>
                <w:b/>
                <w:color w:val="000000"/>
                <w:sz w:val="24"/>
              </w:rPr>
              <w:t xml:space="preserve"> років )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 ІІ підгрупа </w:t>
            </w:r>
          </w:p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color w:val="000000"/>
                <w:sz w:val="24"/>
              </w:rPr>
              <w:t>( від</w:t>
            </w:r>
            <w:proofErr w:type="gramEnd"/>
            <w:r>
              <w:rPr>
                <w:b/>
                <w:color w:val="000000"/>
                <w:sz w:val="24"/>
              </w:rPr>
              <w:t xml:space="preserve"> 4  до  5  років ) 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06433">
        <w:trPr>
          <w:trHeight w:val="56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Ознайомлення із соціумом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84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463" w:firstLine="0"/>
            </w:pPr>
            <w:proofErr w:type="gramStart"/>
            <w:r>
              <w:rPr>
                <w:color w:val="000000"/>
                <w:sz w:val="24"/>
              </w:rPr>
              <w:t>Ознайомлення  з</w:t>
            </w:r>
            <w:proofErr w:type="gramEnd"/>
            <w:r>
              <w:rPr>
                <w:color w:val="000000"/>
                <w:sz w:val="24"/>
              </w:rPr>
              <w:t xml:space="preserve"> природним довкіллям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1436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Художньопродуктивна </w:t>
            </w:r>
            <w:proofErr w:type="gramStart"/>
            <w:r>
              <w:rPr>
                <w:color w:val="000000"/>
                <w:sz w:val="24"/>
              </w:rPr>
              <w:t>діяльність(</w:t>
            </w:r>
            <w:proofErr w:type="gramEnd"/>
            <w:r>
              <w:rPr>
                <w:color w:val="000000"/>
                <w:sz w:val="24"/>
              </w:rPr>
              <w:t>музична, образотворча, театральна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56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Сенсорний розвиток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5" w:firstLine="0"/>
              <w:jc w:val="center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5" w:firstLine="0"/>
              <w:jc w:val="center"/>
            </w:pPr>
          </w:p>
        </w:tc>
      </w:tr>
      <w:tr w:rsidR="00006433">
        <w:trPr>
          <w:trHeight w:val="84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Логікоматематичний розвиток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836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83" w:firstLine="0"/>
              <w:jc w:val="left"/>
            </w:pPr>
            <w:r>
              <w:rPr>
                <w:color w:val="000000"/>
                <w:sz w:val="24"/>
              </w:rPr>
              <w:t xml:space="preserve">Розвиток мовлення і культура мовленнєвого спілкування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564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Здоров я та фізичний розвиток  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837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509" w:firstLine="0"/>
            </w:pPr>
            <w:r>
              <w:rPr>
                <w:b/>
                <w:color w:val="000000"/>
                <w:sz w:val="24"/>
              </w:rPr>
              <w:t xml:space="preserve">Загальна кількість занять на тиждень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color w:val="000000"/>
              </w:rPr>
              <w:t xml:space="preserve">11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color w:val="000000"/>
              </w:rPr>
              <w:t xml:space="preserve">12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3" w:firstLine="0"/>
              <w:jc w:val="center"/>
            </w:pPr>
          </w:p>
        </w:tc>
      </w:tr>
      <w:tr w:rsidR="00006433">
        <w:trPr>
          <w:trHeight w:val="84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273" w:firstLine="0"/>
            </w:pPr>
            <w:r>
              <w:rPr>
                <w:b/>
                <w:color w:val="000000"/>
                <w:sz w:val="24"/>
              </w:rPr>
              <w:t xml:space="preserve">Додаткові освітні послуги на вибір батьків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color w:val="000000"/>
              </w:rPr>
              <w:t xml:space="preserve">4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7" w:firstLine="0"/>
              <w:jc w:val="center"/>
            </w:pPr>
          </w:p>
        </w:tc>
      </w:tr>
      <w:tr w:rsidR="00006433">
        <w:trPr>
          <w:trHeight w:val="836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Максимальна кількість занять на тиждень 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color w:val="000000"/>
              </w:rPr>
              <w:t xml:space="preserve">16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3" w:firstLine="0"/>
              <w:jc w:val="center"/>
            </w:pPr>
          </w:p>
        </w:tc>
      </w:tr>
      <w:tr w:rsidR="00006433">
        <w:trPr>
          <w:trHeight w:val="1664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Максимально допустиме навчальне навантаження на тиждень на дитину (в астрономічних годинах)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3,5 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B5536D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color w:val="000000"/>
              </w:rPr>
              <w:t xml:space="preserve">5,3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433" w:rsidRDefault="00006433">
            <w:pPr>
              <w:spacing w:after="0" w:line="259" w:lineRule="auto"/>
              <w:ind w:left="0" w:right="113" w:firstLine="0"/>
              <w:jc w:val="center"/>
            </w:pPr>
          </w:p>
        </w:tc>
      </w:tr>
    </w:tbl>
    <w:p w:rsidR="00006433" w:rsidRDefault="00B5536D">
      <w:pPr>
        <w:spacing w:after="134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006433" w:rsidRDefault="00B5536D">
      <w:pPr>
        <w:spacing w:after="0" w:line="259" w:lineRule="auto"/>
        <w:ind w:left="300" w:right="0" w:firstLine="0"/>
        <w:jc w:val="center"/>
      </w:pPr>
      <w:r>
        <w:rPr>
          <w:b/>
        </w:rPr>
        <w:t xml:space="preserve"> </w:t>
      </w:r>
    </w:p>
    <w:p w:rsidR="00006433" w:rsidRDefault="00B5536D" w:rsidP="00601DE3">
      <w:pPr>
        <w:spacing w:after="0" w:line="259" w:lineRule="auto"/>
        <w:ind w:left="290" w:right="0" w:firstLine="0"/>
        <w:jc w:val="center"/>
      </w:pPr>
      <w:r>
        <w:rPr>
          <w:b/>
          <w:color w:val="000000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006433" w:rsidRDefault="00B5536D">
      <w:pPr>
        <w:pStyle w:val="1"/>
        <w:ind w:left="929" w:right="693"/>
      </w:pPr>
      <w:r>
        <w:lastRenderedPageBreak/>
        <w:t>Розділ ІІ</w:t>
      </w:r>
      <w:r w:rsidR="00601DE3">
        <w:rPr>
          <w:lang w:val="uk-UA"/>
        </w:rPr>
        <w:t>.</w:t>
      </w:r>
      <w:r>
        <w:t xml:space="preserve"> Перелік, зміст, тривалість і взаємозв’язок освітніх </w:t>
      </w:r>
      <w:proofErr w:type="gramStart"/>
      <w:r>
        <w:t>ліній,  логічна</w:t>
      </w:r>
      <w:proofErr w:type="gramEnd"/>
      <w:r>
        <w:t xml:space="preserve"> послідовність їх вивчення</w:t>
      </w:r>
      <w:r>
        <w:rPr>
          <w:b w:val="0"/>
        </w:rPr>
        <w:t xml:space="preserve"> </w:t>
      </w:r>
    </w:p>
    <w:p w:rsidR="00006433" w:rsidRDefault="00B5536D">
      <w:pPr>
        <w:spacing w:after="174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spacing w:after="111"/>
        <w:ind w:left="1" w:right="97"/>
      </w:pPr>
      <w:r>
        <w:rPr>
          <w:u w:val="single" w:color="010301"/>
        </w:rPr>
        <w:t>Зміст освітнього процесу</w:t>
      </w:r>
      <w:r>
        <w:t xml:space="preserve"> в дошкільному підрозділі ліцею у 2023/2024 навчальному році спрямований на формування та розвиток компетентностей вихованців відповідно до освітніх ліній Базового компонента: </w:t>
      </w:r>
    </w:p>
    <w:p w:rsidR="00006433" w:rsidRDefault="00B5536D">
      <w:pPr>
        <w:spacing w:after="0" w:line="259" w:lineRule="auto"/>
        <w:ind w:left="332" w:right="0" w:firstLine="0"/>
        <w:jc w:val="left"/>
      </w:pPr>
      <w:r>
        <w:t xml:space="preserve">  </w:t>
      </w:r>
    </w:p>
    <w:tbl>
      <w:tblPr>
        <w:tblStyle w:val="TableGrid"/>
        <w:tblW w:w="9404" w:type="dxa"/>
        <w:tblInd w:w="16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3261"/>
        <w:gridCol w:w="6143"/>
      </w:tblGrid>
      <w:tr w:rsidR="00006433">
        <w:trPr>
          <w:trHeight w:val="31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Освітня лінія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Зміст освітнього процесу </w:t>
            </w:r>
          </w:p>
        </w:tc>
      </w:tr>
      <w:tr w:rsidR="00006433">
        <w:trPr>
          <w:trHeight w:val="226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433" w:rsidRDefault="00B5536D">
            <w:pPr>
              <w:spacing w:after="23" w:line="259" w:lineRule="auto"/>
              <w:ind w:left="0" w:right="0" w:firstLine="0"/>
              <w:jc w:val="left"/>
            </w:pPr>
            <w:r>
              <w:t xml:space="preserve">Особистість дитини: </w:t>
            </w:r>
          </w:p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t xml:space="preserve">на що потрібно  </w:t>
            </w:r>
          </w:p>
        </w:tc>
        <w:tc>
          <w:tcPr>
            <w:tcW w:w="6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28" w:line="259" w:lineRule="auto"/>
              <w:ind w:left="316" w:right="0" w:firstLine="0"/>
              <w:jc w:val="left"/>
            </w:pPr>
            <w:r>
              <w:rPr>
                <w:i/>
              </w:rPr>
              <w:t>Передбачає:</w:t>
            </w:r>
            <w:r>
              <w:t xml:space="preserve"> </w:t>
            </w:r>
          </w:p>
          <w:p w:rsidR="00006433" w:rsidRDefault="00B5536D">
            <w:pPr>
              <w:numPr>
                <w:ilvl w:val="0"/>
                <w:numId w:val="5"/>
              </w:numPr>
              <w:spacing w:after="25" w:line="258" w:lineRule="auto"/>
              <w:ind w:right="36" w:firstLine="316"/>
              <w:jc w:val="left"/>
            </w:pPr>
            <w:r>
              <w:t xml:space="preserve">формування позитивного образу «Я», створення бази особистісної культури дитини, її активної життєдіяльності; </w:t>
            </w:r>
          </w:p>
          <w:p w:rsidR="00006433" w:rsidRDefault="00B5536D">
            <w:pPr>
              <w:numPr>
                <w:ilvl w:val="0"/>
                <w:numId w:val="5"/>
              </w:numPr>
              <w:spacing w:after="0" w:line="259" w:lineRule="auto"/>
              <w:ind w:right="36" w:firstLine="316"/>
              <w:jc w:val="left"/>
            </w:pPr>
            <w:r>
              <w:t xml:space="preserve">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 </w:t>
            </w:r>
          </w:p>
        </w:tc>
      </w:tr>
      <w:tr w:rsidR="00006433">
        <w:trPr>
          <w:trHeight w:val="192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t xml:space="preserve">звернути увагу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6433">
        <w:trPr>
          <w:trHeight w:val="515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433" w:rsidRDefault="00B5536D">
            <w:pPr>
              <w:spacing w:after="0" w:line="259" w:lineRule="auto"/>
              <w:ind w:left="0" w:right="425" w:firstLine="0"/>
              <w:jc w:val="left"/>
            </w:pPr>
            <w:r>
              <w:t xml:space="preserve">Дитина </w:t>
            </w:r>
            <w:proofErr w:type="gramStart"/>
            <w:r>
              <w:t>в  сенсорнопізнавальному</w:t>
            </w:r>
            <w:proofErr w:type="gramEnd"/>
            <w:r>
              <w:t xml:space="preserve">  просторі 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47" w:lineRule="auto"/>
              <w:ind w:left="0" w:right="72" w:firstLine="316"/>
            </w:pPr>
            <w:r>
              <w:rPr>
                <w:i/>
              </w:rPr>
              <w:t>Передбачає:</w:t>
            </w:r>
            <w:r>
              <w:t xml:space="preserve"> 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 </w:t>
            </w:r>
          </w:p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  </w:t>
            </w:r>
          </w:p>
        </w:tc>
      </w:tr>
      <w:tr w:rsidR="00006433">
        <w:trPr>
          <w:trHeight w:val="160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433" w:rsidRDefault="00B5536D">
            <w:pPr>
              <w:spacing w:after="23" w:line="259" w:lineRule="auto"/>
              <w:ind w:left="316" w:right="0" w:firstLine="0"/>
              <w:jc w:val="left"/>
            </w:pPr>
            <w:r>
              <w:t xml:space="preserve"> </w:t>
            </w:r>
          </w:p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t xml:space="preserve">Екопростір </w:t>
            </w:r>
          </w:p>
        </w:tc>
        <w:tc>
          <w:tcPr>
            <w:tcW w:w="6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0" w:right="69" w:firstLine="316"/>
            </w:pPr>
            <w:r>
              <w:rPr>
                <w:i/>
              </w:rPr>
              <w:t>Передбачає:</w:t>
            </w:r>
            <w:r>
              <w:t xml:space="preserve"> 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</w:t>
            </w:r>
            <w:r>
              <w:lastRenderedPageBreak/>
              <w:t>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природодоцільній поведінці: виважене</w:t>
            </w:r>
          </w:p>
        </w:tc>
      </w:tr>
      <w:tr w:rsidR="00006433">
        <w:trPr>
          <w:trHeight w:val="1288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розвитку дитини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06433" w:rsidRDefault="00B5536D">
      <w:pPr>
        <w:ind w:left="2853" w:right="402" w:firstLine="0"/>
      </w:pPr>
      <w:r>
        <w:t xml:space="preserve">ставлення до рослин і тварин; готовність включатись у практичну діяльність, що пов’язана з природою; дотримування правил природокористування. </w:t>
      </w:r>
    </w:p>
    <w:p w:rsidR="00006433" w:rsidRDefault="00B5536D">
      <w:pPr>
        <w:ind w:left="2853" w:right="402"/>
      </w:pPr>
      <w:r>
        <w:t xml:space="preserve"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 </w:t>
      </w:r>
    </w:p>
    <w:p w:rsidR="00006433" w:rsidRDefault="00B5536D">
      <w:pPr>
        <w:spacing w:after="12"/>
        <w:ind w:left="3164" w:right="84" w:hanging="10"/>
      </w:pPr>
      <w:r>
        <w:t xml:space="preserve"> </w:t>
      </w:r>
      <w:r>
        <w:rPr>
          <w:i/>
        </w:rPr>
        <w:t>Передбачає:</w:t>
      </w:r>
      <w:r>
        <w:t xml:space="preserve"> </w:t>
      </w:r>
    </w:p>
    <w:tbl>
      <w:tblPr>
        <w:tblStyle w:val="TableGrid"/>
        <w:tblW w:w="9405" w:type="dxa"/>
        <w:tblInd w:w="16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2837"/>
        <w:gridCol w:w="6568"/>
      </w:tblGrid>
      <w:tr w:rsidR="00006433">
        <w:trPr>
          <w:trHeight w:val="3865"/>
        </w:trPr>
        <w:tc>
          <w:tcPr>
            <w:tcW w:w="9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28" w:line="259" w:lineRule="auto"/>
              <w:ind w:left="0" w:right="79" w:firstLine="0"/>
              <w:jc w:val="right"/>
            </w:pPr>
            <w:r>
              <w:t xml:space="preserve"> засвоєння дитиною культури мовлення та спілку-</w:t>
            </w:r>
          </w:p>
          <w:p w:rsidR="00006433" w:rsidRDefault="00B5536D">
            <w:pPr>
              <w:spacing w:after="0" w:line="259" w:lineRule="auto"/>
              <w:ind w:left="0" w:right="72" w:firstLine="0"/>
              <w:jc w:val="right"/>
            </w:pPr>
            <w:r>
              <w:t xml:space="preserve">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забезКомунікативний </w:t>
            </w:r>
            <w:r>
              <w:tab/>
              <w:t>печує духовно-емоційний розвиток дитини через ор розвиток особистості ганічний зв’язок із національним вихованням. Мовленнєва діяльність дітей дошкільного віку складаєть-</w:t>
            </w:r>
          </w:p>
        </w:tc>
      </w:tr>
      <w:tr w:rsidR="00006433">
        <w:trPr>
          <w:trHeight w:val="321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43" w:lineRule="auto"/>
              <w:ind w:left="0" w:right="72" w:firstLine="0"/>
            </w:pPr>
            <w:r>
              <w:t xml:space="preserve">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 </w:t>
            </w:r>
          </w:p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  </w:t>
            </w:r>
          </w:p>
        </w:tc>
      </w:tr>
      <w:tr w:rsidR="00006433">
        <w:trPr>
          <w:trHeight w:val="547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lastRenderedPageBreak/>
              <w:t xml:space="preserve">Дитина у </w:t>
            </w:r>
            <w:proofErr w:type="gramStart"/>
            <w:r>
              <w:t>світі  мистецтва</w:t>
            </w:r>
            <w:proofErr w:type="gramEnd"/>
            <w:r>
              <w:t xml:space="preserve">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28" w:line="259" w:lineRule="auto"/>
              <w:ind w:left="316" w:right="0" w:firstLine="0"/>
              <w:jc w:val="left"/>
            </w:pPr>
            <w:r>
              <w:rPr>
                <w:i/>
              </w:rPr>
              <w:t>Передбачає:</w:t>
            </w:r>
            <w:r>
              <w:t xml:space="preserve"> </w:t>
            </w:r>
          </w:p>
          <w:p w:rsidR="00006433" w:rsidRDefault="00B5536D">
            <w:pPr>
              <w:spacing w:after="0" w:line="250" w:lineRule="auto"/>
              <w:ind w:left="0" w:right="71" w:firstLine="316"/>
            </w:pPr>
            <w:r>
              <w:t xml:space="preserve"> 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 </w:t>
            </w:r>
          </w:p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  </w:t>
            </w:r>
          </w:p>
        </w:tc>
      </w:tr>
      <w:tr w:rsidR="00006433">
        <w:trPr>
          <w:trHeight w:val="31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t xml:space="preserve">Гра дитини </w:t>
            </w: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i/>
              </w:rPr>
              <w:t>Передбачає:</w:t>
            </w:r>
            <w:r>
              <w:t xml:space="preserve"> </w:t>
            </w:r>
          </w:p>
        </w:tc>
      </w:tr>
    </w:tbl>
    <w:p w:rsidR="00006433" w:rsidRDefault="00B5536D">
      <w:pPr>
        <w:ind w:left="2853" w:right="402"/>
      </w:pPr>
      <w:r>
        <w:t xml:space="preserve"> 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 </w:t>
      </w:r>
    </w:p>
    <w:p w:rsidR="00006433" w:rsidRDefault="00B5536D">
      <w:pPr>
        <w:spacing w:after="26" w:line="259" w:lineRule="auto"/>
        <w:ind w:left="3169" w:right="0" w:firstLine="0"/>
        <w:jc w:val="left"/>
      </w:pPr>
      <w:r>
        <w:t xml:space="preserve">  </w:t>
      </w:r>
    </w:p>
    <w:p w:rsidR="00006433" w:rsidRDefault="00B5536D">
      <w:pPr>
        <w:spacing w:after="12"/>
        <w:ind w:left="3164" w:right="84" w:hanging="10"/>
      </w:pPr>
      <w:r>
        <w:rPr>
          <w:i/>
        </w:rPr>
        <w:t>Передбачає:</w:t>
      </w:r>
      <w:r>
        <w:t xml:space="preserve"> </w:t>
      </w:r>
    </w:p>
    <w:p w:rsidR="00006433" w:rsidRDefault="00B5536D">
      <w:pPr>
        <w:spacing w:after="0" w:line="270" w:lineRule="auto"/>
        <w:ind w:left="10" w:right="403" w:hanging="10"/>
        <w:jc w:val="right"/>
      </w:pPr>
      <w:r>
        <w:t xml:space="preserve"> сформованість доступних для дитини дошкільного </w:t>
      </w:r>
    </w:p>
    <w:p w:rsidR="00006433" w:rsidRDefault="00B5536D">
      <w:pPr>
        <w:spacing w:after="71"/>
        <w:ind w:left="2853" w:right="404" w:firstLine="0"/>
      </w:pPr>
      <w:r>
        <w:t xml:space="preserve">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</w:t>
      </w:r>
    </w:p>
    <w:p w:rsidR="00006433" w:rsidRDefault="00601DE3" w:rsidP="00601DE3">
      <w:pPr>
        <w:spacing w:after="0" w:line="240" w:lineRule="auto"/>
        <w:ind w:left="332" w:right="97" w:firstLine="0"/>
      </w:pPr>
      <w:r>
        <w:rPr>
          <w:lang w:val="uk-UA"/>
        </w:rPr>
        <w:t xml:space="preserve">       </w:t>
      </w:r>
      <w:r w:rsidR="00B5536D">
        <w:t xml:space="preserve">Дитина </w:t>
      </w:r>
      <w:proofErr w:type="gramStart"/>
      <w:r w:rsidR="00B5536D">
        <w:t>в  знання</w:t>
      </w:r>
      <w:proofErr w:type="gramEnd"/>
      <w:r w:rsidR="00B5536D">
        <w:t xml:space="preserve"> у практичній діяльності (ігрова, трудова, сенсенсорно- сорно-пізнавальна, математична тощо), оволодіння</w:t>
      </w:r>
      <w:r>
        <w:rPr>
          <w:lang w:val="uk-UA"/>
        </w:rPr>
        <w:t xml:space="preserve"> </w:t>
      </w:r>
      <w:r w:rsidR="00B5536D">
        <w:t xml:space="preserve">пізнавальному способами пізнання дійсності, розвиток у неї наочно просторі 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 </w:t>
      </w:r>
    </w:p>
    <w:p w:rsidR="00006433" w:rsidRDefault="00B5536D" w:rsidP="00601DE3">
      <w:pPr>
        <w:spacing w:after="0" w:line="240" w:lineRule="auto"/>
        <w:ind w:left="3169" w:right="0" w:firstLine="0"/>
        <w:jc w:val="left"/>
      </w:pPr>
      <w:r>
        <w:t xml:space="preserve">  </w:t>
      </w:r>
    </w:p>
    <w:p w:rsidR="00006433" w:rsidRDefault="00B5536D" w:rsidP="00601DE3">
      <w:pPr>
        <w:spacing w:after="0" w:line="240" w:lineRule="auto"/>
        <w:ind w:right="0" w:firstLine="0"/>
        <w:jc w:val="left"/>
      </w:pPr>
      <w:r>
        <w:t xml:space="preserve"> </w:t>
      </w:r>
    </w:p>
    <w:p w:rsidR="00006433" w:rsidRDefault="00B5536D" w:rsidP="00601DE3">
      <w:pPr>
        <w:spacing w:after="0" w:line="240" w:lineRule="auto"/>
        <w:ind w:left="1" w:right="97"/>
      </w:pPr>
      <w:r>
        <w:lastRenderedPageBreak/>
        <w:t xml:space="preserve">Реалізуючи вищезазначений зміст освітнього процесу, педагогічні працівники забезпечують досягнення очікуваних результатів навчання, </w:t>
      </w:r>
      <w:proofErr w:type="gramStart"/>
      <w:r>
        <w:t>визначених  у</w:t>
      </w:r>
      <w:proofErr w:type="gramEnd"/>
      <w:r>
        <w:t xml:space="preserve"> освітніх програмах, зазначених у розділі І. </w:t>
      </w:r>
    </w:p>
    <w:p w:rsidR="00006433" w:rsidRDefault="00B5536D" w:rsidP="00601DE3">
      <w:pPr>
        <w:spacing w:after="0" w:line="240" w:lineRule="auto"/>
        <w:ind w:left="1" w:right="97"/>
      </w:pPr>
      <w:r>
        <w:t xml:space="preserve">Відповідно до Базового компоненту дошкільної освіти у дошкільному підрозділі ліцею с.Лемешівка визначено зміст і структуру освітнього процесу за інваріантною складовою. </w:t>
      </w:r>
      <w:r>
        <w:rPr>
          <w:i/>
        </w:rPr>
        <w:t>Інваріантна складова змісту</w:t>
      </w:r>
      <w:r>
        <w:t xml:space="preserve"> 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 </w:t>
      </w:r>
    </w:p>
    <w:p w:rsidR="00006433" w:rsidRDefault="00B5536D">
      <w:pPr>
        <w:ind w:left="1" w:right="97"/>
      </w:pPr>
      <w:r>
        <w:t xml:space="preserve">Організація життєдіяльності дітей з урахуванням освітніх ліній, що включені до інваріантної складової, дає змогу забезпечити належний рівень соціальноособистісного розвитку дітей дошкільного віку в структурі неперервної освіти. </w:t>
      </w:r>
    </w:p>
    <w:p w:rsidR="00006433" w:rsidRDefault="00B5536D" w:rsidP="00B5536D">
      <w:pPr>
        <w:spacing w:after="0" w:line="270" w:lineRule="auto"/>
        <w:ind w:left="10" w:right="92" w:hanging="10"/>
        <w:jc w:val="right"/>
      </w:pPr>
      <w:r>
        <w:t xml:space="preserve">Дотримання змісту, взаємозв’язку та логічної послідовності реалізації освітніх ліній Базового компоненту забезпечується та відображається у потижневому плануванні освітнього процесу.  </w:t>
      </w:r>
    </w:p>
    <w:p w:rsidR="00006433" w:rsidRDefault="00B5536D">
      <w:pPr>
        <w:spacing w:after="12"/>
        <w:ind w:right="84" w:firstLine="316"/>
      </w:pPr>
      <w:r>
        <w:t>З метою підвищення якості освітнього процесу у 202</w:t>
      </w:r>
      <w:r>
        <w:rPr>
          <w:lang w:val="uk-UA"/>
        </w:rPr>
        <w:t>4</w:t>
      </w:r>
      <w:r>
        <w:t>/202</w:t>
      </w:r>
      <w:r>
        <w:rPr>
          <w:lang w:val="uk-UA"/>
        </w:rPr>
        <w:t>5</w:t>
      </w:r>
      <w:r>
        <w:t xml:space="preserve"> навчальному році в дошкільному підрозділі ліцею </w:t>
      </w:r>
      <w:r>
        <w:rPr>
          <w:i/>
        </w:rPr>
        <w:t>використовують інноваційну педагогічну технологію Л.Шелестової «Вчимося читати»</w:t>
      </w:r>
      <w:r w:rsidR="00CE3D7B">
        <w:rPr>
          <w:i/>
          <w:lang w:val="uk-UA"/>
        </w:rPr>
        <w:t xml:space="preserve"> </w:t>
      </w:r>
      <w:r>
        <w:rPr>
          <w:i/>
        </w:rPr>
        <w:t>(розвивальне читання дітей 5-го року життя).</w:t>
      </w:r>
      <w:r>
        <w:t xml:space="preserve"> </w:t>
      </w:r>
    </w:p>
    <w:p w:rsidR="00006433" w:rsidRDefault="00B5536D">
      <w:pPr>
        <w:spacing w:after="29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ind w:left="332" w:right="97" w:firstLine="0"/>
      </w:pPr>
      <w:r>
        <w:t xml:space="preserve">Очікувані результати навчання здобувачів освіти </w:t>
      </w:r>
    </w:p>
    <w:p w:rsidR="00006433" w:rsidRDefault="00B5536D">
      <w:pPr>
        <w:ind w:left="1" w:right="97"/>
      </w:pPr>
      <w:r>
        <w:t xml:space="preserve">Очікуваними результатами освітнього процесу є набуття компетентностей, що визначені за усіма освітніми лініями Базового компонента та освітньої програми «Дитина», за якими здійснюється освітній процес. </w:t>
      </w:r>
    </w:p>
    <w:p w:rsidR="00006433" w:rsidRDefault="00B5536D">
      <w:pPr>
        <w:ind w:left="1" w:right="97"/>
      </w:pPr>
      <w:r>
        <w:t xml:space="preserve">Набуття різних видів компетентностей дитиною дошкільного віку відбувається в різних видах діяльності (ігровій – провідній для дітей дошкільного віку); руховій; природничій; 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різновікової групи. </w:t>
      </w:r>
    </w:p>
    <w:p w:rsidR="00006433" w:rsidRDefault="00B5536D">
      <w:pPr>
        <w:ind w:left="1" w:right="97"/>
      </w:pPr>
      <w:r>
        <w:t xml:space="preserve">Рівень сформованості компетентностей різновікової групи з’ясовується у процесі здійснення моніторингу рівня засвоєння програмового матеріалу дітьми     дошкільного віку, отримання антропометричних даних       в процесі спостереження за життєдіяльністю дітей. </w:t>
      </w:r>
    </w:p>
    <w:p w:rsidR="00006433" w:rsidRDefault="00B5536D">
      <w:pPr>
        <w:ind w:left="1" w:right="97"/>
      </w:pPr>
      <w:r>
        <w:t xml:space="preserve">За результатами здійснення моніторингових процедур педагоги планують корекційну діяльність з </w:t>
      </w:r>
      <w:proofErr w:type="gramStart"/>
      <w:r>
        <w:t>дітьми  дошкільного</w:t>
      </w:r>
      <w:proofErr w:type="gramEnd"/>
      <w:r>
        <w:t xml:space="preserve"> віку, а також індивідуальну роботу. </w:t>
      </w:r>
    </w:p>
    <w:p w:rsidR="00006433" w:rsidRDefault="00B5536D">
      <w:pPr>
        <w:ind w:left="1" w:right="97"/>
      </w:pPr>
      <w:r>
        <w:t xml:space="preserve"> Дошкільний підрозділ ліцею здійснює планування методичної роботи також з урахуванням цих результатів. </w:t>
      </w:r>
    </w:p>
    <w:p w:rsidR="00B5536D" w:rsidRDefault="00B5536D" w:rsidP="00B5536D">
      <w:pPr>
        <w:spacing w:after="0" w:line="259" w:lineRule="auto"/>
        <w:ind w:right="0"/>
        <w:jc w:val="left"/>
      </w:pPr>
    </w:p>
    <w:p w:rsidR="00006433" w:rsidRDefault="00B5536D">
      <w:pPr>
        <w:spacing w:after="29" w:line="259" w:lineRule="auto"/>
        <w:ind w:left="11" w:right="0" w:hanging="10"/>
        <w:jc w:val="left"/>
      </w:pPr>
      <w:r>
        <w:rPr>
          <w:b/>
        </w:rPr>
        <w:t xml:space="preserve">                                                       Розділ ІІІ</w:t>
      </w:r>
      <w:r>
        <w:t xml:space="preserve"> </w:t>
      </w:r>
    </w:p>
    <w:p w:rsidR="00006433" w:rsidRDefault="00B5536D">
      <w:pPr>
        <w:pStyle w:val="1"/>
        <w:ind w:left="929" w:right="692"/>
      </w:pPr>
      <w:r>
        <w:t>Форми організації освітнього процесу</w:t>
      </w:r>
      <w:r>
        <w:rPr>
          <w:b w:val="0"/>
        </w:rPr>
        <w:t xml:space="preserve"> </w:t>
      </w:r>
    </w:p>
    <w:p w:rsidR="00006433" w:rsidRDefault="00B5536D">
      <w:pPr>
        <w:spacing w:after="125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ind w:left="1" w:right="97"/>
      </w:pPr>
      <w:r>
        <w:t xml:space="preserve">Відповідно до Закону України «Про дошкільну освіту» освітня програма дошкільного підрозділу НВК визначає мету, завдання освітнього процесу на навнавчальний рік, а також форми його організації. </w:t>
      </w:r>
    </w:p>
    <w:p w:rsidR="00006433" w:rsidRDefault="00B5536D">
      <w:pPr>
        <w:ind w:left="1" w:right="97"/>
      </w:pPr>
      <w:r>
        <w:t xml:space="preserve">  </w:t>
      </w:r>
      <w:r>
        <w:rPr>
          <w:u w:val="single" w:color="010301"/>
        </w:rPr>
        <w:t>Термін навчання.</w:t>
      </w:r>
      <w:r>
        <w:t xml:space="preserve"> Навчальний </w:t>
      </w:r>
      <w:proofErr w:type="gramStart"/>
      <w:r>
        <w:t>рік  починається</w:t>
      </w:r>
      <w:proofErr w:type="gramEnd"/>
      <w:r>
        <w:t xml:space="preserve"> </w:t>
      </w:r>
      <w:r w:rsidR="00205B61">
        <w:rPr>
          <w:lang w:val="uk-UA"/>
        </w:rPr>
        <w:t>02</w:t>
      </w:r>
      <w:r>
        <w:t xml:space="preserve"> вересня 202</w:t>
      </w:r>
      <w:r w:rsidR="00205B61">
        <w:rPr>
          <w:lang w:val="uk-UA"/>
        </w:rPr>
        <w:t>4</w:t>
      </w:r>
      <w:r>
        <w:t xml:space="preserve"> року і закінчується 31 травня 202</w:t>
      </w:r>
      <w:r w:rsidR="00205B61">
        <w:rPr>
          <w:lang w:val="uk-UA"/>
        </w:rPr>
        <w:t>5</w:t>
      </w:r>
      <w:r>
        <w:t xml:space="preserve"> року, оздоровчий  період (під час якого освітня робота здійснюється відповідно до інструктивно-методичних рекомендацій Міністерства освіти і науки України) – з 1 червня по 31 серпня 202</w:t>
      </w:r>
      <w:r w:rsidR="00205B61">
        <w:rPr>
          <w:lang w:val="uk-UA"/>
        </w:rPr>
        <w:t>5</w:t>
      </w:r>
      <w:r>
        <w:t xml:space="preserve"> року. </w:t>
      </w:r>
    </w:p>
    <w:p w:rsidR="00006433" w:rsidRDefault="00B5536D">
      <w:pPr>
        <w:ind w:left="1" w:right="97"/>
      </w:pPr>
      <w:r>
        <w:t xml:space="preserve">     Організоване навчання у формі занять проводиться, починаючи з 3-го року життя.  </w:t>
      </w:r>
    </w:p>
    <w:p w:rsidR="00006433" w:rsidRDefault="00B5536D">
      <w:pPr>
        <w:spacing w:after="9"/>
        <w:ind w:left="327" w:right="0" w:hanging="10"/>
        <w:jc w:val="left"/>
      </w:pPr>
      <w:r>
        <w:rPr>
          <w:u w:val="single" w:color="010301"/>
        </w:rPr>
        <w:t xml:space="preserve">       Тривалість занять</w:t>
      </w:r>
      <w:r>
        <w:t xml:space="preserve">становить: </w:t>
      </w:r>
    </w:p>
    <w:p w:rsidR="00006433" w:rsidRDefault="00B5536D">
      <w:pPr>
        <w:ind w:left="332" w:right="1735" w:firstLine="404"/>
      </w:pPr>
      <w:r>
        <w:t xml:space="preserve">у </w:t>
      </w:r>
      <w:proofErr w:type="gramStart"/>
      <w:r>
        <w:t>різновіковій  групі</w:t>
      </w:r>
      <w:proofErr w:type="gramEnd"/>
      <w:r>
        <w:t xml:space="preserve"> – 25 хвилин. Тривалість перерв між заняттями становить не менш 10 хвилин. </w:t>
      </w:r>
    </w:p>
    <w:p w:rsidR="00006433" w:rsidRDefault="00B5536D">
      <w:pPr>
        <w:ind w:left="332" w:right="97" w:firstLine="0"/>
      </w:pPr>
      <w:r>
        <w:t xml:space="preserve">Режим роботи    дошкільної   групи ліцею: </w:t>
      </w:r>
    </w:p>
    <w:p w:rsidR="00006433" w:rsidRDefault="00B5536D">
      <w:pPr>
        <w:ind w:left="332" w:right="97" w:firstLine="0"/>
      </w:pPr>
      <w:r>
        <w:t xml:space="preserve">Початок роботи 08.00- закінчення 18.00.    </w:t>
      </w:r>
    </w:p>
    <w:p w:rsidR="00006433" w:rsidRDefault="00B5536D">
      <w:pPr>
        <w:ind w:left="1" w:right="97"/>
      </w:pPr>
      <w:r>
        <w:t>З метою досягнення очікуваних результатів навчання (набуття компетентностей) у 202</w:t>
      </w:r>
      <w:r w:rsidR="00205B61">
        <w:rPr>
          <w:lang w:val="uk-UA"/>
        </w:rPr>
        <w:t>4</w:t>
      </w:r>
      <w:r>
        <w:t>/202</w:t>
      </w:r>
      <w:r w:rsidR="00205B61">
        <w:rPr>
          <w:lang w:val="uk-UA"/>
        </w:rPr>
        <w:t>5</w:t>
      </w:r>
      <w:r>
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проводяться такі </w:t>
      </w:r>
      <w:r>
        <w:rPr>
          <w:u w:val="single" w:color="010301"/>
        </w:rPr>
        <w:t>заняття (за типами):</w:t>
      </w:r>
      <w:r>
        <w:t xml:space="preserve"> </w:t>
      </w:r>
    </w:p>
    <w:p w:rsidR="00006433" w:rsidRDefault="00B5536D">
      <w:pPr>
        <w:spacing w:after="14" w:line="268" w:lineRule="auto"/>
        <w:ind w:left="731" w:right="3427" w:hanging="10"/>
        <w:jc w:val="left"/>
      </w:pPr>
      <w:r>
        <w:t xml:space="preserve">фронтальні, колективні (з усіма дітьми групи); групові (10-12 дітей); індивідуально-групові (4-6 дітей); індивідуальні (1-4 дитини). </w:t>
      </w:r>
    </w:p>
    <w:p w:rsidR="00006433" w:rsidRDefault="00B5536D">
      <w:pPr>
        <w:ind w:left="1" w:right="97"/>
      </w:pPr>
      <w:r>
        <w:rPr>
          <w:u w:val="single" w:color="010301"/>
        </w:rPr>
        <w:t>За дидактичними цілями</w:t>
      </w:r>
      <w:r>
        <w:t xml:space="preserve"> у </w:t>
      </w:r>
      <w:proofErr w:type="gramStart"/>
      <w:r>
        <w:t>різновіковій  групі</w:t>
      </w:r>
      <w:proofErr w:type="gramEnd"/>
      <w:r>
        <w:t xml:space="preserve"> організовуються такі види занять: </w:t>
      </w:r>
    </w:p>
    <w:p w:rsidR="00006433" w:rsidRDefault="00B5536D">
      <w:pPr>
        <w:spacing w:after="14" w:line="268" w:lineRule="auto"/>
        <w:ind w:left="731" w:right="2662" w:hanging="10"/>
        <w:jc w:val="left"/>
      </w:pPr>
      <w:r>
        <w:t xml:space="preserve"> заняття із засвоєння дітьми нових знань; заняття із закріплення і систематизації досвіду дітей; контрольні заняття. </w:t>
      </w:r>
    </w:p>
    <w:p w:rsidR="00006433" w:rsidRDefault="00B5536D">
      <w:pPr>
        <w:spacing w:after="9"/>
        <w:ind w:right="0" w:firstLine="316"/>
        <w:jc w:val="left"/>
      </w:pPr>
      <w:r>
        <w:rPr>
          <w:u w:val="single" w:color="010301"/>
        </w:rPr>
        <w:t>За специфікою поєднання змісту та форм роботи</w:t>
      </w:r>
      <w:r>
        <w:t xml:space="preserve"> в межах заняття проводяться такі заняття:  </w:t>
      </w:r>
    </w:p>
    <w:p w:rsidR="00006433" w:rsidRDefault="00B5536D">
      <w:pPr>
        <w:ind w:left="736" w:right="6090" w:firstLine="0"/>
      </w:pPr>
      <w:r>
        <w:t xml:space="preserve">інтегровані; комплексні. </w:t>
      </w:r>
    </w:p>
    <w:p w:rsidR="00006433" w:rsidRDefault="00B5536D">
      <w:pPr>
        <w:ind w:left="1" w:right="97"/>
      </w:pPr>
      <w:r>
        <w:t xml:space="preserve">Інтеграція сприяє значному скороченню організованих форм навчальної діяльності (занять) та істотно знижує навчальне навантаження на дітей. </w:t>
      </w:r>
    </w:p>
    <w:p w:rsidR="00006433" w:rsidRDefault="00B5536D">
      <w:pPr>
        <w:ind w:left="1" w:right="97"/>
      </w:pPr>
      <w:r>
        <w:rPr>
          <w:u w:val="single" w:color="010301"/>
        </w:rPr>
        <w:t>Освітня діяльність у групі планується</w:t>
      </w:r>
      <w:r>
        <w:t xml:space="preserve"> як у I-й, так і у II-й половині дня відповідно до розкладу занять на тиждень. У другій половині дня можуть плануватися заняття з художньо-продуктивної та діяльності та фізичного розвитку. Весь освітній процес організовується диференційовано з урахуванням віку і індивідуальних особливостей дітей. </w:t>
      </w:r>
    </w:p>
    <w:p w:rsidR="00006433" w:rsidRDefault="00B5536D">
      <w:pPr>
        <w:ind w:left="1" w:right="97"/>
      </w:pPr>
      <w:r>
        <w:rPr>
          <w:u w:val="single" w:color="010301"/>
        </w:rPr>
        <w:lastRenderedPageBreak/>
        <w:t>Тип заняття</w:t>
      </w:r>
      <w:r>
        <w:t xml:space="preserve"> обирає та уточнює педагог (вихователь, музичний керівник) самостійно, враховуючи конкретні умови роботи, забезпечуючи водночас досягнення конкретних очікуваних результатів, зазначених в освітніх програмах.  </w:t>
      </w:r>
    </w:p>
    <w:p w:rsidR="00006433" w:rsidRDefault="00B5536D">
      <w:pPr>
        <w:ind w:left="1" w:right="97"/>
      </w:pPr>
      <w:r>
        <w:t xml:space="preserve"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 </w:t>
      </w:r>
      <w:r>
        <w:rPr>
          <w:u w:val="single" w:color="010301"/>
        </w:rPr>
        <w:t>інші форми спеціально організованої освітньої діяльності:</w:t>
      </w:r>
      <w:r>
        <w:t xml:space="preserve"> </w:t>
      </w:r>
    </w:p>
    <w:p w:rsidR="00006433" w:rsidRDefault="00B5536D">
      <w:pPr>
        <w:ind w:left="736" w:right="97" w:firstLine="0"/>
      </w:pPr>
      <w:r>
        <w:t xml:space="preserve">ігри (дидактичні, сюжетно-рольові, рухливі, театралізовані, ігри з піском </w:t>
      </w:r>
    </w:p>
    <w:p w:rsidR="00006433" w:rsidRDefault="00B5536D">
      <w:pPr>
        <w:ind w:left="721" w:right="5857" w:hanging="720"/>
      </w:pPr>
      <w:r>
        <w:t xml:space="preserve">та водою та ін.); спостереження; </w:t>
      </w:r>
    </w:p>
    <w:p w:rsidR="00006433" w:rsidRDefault="00B5536D">
      <w:pPr>
        <w:ind w:left="736" w:right="97" w:firstLine="0"/>
      </w:pPr>
      <w:r>
        <w:t xml:space="preserve"> пошуково-дослідницька діяльність; </w:t>
      </w:r>
    </w:p>
    <w:p w:rsidR="00006433" w:rsidRDefault="00B5536D">
      <w:pPr>
        <w:spacing w:after="14" w:line="268" w:lineRule="auto"/>
        <w:ind w:left="731" w:right="5894" w:hanging="10"/>
        <w:jc w:val="left"/>
      </w:pPr>
      <w:r>
        <w:t xml:space="preserve">екскурсії; театралізована діяльність; трудова діяльність; тощо. </w:t>
      </w:r>
    </w:p>
    <w:p w:rsidR="00006433" w:rsidRDefault="00B5536D">
      <w:pPr>
        <w:spacing w:after="8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ind w:left="1" w:right="97"/>
      </w:pPr>
      <w:r>
        <w:t xml:space="preserve">Крім </w:t>
      </w:r>
      <w:r>
        <w:tab/>
        <w:t xml:space="preserve">спеціально </w:t>
      </w:r>
      <w:r>
        <w:tab/>
        <w:t xml:space="preserve">організованої </w:t>
      </w:r>
      <w:r>
        <w:tab/>
        <w:t xml:space="preserve">освітньої </w:t>
      </w:r>
      <w:r>
        <w:tab/>
        <w:t xml:space="preserve">діяльності, </w:t>
      </w:r>
      <w:r>
        <w:tab/>
        <w:t xml:space="preserve">передбачається </w:t>
      </w:r>
      <w:r>
        <w:rPr>
          <w:u w:val="single" w:color="010301"/>
        </w:rPr>
        <w:t>самостійна діяльність дітей</w:t>
      </w:r>
      <w:r>
        <w:t xml:space="preserve">: ігрова, художня, фізична. </w:t>
      </w:r>
    </w:p>
    <w:p w:rsidR="00006433" w:rsidRDefault="00B5536D">
      <w:pPr>
        <w:ind w:left="332" w:right="97" w:firstLine="0"/>
      </w:pPr>
      <w:r>
        <w:t xml:space="preserve">За окремим планом педагоги здійснюють </w:t>
      </w:r>
      <w:r>
        <w:rPr>
          <w:u w:val="single" w:color="010301"/>
        </w:rPr>
        <w:t>індивідуальну роботу з дітьми.</w:t>
      </w:r>
      <w:r>
        <w:t xml:space="preserve"> </w:t>
      </w:r>
    </w:p>
    <w:p w:rsidR="00006433" w:rsidRDefault="00B5536D">
      <w:pPr>
        <w:spacing w:after="14" w:line="268" w:lineRule="auto"/>
        <w:ind w:left="736" w:right="3509" w:hanging="404"/>
        <w:jc w:val="left"/>
      </w:pPr>
      <w:r>
        <w:rPr>
          <w:u w:val="single" w:color="010301"/>
        </w:rPr>
        <w:t>Фізичне виховання</w:t>
      </w:r>
      <w:r>
        <w:t xml:space="preserve"> дітей передбачає проведення: ранкової гімнастики; гімнастики пробудження; занять фізичною культурою; </w:t>
      </w:r>
    </w:p>
    <w:p w:rsidR="00006433" w:rsidRDefault="00B5536D">
      <w:pPr>
        <w:ind w:left="736" w:right="97" w:firstLine="0"/>
      </w:pPr>
      <w:r>
        <w:t xml:space="preserve">рухливих ігор та ігор спортивного характеру; </w:t>
      </w:r>
    </w:p>
    <w:p w:rsidR="00006433" w:rsidRDefault="00B5536D">
      <w:pPr>
        <w:spacing w:after="14" w:line="268" w:lineRule="auto"/>
        <w:ind w:left="731" w:right="4243" w:hanging="10"/>
        <w:jc w:val="left"/>
      </w:pPr>
      <w:r>
        <w:t xml:space="preserve"> загартування; фізкультурних хвилинок під час занять; фізкультурних пауз між заняттями; </w:t>
      </w:r>
    </w:p>
    <w:p w:rsidR="00006433" w:rsidRDefault="00B5536D">
      <w:pPr>
        <w:ind w:left="736" w:right="97" w:firstLine="0"/>
      </w:pPr>
      <w:r>
        <w:t>фізкультурних комплексів під час денної прогулянки (пішохідний пере-</w:t>
      </w:r>
    </w:p>
    <w:p w:rsidR="00006433" w:rsidRDefault="00B5536D">
      <w:pPr>
        <w:ind w:left="721" w:right="6637" w:hanging="720"/>
      </w:pPr>
      <w:r>
        <w:t xml:space="preserve">хід); оздоровчих заходів. </w:t>
      </w:r>
    </w:p>
    <w:p w:rsidR="00006433" w:rsidRDefault="00B5536D">
      <w:pPr>
        <w:ind w:left="1" w:right="97"/>
      </w:pPr>
      <w:r>
        <w:t xml:space="preserve">Організоване навчання у формі фізкультурних занять проводиться з раннього віку. </w:t>
      </w:r>
    </w:p>
    <w:p w:rsidR="00006433" w:rsidRDefault="00B5536D">
      <w:pPr>
        <w:ind w:left="1" w:right="97"/>
      </w:pPr>
      <w:r>
        <w:t xml:space="preserve">Вищезазначені форми організації освітнього процесу дошкільного підрозділу ліцею реалізуються в рамках: </w:t>
      </w:r>
    </w:p>
    <w:p w:rsidR="00006433" w:rsidRDefault="00B5536D">
      <w:pPr>
        <w:ind w:left="1" w:right="97" w:firstLine="720"/>
      </w:pPr>
      <w:r>
        <w:t>плану роботи ліцею з дошкільним підрозділом с.Лемешівка на 202</w:t>
      </w:r>
      <w:r w:rsidR="00C44169">
        <w:rPr>
          <w:lang w:val="uk-UA"/>
        </w:rPr>
        <w:t>4</w:t>
      </w:r>
      <w:r>
        <w:t>/202</w:t>
      </w:r>
      <w:r w:rsidR="00C44169">
        <w:rPr>
          <w:lang w:val="uk-UA"/>
        </w:rPr>
        <w:t>5</w:t>
      </w:r>
      <w:r>
        <w:t xml:space="preserve"> н.р.; </w:t>
      </w:r>
    </w:p>
    <w:p w:rsidR="00006433" w:rsidRDefault="00B5536D">
      <w:pPr>
        <w:ind w:left="332" w:right="97" w:firstLine="0"/>
      </w:pPr>
      <w:r>
        <w:t xml:space="preserve">      режиму роботи різновікової групи ліцею, за окремим планом у закладі організовується </w:t>
      </w:r>
      <w:r>
        <w:rPr>
          <w:u w:val="single" w:color="010301"/>
        </w:rPr>
        <w:t>оздоровлення дітей</w:t>
      </w:r>
      <w:r>
        <w:t xml:space="preserve">, під час якого освітній процес організовується в наступних формах: ранкова гімнастика та гімнастика пробудження; </w:t>
      </w:r>
    </w:p>
    <w:p w:rsidR="00006433" w:rsidRDefault="00B5536D">
      <w:pPr>
        <w:ind w:left="736" w:right="97" w:firstLine="0"/>
      </w:pPr>
      <w:r>
        <w:t>дозований біг, ходьба по траві, піску, по «</w:t>
      </w:r>
      <w:proofErr w:type="gramStart"/>
      <w:r>
        <w:t>доріжці  здоров’я</w:t>
      </w:r>
      <w:proofErr w:type="gramEnd"/>
      <w:r>
        <w:t xml:space="preserve">»; рухливі  та </w:t>
      </w:r>
    </w:p>
    <w:p w:rsidR="00006433" w:rsidRDefault="00B5536D">
      <w:pPr>
        <w:ind w:left="721" w:right="2818" w:hanging="720"/>
      </w:pPr>
      <w:r>
        <w:t xml:space="preserve">спортивні ігри; процедури прийняття сонячних та повітряних ванн; </w:t>
      </w:r>
    </w:p>
    <w:p w:rsidR="00006433" w:rsidRDefault="00B5536D">
      <w:pPr>
        <w:spacing w:after="14" w:line="268" w:lineRule="auto"/>
        <w:ind w:left="731" w:right="3835" w:hanging="10"/>
        <w:jc w:val="left"/>
      </w:pPr>
      <w:r>
        <w:t xml:space="preserve">екскурсії, цільові прогулянки; продуктивні види діяльності; ігри з водою, піском; конструкторські та творчі ігри; пошуково-дослідницька діяльність; організація </w:t>
      </w:r>
      <w:r>
        <w:lastRenderedPageBreak/>
        <w:t xml:space="preserve">трудової діяльності; літературні розваги, конкурси малюнків; змагання, різноманітні конкурси, естафети. </w:t>
      </w:r>
    </w:p>
    <w:p w:rsidR="00006433" w:rsidRDefault="00B5536D">
      <w:pPr>
        <w:spacing w:after="0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ind w:left="1" w:right="97"/>
      </w:pPr>
      <w:r>
        <w:t xml:space="preserve">З метою забезпечення єдиних вимог і наступності сімейного і суспільного виховання, надання психолого-педагогічної допомоги батькам або особам, які їх замінюють, підтримки різнобічного розвитку дітей, які виховуються в умовах </w:t>
      </w:r>
      <w:proofErr w:type="gramStart"/>
      <w:r>
        <w:t xml:space="preserve">сім'ї,   </w:t>
      </w:r>
      <w:proofErr w:type="gramEnd"/>
      <w:r>
        <w:t xml:space="preserve"> в дошкільному підрозділі ліцею  організовано роботу консультпункту. </w:t>
      </w:r>
    </w:p>
    <w:p w:rsidR="00006433" w:rsidRDefault="00B5536D">
      <w:pPr>
        <w:spacing w:after="9"/>
        <w:ind w:left="327" w:right="0" w:hanging="10"/>
        <w:jc w:val="left"/>
      </w:pPr>
      <w:r>
        <w:rPr>
          <w:u w:val="single" w:color="010301"/>
        </w:rPr>
        <w:t>Основні форми діяльності консультпункту:</w:t>
      </w:r>
      <w:r>
        <w:t xml:space="preserve"> </w:t>
      </w:r>
    </w:p>
    <w:p w:rsidR="00006433" w:rsidRDefault="00B5536D">
      <w:pPr>
        <w:ind w:left="1" w:right="97"/>
      </w:pPr>
      <w:r>
        <w:t xml:space="preserve">     Організація індивідуальних і групових консультацій для батьків або осіб, які їх замінюють; організація заочного консультування через листування, в телефонному </w:t>
      </w:r>
    </w:p>
    <w:p w:rsidR="00006433" w:rsidRDefault="00B5536D">
      <w:pPr>
        <w:ind w:left="1" w:right="97" w:firstLine="0"/>
      </w:pPr>
      <w:r>
        <w:t xml:space="preserve">режимі, через організацію роботи сайту закладу дошкільної освіти. </w:t>
      </w:r>
    </w:p>
    <w:p w:rsidR="00006433" w:rsidRDefault="00B5536D">
      <w:pPr>
        <w:ind w:left="1" w:right="97"/>
      </w:pPr>
      <w:r>
        <w:t xml:space="preserve">Консультативний центр здійснює консультативну допомогу батькам або особам, які їх замінюють, із питань: </w:t>
      </w:r>
    </w:p>
    <w:p w:rsidR="00006433" w:rsidRDefault="00B5536D">
      <w:pPr>
        <w:ind w:left="736" w:right="886" w:firstLine="0"/>
      </w:pPr>
      <w:r>
        <w:t xml:space="preserve">соціалізації дітей дошкільного віку, які виховуються в умовах сім’ї; вікових, </w:t>
      </w:r>
      <w:proofErr w:type="gramStart"/>
      <w:r>
        <w:t>психофізіологічних  особливості</w:t>
      </w:r>
      <w:proofErr w:type="gramEnd"/>
      <w:r>
        <w:t xml:space="preserve"> дітей; психологічної готовності до навчання у школі; </w:t>
      </w:r>
    </w:p>
    <w:p w:rsidR="00006433" w:rsidRDefault="00B5536D">
      <w:pPr>
        <w:ind w:left="736" w:right="97" w:firstLine="0"/>
      </w:pPr>
      <w:proofErr w:type="gramStart"/>
      <w:r>
        <w:t>профілактики  відхилень</w:t>
      </w:r>
      <w:proofErr w:type="gramEnd"/>
      <w:r>
        <w:t xml:space="preserve"> у фізичному, психічному і соціальному розвитку </w:t>
      </w:r>
    </w:p>
    <w:p w:rsidR="00006433" w:rsidRDefault="00B5536D">
      <w:pPr>
        <w:spacing w:after="14" w:line="268" w:lineRule="auto"/>
        <w:ind w:left="736" w:right="3053" w:hanging="720"/>
        <w:jc w:val="left"/>
      </w:pPr>
      <w:r>
        <w:t xml:space="preserve">дітей дошкільного віку, які виховуються в умовах сім’ї; організації ігрової діяльності; організації харчування дітей вдома; </w:t>
      </w:r>
    </w:p>
    <w:p w:rsidR="00006433" w:rsidRDefault="00B5536D">
      <w:pPr>
        <w:ind w:left="736" w:right="97" w:firstLine="0"/>
      </w:pPr>
      <w:proofErr w:type="gramStart"/>
      <w:r>
        <w:t>створення  умов</w:t>
      </w:r>
      <w:proofErr w:type="gramEnd"/>
      <w:r>
        <w:t xml:space="preserve"> для за загартування і оздоровлення; </w:t>
      </w:r>
    </w:p>
    <w:p w:rsidR="00006433" w:rsidRDefault="00B5536D">
      <w:pPr>
        <w:ind w:left="736" w:right="97" w:firstLine="0"/>
      </w:pPr>
      <w:r>
        <w:t xml:space="preserve">соціального захисту дітей із </w:t>
      </w:r>
      <w:proofErr w:type="gramStart"/>
      <w:r>
        <w:t>різних  категорій</w:t>
      </w:r>
      <w:proofErr w:type="gramEnd"/>
      <w:r>
        <w:t xml:space="preserve"> сімей. </w:t>
      </w:r>
    </w:p>
    <w:p w:rsidR="00006433" w:rsidRDefault="00B5536D">
      <w:pPr>
        <w:ind w:left="1" w:right="97"/>
      </w:pPr>
      <w:r>
        <w:rPr>
          <w:u w:val="single" w:color="010301"/>
        </w:rPr>
        <w:t xml:space="preserve">Робота з </w:t>
      </w:r>
      <w:proofErr w:type="gramStart"/>
      <w:r>
        <w:rPr>
          <w:u w:val="single" w:color="010301"/>
        </w:rPr>
        <w:t>батьками</w:t>
      </w:r>
      <w:r>
        <w:t xml:space="preserve">  або</w:t>
      </w:r>
      <w:proofErr w:type="gramEnd"/>
      <w:r>
        <w:t xml:space="preserve"> особами, які їх замінюють і дітьми (віком від 3 до 5 років) проводиться підгрупами та індивідуально за річним планом роботи. </w:t>
      </w:r>
    </w:p>
    <w:p w:rsidR="00006433" w:rsidRDefault="00B5536D">
      <w:pPr>
        <w:ind w:left="1" w:right="97"/>
      </w:pPr>
      <w:r>
        <w:rPr>
          <w:u w:val="single" w:color="010301"/>
        </w:rPr>
        <w:t>Організація психолого-педагогічної допомоги батькам</w:t>
      </w:r>
      <w:r>
        <w:t xml:space="preserve"> або особам, які їх замінюють, будується на основі інтеграції діяльності спеціалістів консультативного центру: вихователів, практичного психолога, медичного працівника. </w:t>
      </w:r>
    </w:p>
    <w:p w:rsidR="00006433" w:rsidRDefault="00B5536D">
      <w:pPr>
        <w:ind w:left="1" w:right="97"/>
      </w:pPr>
      <w:r>
        <w:t xml:space="preserve">Також з метою поширення серед батьків психолого-педагогічних та фізіологічних знань про дітей раннього та дошкільного віку, доступності здобуття дошкільної освіти педагогічний </w:t>
      </w:r>
      <w:proofErr w:type="gramStart"/>
      <w:r>
        <w:t>колектив  дошкільного</w:t>
      </w:r>
      <w:proofErr w:type="gramEnd"/>
      <w:r>
        <w:t xml:space="preserve"> підрозділу ліцею здійснює </w:t>
      </w:r>
      <w:r>
        <w:rPr>
          <w:u w:val="single" w:color="010301"/>
        </w:rPr>
        <w:t>соціально-педагогічний патронат</w:t>
      </w:r>
      <w:r>
        <w:t xml:space="preserve"> сімей, діти яких за станом здоров’я та інших причин не відвідують дошкільний підрозділ, але проживають на його території обслуговування. </w:t>
      </w:r>
    </w:p>
    <w:p w:rsidR="00006433" w:rsidRDefault="00B5536D">
      <w:pPr>
        <w:spacing w:after="130" w:line="259" w:lineRule="auto"/>
        <w:ind w:left="332" w:right="0" w:firstLine="0"/>
        <w:jc w:val="left"/>
      </w:pPr>
      <w:r>
        <w:t xml:space="preserve">  </w:t>
      </w:r>
    </w:p>
    <w:p w:rsidR="00B5536D" w:rsidRDefault="00B5536D">
      <w:pPr>
        <w:spacing w:after="179" w:line="259" w:lineRule="auto"/>
        <w:ind w:left="300" w:right="0" w:firstLine="0"/>
        <w:jc w:val="center"/>
        <w:rPr>
          <w:b/>
        </w:rPr>
      </w:pPr>
    </w:p>
    <w:p w:rsidR="00B5536D" w:rsidRDefault="00B5536D">
      <w:pPr>
        <w:spacing w:after="179" w:line="259" w:lineRule="auto"/>
        <w:ind w:left="300" w:right="0" w:firstLine="0"/>
        <w:jc w:val="center"/>
        <w:rPr>
          <w:b/>
        </w:rPr>
      </w:pPr>
    </w:p>
    <w:p w:rsidR="00006433" w:rsidRDefault="00B5536D">
      <w:pPr>
        <w:spacing w:after="179" w:line="259" w:lineRule="auto"/>
        <w:ind w:left="300" w:right="0" w:firstLine="0"/>
        <w:jc w:val="center"/>
      </w:pPr>
      <w:r>
        <w:rPr>
          <w:b/>
        </w:rPr>
        <w:t xml:space="preserve"> </w:t>
      </w:r>
    </w:p>
    <w:p w:rsidR="00006433" w:rsidRDefault="00B5536D">
      <w:pPr>
        <w:pStyle w:val="1"/>
        <w:spacing w:after="169"/>
        <w:ind w:left="929" w:right="696"/>
      </w:pPr>
      <w:r>
        <w:lastRenderedPageBreak/>
        <w:t>Розділ ІV</w:t>
      </w:r>
      <w:r>
        <w:rPr>
          <w:b w:val="0"/>
        </w:rPr>
        <w:t xml:space="preserve"> </w:t>
      </w:r>
    </w:p>
    <w:p w:rsidR="00006433" w:rsidRDefault="00B5536D">
      <w:pPr>
        <w:spacing w:after="118" w:line="259" w:lineRule="auto"/>
        <w:ind w:left="0" w:right="240" w:firstLine="0"/>
        <w:jc w:val="right"/>
      </w:pPr>
      <w:r>
        <w:rPr>
          <w:b/>
        </w:rPr>
        <w:t>Опис та інструменти системи внутрішнього забезпечення якості освіти</w:t>
      </w:r>
      <w:r>
        <w:t xml:space="preserve"> </w:t>
      </w:r>
    </w:p>
    <w:p w:rsidR="00006433" w:rsidRDefault="00B5536D">
      <w:pPr>
        <w:spacing w:after="0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ind w:left="1" w:right="97"/>
      </w:pPr>
      <w:r>
        <w:t xml:space="preserve">Внутрішня система забезпечення якості освіти створюється відповідно </w:t>
      </w:r>
      <w:proofErr w:type="gramStart"/>
      <w:r>
        <w:t>до  статті</w:t>
      </w:r>
      <w:proofErr w:type="gramEnd"/>
      <w:r>
        <w:t xml:space="preserve"> 41 Закону України «Про освіту». Вона включає: </w:t>
      </w:r>
    </w:p>
    <w:p w:rsidR="00006433" w:rsidRDefault="00B5536D">
      <w:pPr>
        <w:spacing w:after="14" w:line="268" w:lineRule="auto"/>
        <w:ind w:left="731" w:right="545" w:hanging="10"/>
        <w:jc w:val="left"/>
      </w:pPr>
      <w:r>
        <w:t xml:space="preserve">політики та процедури забезпечення якості освіти; систему та механізми забезпечення академічної доброчесності; забезпечення наявності необхідних ресурсів для організації освітнього </w:t>
      </w:r>
    </w:p>
    <w:p w:rsidR="00006433" w:rsidRDefault="00B5536D">
      <w:pPr>
        <w:ind w:left="1" w:right="97" w:firstLine="0"/>
      </w:pPr>
      <w:r>
        <w:t xml:space="preserve">процесу; </w:t>
      </w:r>
    </w:p>
    <w:p w:rsidR="00006433" w:rsidRDefault="00B5536D">
      <w:pPr>
        <w:ind w:left="1" w:right="97"/>
      </w:pPr>
      <w:r>
        <w:t xml:space="preserve">Згідно зі статтею 20 Закону України «Про дошкільну освіту» педагогічна рада закладу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 </w:t>
      </w:r>
    </w:p>
    <w:p w:rsidR="00006433" w:rsidRDefault="00B5536D">
      <w:pPr>
        <w:ind w:left="1" w:right="97"/>
      </w:pPr>
      <w:r>
        <w:t xml:space="preserve"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 </w:t>
      </w:r>
    </w:p>
    <w:p w:rsidR="00006433" w:rsidRDefault="00B5536D">
      <w:pPr>
        <w:ind w:left="1" w:right="97"/>
      </w:pPr>
      <w:r>
        <w:t xml:space="preserve">До розбудови внутрішньої системи якості освіти залучаються усі учасники освітнього процесу. </w:t>
      </w:r>
    </w:p>
    <w:p w:rsidR="00006433" w:rsidRDefault="00B5536D">
      <w:pPr>
        <w:spacing w:after="25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ind w:left="332" w:right="1617" w:firstLine="0"/>
      </w:pPr>
      <w:r>
        <w:t xml:space="preserve">Рекомендації щодо створення внутрішньої системи забезпечення якості освіти </w:t>
      </w:r>
    </w:p>
    <w:p w:rsidR="00205B61" w:rsidRDefault="00B5536D">
      <w:pPr>
        <w:ind w:left="1" w:right="97"/>
        <w:rPr>
          <w:lang w:val="uk-UA"/>
        </w:rPr>
      </w:pPr>
      <w:r>
        <w:rPr>
          <w:i/>
        </w:rPr>
        <w:t>Мета внутрішньої системи забезпечення якості освіти:</w:t>
      </w:r>
      <w:r>
        <w:t xml:space="preserve"> постійне та послідовне підвищенні якості освіти на основі відстеження динаміки показників освітньої діяльності та освітніх </w:t>
      </w:r>
      <w:proofErr w:type="gramStart"/>
      <w:r>
        <w:t>процесів  у</w:t>
      </w:r>
      <w:proofErr w:type="gramEnd"/>
      <w:r>
        <w:t xml:space="preserve"> дошкільному підрозділі </w:t>
      </w:r>
      <w:r w:rsidR="00205B61">
        <w:rPr>
          <w:lang w:val="uk-UA"/>
        </w:rPr>
        <w:t>ліцею.</w:t>
      </w:r>
    </w:p>
    <w:p w:rsidR="00006433" w:rsidRDefault="00B5536D">
      <w:pPr>
        <w:ind w:left="1" w:right="97"/>
      </w:pPr>
      <w:r>
        <w:rPr>
          <w:i/>
        </w:rPr>
        <w:t>Завдання</w:t>
      </w:r>
      <w:r>
        <w:t xml:space="preserve"> внутрішньої системи забезпечення якості освіти: </w:t>
      </w:r>
    </w:p>
    <w:p w:rsidR="00006433" w:rsidRDefault="00B5536D">
      <w:pPr>
        <w:ind w:left="1" w:right="97"/>
      </w:pPr>
      <w:r>
        <w:t xml:space="preserve">1.Визначення пріоритетних напрямів та показників для оцінювання освітньої діяльності, управлінських процесів у дошкільному підрозділі </w:t>
      </w:r>
    </w:p>
    <w:p w:rsidR="00006433" w:rsidRDefault="00B5536D">
      <w:pPr>
        <w:ind w:left="1" w:right="97"/>
      </w:pPr>
      <w:r>
        <w:t xml:space="preserve">2.Здійснення вимірювання показників освітньої діяльності та оцінка їх динаміки. </w:t>
      </w:r>
    </w:p>
    <w:p w:rsidR="00006433" w:rsidRDefault="00B5536D">
      <w:pPr>
        <w:ind w:left="1" w:right="97"/>
      </w:pPr>
      <w:r>
        <w:t xml:space="preserve">3.Визначення шляхів підвищення якості освіти за </w:t>
      </w:r>
      <w:proofErr w:type="gramStart"/>
      <w:r>
        <w:t>результатами  оцінювання</w:t>
      </w:r>
      <w:proofErr w:type="gramEnd"/>
      <w:r>
        <w:t xml:space="preserve"> показників освітньої діяльності та освітніх процесів. </w:t>
      </w:r>
    </w:p>
    <w:p w:rsidR="00006433" w:rsidRDefault="00B5536D">
      <w:pPr>
        <w:ind w:left="1" w:right="97"/>
      </w:pPr>
      <w:r>
        <w:t xml:space="preserve">4.Надання допомоги учасникам освітнього процесу щодо підвищення якості освіти. </w:t>
      </w:r>
    </w:p>
    <w:p w:rsidR="00006433" w:rsidRDefault="00B5536D">
      <w:pPr>
        <w:spacing w:after="28" w:line="259" w:lineRule="auto"/>
        <w:ind w:left="332" w:right="0" w:firstLine="0"/>
        <w:jc w:val="left"/>
      </w:pPr>
      <w:r>
        <w:t xml:space="preserve">   </w:t>
      </w:r>
    </w:p>
    <w:p w:rsidR="00006433" w:rsidRDefault="00B5536D">
      <w:pPr>
        <w:ind w:left="1" w:right="97"/>
      </w:pPr>
      <w:r>
        <w:rPr>
          <w:u w:val="single" w:color="010301"/>
        </w:rPr>
        <w:t>Напрями, показники для оцінювання</w:t>
      </w:r>
      <w:r>
        <w:t xml:space="preserve"> освітніх і управлінських процесів у дошкільному підрозділі визначаються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 </w:t>
      </w:r>
    </w:p>
    <w:p w:rsidR="00006433" w:rsidRDefault="00B5536D" w:rsidP="00A53FF3">
      <w:pPr>
        <w:ind w:left="1" w:right="97"/>
      </w:pPr>
      <w:r>
        <w:rPr>
          <w:u w:val="single" w:color="010301"/>
        </w:rPr>
        <w:t>Методами збору інформації</w:t>
      </w:r>
      <w:r>
        <w:t xml:space="preserve"> для оцінювання якості освітньої діяльності та управлінських процесів у дошкільному підрозділі є: вивчення документації, спостереження, опитування (анкетування, інтерв’ювання) усіх учасників </w:t>
      </w:r>
      <w:r>
        <w:lastRenderedPageBreak/>
        <w:t xml:space="preserve">освітнього процесу (педагогічних працівників, дітей, батьків вихованців) та спостереження за дітьми в різних видах діяльності. А також медико-педагогічний контроль за фізичним розвитком та станом здоров’я </w:t>
      </w:r>
      <w:proofErr w:type="gramStart"/>
      <w:r>
        <w:t>дітей  (</w:t>
      </w:r>
      <w:proofErr w:type="gramEnd"/>
      <w:r>
        <w:t xml:space="preserve">система медичних і педагогічних спостережень, аналіз ефективності використання засобів і методів фізичного виховання). </w:t>
      </w:r>
      <w:r w:rsidR="00A53FF3">
        <w:rPr>
          <w:lang w:val="uk-UA"/>
        </w:rPr>
        <w:t xml:space="preserve"> </w:t>
      </w:r>
      <w:r>
        <w:t xml:space="preserve">Зміни та доповнення до напрямів, показників, методів збору інформації для оцінювання якості освітньої діяльності й управлінських процесів у дошкільному </w:t>
      </w:r>
      <w:proofErr w:type="gramStart"/>
      <w:r>
        <w:t>підрозділі  схвалюються</w:t>
      </w:r>
      <w:proofErr w:type="gramEnd"/>
      <w:r>
        <w:t xml:space="preserve"> відповідним рішенням педагогічної ради та затверджуються наказом керівника закладу. </w:t>
      </w:r>
      <w:r w:rsidR="00A53FF3">
        <w:rPr>
          <w:lang w:val="uk-UA"/>
        </w:rPr>
        <w:t xml:space="preserve"> </w:t>
      </w:r>
      <w:r>
        <w:t xml:space="preserve">Таблиця </w:t>
      </w:r>
    </w:p>
    <w:p w:rsidR="00006433" w:rsidRDefault="00B5536D">
      <w:pPr>
        <w:spacing w:after="0" w:line="259" w:lineRule="auto"/>
        <w:ind w:left="1" w:right="0" w:firstLine="316"/>
        <w:jc w:val="left"/>
      </w:pPr>
      <w:r>
        <w:rPr>
          <w:b/>
        </w:rPr>
        <w:t>Орієнтовні напрями, показники, методу збори інформації для оцінювання якості освітньої діяльності та управлінських процесів</w:t>
      </w:r>
      <w:r>
        <w:t xml:space="preserve"> </w:t>
      </w:r>
    </w:p>
    <w:tbl>
      <w:tblPr>
        <w:tblStyle w:val="TableGrid"/>
        <w:tblW w:w="10255" w:type="dxa"/>
        <w:tblInd w:w="22" w:type="dxa"/>
        <w:tblCellMar>
          <w:top w:w="3" w:type="dxa"/>
          <w:left w:w="10" w:type="dxa"/>
        </w:tblCellMar>
        <w:tblLook w:val="04A0" w:firstRow="1" w:lastRow="0" w:firstColumn="1" w:lastColumn="0" w:noHBand="0" w:noVBand="1"/>
      </w:tblPr>
      <w:tblGrid>
        <w:gridCol w:w="8"/>
        <w:gridCol w:w="2180"/>
        <w:gridCol w:w="9"/>
        <w:gridCol w:w="4191"/>
        <w:gridCol w:w="9"/>
        <w:gridCol w:w="2158"/>
        <w:gridCol w:w="9"/>
        <w:gridCol w:w="1116"/>
        <w:gridCol w:w="565"/>
        <w:gridCol w:w="10"/>
      </w:tblGrid>
      <w:tr w:rsidR="00006433">
        <w:trPr>
          <w:gridBefore w:val="1"/>
          <w:wBefore w:w="9" w:type="dxa"/>
          <w:trHeight w:val="828"/>
        </w:trPr>
        <w:tc>
          <w:tcPr>
            <w:tcW w:w="2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0" w:right="0" w:firstLine="316"/>
              <w:jc w:val="center"/>
            </w:pPr>
            <w:r>
              <w:rPr>
                <w:sz w:val="26"/>
              </w:rPr>
              <w:t>Напрям оцінювання</w:t>
            </w: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316" w:right="0" w:firstLine="0"/>
              <w:jc w:val="center"/>
            </w:pPr>
            <w:r>
              <w:rPr>
                <w:sz w:val="26"/>
              </w:rPr>
              <w:t>Показники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80" w:right="0" w:hanging="12"/>
              <w:jc w:val="left"/>
            </w:pPr>
            <w:r>
              <w:rPr>
                <w:sz w:val="26"/>
              </w:rPr>
              <w:t xml:space="preserve">Методи збору інформації 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0" w:right="0" w:firstLine="316"/>
              <w:jc w:val="left"/>
            </w:pPr>
            <w:r>
              <w:rPr>
                <w:sz w:val="26"/>
              </w:rPr>
              <w:t xml:space="preserve">Термін проведення </w:t>
            </w:r>
          </w:p>
        </w:tc>
      </w:tr>
      <w:tr w:rsidR="00006433">
        <w:trPr>
          <w:gridBefore w:val="1"/>
          <w:wBefore w:w="9" w:type="dxa"/>
          <w:trHeight w:val="1161"/>
        </w:trPr>
        <w:tc>
          <w:tcPr>
            <w:tcW w:w="22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804" w:right="0" w:hanging="428"/>
              <w:jc w:val="center"/>
            </w:pPr>
            <w:r>
              <w:rPr>
                <w:sz w:val="26"/>
              </w:rPr>
              <w:t>Освітнє середовище</w:t>
            </w: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48" w:line="239" w:lineRule="auto"/>
              <w:ind w:left="60" w:right="0" w:firstLine="453"/>
              <w:jc w:val="center"/>
            </w:pPr>
            <w:proofErr w:type="gramStart"/>
            <w:r>
              <w:rPr>
                <w:sz w:val="26"/>
              </w:rPr>
              <w:t>Забезпечення  дошкільних</w:t>
            </w:r>
            <w:proofErr w:type="gramEnd"/>
            <w:r>
              <w:rPr>
                <w:sz w:val="26"/>
              </w:rPr>
              <w:t xml:space="preserve">  груп обладнанням відповідно до Типового</w:t>
            </w:r>
          </w:p>
          <w:p w:rsidR="00006433" w:rsidRDefault="00B5536D" w:rsidP="00205B61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>переліку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853" w:right="0" w:hanging="489"/>
              <w:jc w:val="center"/>
            </w:pPr>
            <w:r>
              <w:rPr>
                <w:sz w:val="26"/>
              </w:rPr>
              <w:t>Спостереження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107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54" w:line="236" w:lineRule="auto"/>
              <w:ind w:left="44" w:right="0" w:firstLine="312"/>
              <w:jc w:val="center"/>
            </w:pPr>
            <w:r>
              <w:rPr>
                <w:sz w:val="26"/>
              </w:rPr>
              <w:t>Забезпечення навчально-наочними посібниками та іграшками відповідно</w:t>
            </w:r>
          </w:p>
          <w:p w:rsidR="00006433" w:rsidRDefault="00B5536D" w:rsidP="00205B61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>до Типового переліку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853" w:right="0" w:hanging="489"/>
              <w:jc w:val="center"/>
            </w:pPr>
            <w:r>
              <w:rPr>
                <w:sz w:val="26"/>
              </w:rPr>
              <w:t>Спостереження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1061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25" w:line="259" w:lineRule="auto"/>
              <w:ind w:left="669" w:right="0" w:firstLine="0"/>
              <w:jc w:val="center"/>
            </w:pPr>
            <w:r>
              <w:rPr>
                <w:sz w:val="26"/>
              </w:rPr>
              <w:t>Стан території та приміщень.</w:t>
            </w:r>
          </w:p>
          <w:p w:rsidR="00006433" w:rsidRDefault="00B5536D" w:rsidP="00205B6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Відповідність санітарно-гігієнічним вимогам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68" w:right="0" w:firstLine="296"/>
              <w:jc w:val="center"/>
            </w:pPr>
            <w:r>
              <w:rPr>
                <w:sz w:val="26"/>
              </w:rPr>
              <w:t>Спостереження,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106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46" w:line="239" w:lineRule="auto"/>
              <w:ind w:left="164" w:right="0" w:firstLine="329"/>
              <w:jc w:val="center"/>
            </w:pPr>
            <w:r>
              <w:rPr>
                <w:sz w:val="26"/>
              </w:rPr>
              <w:t>Дотримання вимог безпеки життєдіяльності вихованців та охорони</w:t>
            </w:r>
          </w:p>
          <w:p w:rsidR="00006433" w:rsidRDefault="00B5536D" w:rsidP="00205B6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>праці працівників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68" w:right="0" w:firstLine="296"/>
              <w:jc w:val="center"/>
            </w:pPr>
            <w:r>
              <w:rPr>
                <w:sz w:val="26"/>
              </w:rPr>
              <w:t>Спостереження,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106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764" w:right="389" w:firstLine="96"/>
              <w:jc w:val="center"/>
            </w:pPr>
            <w:r>
              <w:rPr>
                <w:sz w:val="26"/>
              </w:rPr>
              <w:t>Створення умов для дітей з особливими потребами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68" w:right="0" w:firstLine="296"/>
              <w:jc w:val="center"/>
            </w:pPr>
            <w:r>
              <w:rPr>
                <w:sz w:val="26"/>
              </w:rPr>
              <w:t>Спостереження,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765"/>
        </w:trPr>
        <w:tc>
          <w:tcPr>
            <w:tcW w:w="22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433" w:rsidRDefault="00B5536D" w:rsidP="00205B61">
            <w:pPr>
              <w:spacing w:after="0" w:line="259" w:lineRule="auto"/>
              <w:ind w:left="812" w:right="0" w:hanging="360"/>
              <w:jc w:val="center"/>
            </w:pPr>
            <w:r>
              <w:rPr>
                <w:sz w:val="26"/>
              </w:rPr>
              <w:t>Освітня діяльність</w:t>
            </w: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585" w:right="0" w:hanging="1184"/>
              <w:jc w:val="center"/>
            </w:pPr>
            <w:r>
              <w:rPr>
                <w:sz w:val="26"/>
              </w:rPr>
              <w:t>Якість планування в дошкільному підрозділі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388" w:right="0" w:firstLine="8"/>
              <w:jc w:val="center"/>
            </w:pPr>
            <w:r>
              <w:rPr>
                <w:sz w:val="26"/>
              </w:rPr>
              <w:t>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Before w:val="1"/>
          <w:wBefore w:w="9" w:type="dxa"/>
          <w:trHeight w:val="75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557" w:right="0" w:hanging="1192"/>
              <w:jc w:val="center"/>
            </w:pPr>
            <w:r>
              <w:rPr>
                <w:sz w:val="26"/>
              </w:rPr>
              <w:t xml:space="preserve">Діяльність </w:t>
            </w:r>
            <w:proofErr w:type="gramStart"/>
            <w:r>
              <w:rPr>
                <w:sz w:val="26"/>
              </w:rPr>
              <w:t>керівника  дошкільного</w:t>
            </w:r>
            <w:proofErr w:type="gramEnd"/>
            <w:r>
              <w:rPr>
                <w:sz w:val="26"/>
              </w:rPr>
              <w:t xml:space="preserve"> підрозділу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32" w:right="0" w:firstLine="304"/>
              <w:jc w:val="center"/>
            </w:pPr>
            <w:r>
              <w:rPr>
                <w:sz w:val="26"/>
              </w:rPr>
              <w:t>Опитування, вивчення доку-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316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465"/>
        </w:trPr>
        <w:tc>
          <w:tcPr>
            <w:tcW w:w="22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6"/>
              </w:rPr>
              <w:t>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 w:rsidP="00205B61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006433">
        <w:trPr>
          <w:gridAfter w:val="1"/>
          <w:wAfter w:w="10" w:type="dxa"/>
          <w:trHeight w:val="76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2001" w:right="0" w:hanging="1648"/>
              <w:jc w:val="center"/>
            </w:pPr>
            <w:r>
              <w:rPr>
                <w:sz w:val="26"/>
              </w:rPr>
              <w:t>Система внутрішнього моніторингу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364" w:right="0" w:firstLine="8"/>
              <w:jc w:val="center"/>
            </w:pPr>
            <w:r>
              <w:rPr>
                <w:sz w:val="26"/>
              </w:rPr>
              <w:t>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 w:rsidP="00205B61">
            <w:pPr>
              <w:spacing w:after="0" w:line="259" w:lineRule="auto"/>
              <w:ind w:left="292" w:right="0" w:firstLine="0"/>
              <w:jc w:val="center"/>
            </w:pPr>
          </w:p>
        </w:tc>
      </w:tr>
      <w:tr w:rsidR="00006433">
        <w:trPr>
          <w:gridAfter w:val="1"/>
          <w:wAfter w:w="10" w:type="dxa"/>
          <w:trHeight w:val="106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0" w:right="0" w:firstLine="356"/>
              <w:jc w:val="center"/>
            </w:pPr>
            <w:r>
              <w:rPr>
                <w:sz w:val="26"/>
              </w:rPr>
              <w:t>Організація та здійснення освітнього процесу в дошкільному підрозділі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76" w:right="0" w:firstLine="264"/>
              <w:jc w:val="center"/>
            </w:pPr>
            <w:r>
              <w:rPr>
                <w:sz w:val="26"/>
              </w:rPr>
              <w:t>Спостереження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136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685" w:right="0" w:hanging="1356"/>
              <w:jc w:val="center"/>
            </w:pPr>
            <w:r>
              <w:rPr>
                <w:sz w:val="26"/>
              </w:rPr>
              <w:t>Рівень реалізації компетентнісного підходу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39" w:lineRule="auto"/>
              <w:ind w:left="136" w:right="0" w:firstLine="204"/>
              <w:jc w:val="center"/>
            </w:pPr>
            <w:r>
              <w:rPr>
                <w:sz w:val="26"/>
              </w:rPr>
              <w:t>Спостереження оцінка, вив-</w:t>
            </w:r>
          </w:p>
          <w:p w:rsidR="00006433" w:rsidRDefault="00B5536D" w:rsidP="00205B61">
            <w:pPr>
              <w:spacing w:after="16" w:line="259" w:lineRule="auto"/>
              <w:ind w:left="92" w:right="0" w:firstLine="0"/>
              <w:jc w:val="center"/>
            </w:pPr>
            <w:r>
              <w:rPr>
                <w:sz w:val="26"/>
              </w:rPr>
              <w:t>чення докумен-</w:t>
            </w:r>
          </w:p>
          <w:p w:rsidR="00006433" w:rsidRDefault="00B5536D" w:rsidP="00205B6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6"/>
              </w:rPr>
              <w:t>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106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037" w:right="0" w:firstLine="0"/>
              <w:jc w:val="center"/>
            </w:pPr>
            <w:r>
              <w:rPr>
                <w:sz w:val="26"/>
              </w:rPr>
              <w:t>Діяльність вихователя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44" w:right="0" w:firstLine="296"/>
              <w:jc w:val="center"/>
            </w:pPr>
            <w:r>
              <w:rPr>
                <w:sz w:val="26"/>
              </w:rPr>
              <w:t>Спостереження,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76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325" w:right="0" w:hanging="824"/>
              <w:jc w:val="center"/>
            </w:pPr>
            <w:r>
              <w:rPr>
                <w:sz w:val="26"/>
              </w:rPr>
              <w:t>Організація та здійснення методичної роботи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364" w:right="0" w:firstLine="8"/>
              <w:jc w:val="center"/>
            </w:pPr>
            <w:r>
              <w:rPr>
                <w:sz w:val="26"/>
              </w:rPr>
              <w:t>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10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6"/>
              </w:rPr>
              <w:t>Співпраця з батьками вихованців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 w:rsidP="00205B61">
            <w:pPr>
              <w:spacing w:after="0" w:line="259" w:lineRule="auto"/>
              <w:ind w:left="108" w:right="0" w:firstLine="304"/>
              <w:jc w:val="center"/>
            </w:pPr>
            <w:r>
              <w:rPr>
                <w:sz w:val="26"/>
              </w:rPr>
              <w:t>Опитування, вивчення документації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433" w:rsidRDefault="00B5536D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  <w:tr w:rsidR="00006433">
        <w:trPr>
          <w:gridAfter w:val="1"/>
          <w:wAfter w:w="10" w:type="dxa"/>
          <w:trHeight w:val="476"/>
        </w:trPr>
        <w:tc>
          <w:tcPr>
            <w:tcW w:w="9641" w:type="dxa"/>
            <w:gridSpan w:val="8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6433" w:rsidRDefault="00B5536D">
            <w:pPr>
              <w:spacing w:after="0" w:line="259" w:lineRule="auto"/>
              <w:ind w:left="285" w:right="0" w:firstLine="0"/>
              <w:jc w:val="left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06433" w:rsidRDefault="0000643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06433" w:rsidRDefault="00B5536D">
      <w:pPr>
        <w:spacing w:after="240"/>
        <w:ind w:left="1" w:right="97"/>
      </w:pPr>
      <w:r>
        <w:t>Основними показниками забезпечення якості освітньої діяльності та якості освіти в дошкільному підрозділі</w:t>
      </w:r>
      <w:r w:rsidR="00A53FF3">
        <w:rPr>
          <w:lang w:val="uk-UA"/>
        </w:rPr>
        <w:t xml:space="preserve"> </w:t>
      </w:r>
      <w:proofErr w:type="gramStart"/>
      <w:r w:rsidR="00A53FF3">
        <w:rPr>
          <w:lang w:val="uk-UA"/>
        </w:rPr>
        <w:t xml:space="preserve">гімназії </w:t>
      </w:r>
      <w:r>
        <w:t xml:space="preserve"> є</w:t>
      </w:r>
      <w:proofErr w:type="gramEnd"/>
      <w:r>
        <w:t xml:space="preserve">: </w:t>
      </w:r>
    </w:p>
    <w:p w:rsidR="00006433" w:rsidRDefault="00B5536D">
      <w:pPr>
        <w:numPr>
          <w:ilvl w:val="0"/>
          <w:numId w:val="3"/>
        </w:numPr>
        <w:ind w:right="97" w:hanging="360"/>
      </w:pPr>
      <w:r>
        <w:t xml:space="preserve">забезпечення публічної інформації про діяльність закладу освіти (ст. 30 Закону України «Про освіту»); </w:t>
      </w:r>
    </w:p>
    <w:p w:rsidR="00006433" w:rsidRDefault="00B5536D">
      <w:pPr>
        <w:numPr>
          <w:ilvl w:val="0"/>
          <w:numId w:val="3"/>
        </w:numPr>
        <w:ind w:right="97" w:hanging="360"/>
      </w:pPr>
      <w:r>
        <w:t xml:space="preserve">дотримання принципів академічної доброчесності у діяльності педагогічних працівників (ст. 42 Закону України «Про освіту»); </w:t>
      </w:r>
    </w:p>
    <w:p w:rsidR="00006433" w:rsidRDefault="00B5536D">
      <w:pPr>
        <w:numPr>
          <w:ilvl w:val="0"/>
          <w:numId w:val="3"/>
        </w:numPr>
        <w:ind w:right="97" w:hanging="360"/>
      </w:pPr>
      <w:r>
        <w:t xml:space="preserve">запобігання та протидія булінгу (цькуванню); </w:t>
      </w:r>
    </w:p>
    <w:p w:rsidR="00A53FF3" w:rsidRDefault="00B5536D" w:rsidP="00A53FF3">
      <w:pPr>
        <w:numPr>
          <w:ilvl w:val="0"/>
          <w:numId w:val="3"/>
        </w:numPr>
        <w:spacing w:after="297" w:line="268" w:lineRule="auto"/>
        <w:ind w:right="97" w:hanging="360"/>
      </w:pPr>
      <w:r>
        <w:t xml:space="preserve">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науково-педагогічних працівників (зі змінами). </w:t>
      </w:r>
    </w:p>
    <w:p w:rsidR="00006433" w:rsidRDefault="00B5536D" w:rsidP="00A53FF3">
      <w:pPr>
        <w:spacing w:after="297" w:line="268" w:lineRule="auto"/>
        <w:ind w:left="376" w:right="97" w:firstLine="0"/>
      </w:pPr>
      <w:r w:rsidRPr="00A53FF3">
        <w:t>Основними процедурами вивчення якості</w:t>
      </w:r>
      <w:r w:rsidRPr="00A53FF3">
        <w:rPr>
          <w:u w:val="single" w:color="010301"/>
        </w:rPr>
        <w:t xml:space="preserve"> </w:t>
      </w:r>
      <w:r>
        <w:t xml:space="preserve">освітньої діяльності </w:t>
      </w:r>
      <w:proofErr w:type="gramStart"/>
      <w:r>
        <w:t>в  дошкільному</w:t>
      </w:r>
      <w:proofErr w:type="gramEnd"/>
      <w:r>
        <w:t xml:space="preserve"> підрозділі </w:t>
      </w:r>
      <w:r w:rsidR="00A53FF3" w:rsidRPr="00A53FF3">
        <w:rPr>
          <w:lang w:val="uk-UA"/>
        </w:rPr>
        <w:t xml:space="preserve"> гімназії</w:t>
      </w:r>
      <w:r>
        <w:t xml:space="preserve">  визначено: відстеження рівня розвитку дітей старшого дошкільного віку відповідно до вимог Базового компонента дошкільної освіти; внутрішній моніторинг якості освіти; самооцінювання освітньої діяльності. </w:t>
      </w:r>
      <w:r w:rsidRPr="00A53FF3">
        <w:t>Відстеження рівня розвитку дітей старшого дошкільного віку</w:t>
      </w:r>
      <w:r>
        <w:t xml:space="preserve"> здійснюється відповідно до вимог Базового компонента дошкільної освіти. У якості інструментарію використовуються картами спостереження. </w:t>
      </w:r>
      <w:r>
        <w:rPr>
          <w:u w:val="single" w:color="010301"/>
        </w:rPr>
        <w:t>Внутрішній моніторинг якості освіти</w:t>
      </w:r>
      <w:r>
        <w:t xml:space="preserve"> здійснюється відповідно до статті 48 </w:t>
      </w:r>
    </w:p>
    <w:p w:rsidR="00006433" w:rsidRDefault="00B5536D">
      <w:pPr>
        <w:ind w:left="1" w:right="97" w:firstLine="0"/>
      </w:pPr>
      <w:r>
        <w:t xml:space="preserve">Закону України «Про освіту», наказу Міністерства освіти і науки України від </w:t>
      </w:r>
    </w:p>
    <w:p w:rsidR="00006433" w:rsidRDefault="00B5536D">
      <w:pPr>
        <w:spacing w:after="14" w:line="268" w:lineRule="auto"/>
        <w:ind w:left="26" w:right="0" w:hanging="10"/>
        <w:jc w:val="left"/>
      </w:pPr>
      <w:r>
        <w:t xml:space="preserve">16.01.2020 № 54 «Про затвердження Порядку проведення моніторингу якості освіти». Для проведення внутрішнього моніторингу розробляється відповідна програма. </w:t>
      </w:r>
    </w:p>
    <w:p w:rsidR="00006433" w:rsidRDefault="00B5536D">
      <w:pPr>
        <w:spacing w:after="9"/>
        <w:ind w:left="327" w:right="0" w:hanging="10"/>
        <w:jc w:val="left"/>
      </w:pPr>
      <w:r>
        <w:rPr>
          <w:u w:val="single" w:color="010301"/>
        </w:rPr>
        <w:t xml:space="preserve">Самооцінювання освітньої діяльності </w:t>
      </w:r>
      <w:r>
        <w:t xml:space="preserve">включає: </w:t>
      </w:r>
    </w:p>
    <w:p w:rsidR="00006433" w:rsidRDefault="00B5536D" w:rsidP="00A53FF3">
      <w:pPr>
        <w:ind w:right="97"/>
      </w:pPr>
      <w:r>
        <w:t xml:space="preserve">самооцінку показників освітньої діяльності та управлінських процесів у </w:t>
      </w:r>
    </w:p>
    <w:p w:rsidR="00006433" w:rsidRDefault="00B5536D">
      <w:pPr>
        <w:ind w:left="721" w:right="2020" w:hanging="720"/>
      </w:pPr>
      <w:r>
        <w:t xml:space="preserve">дошкільному підрозділі ліцею; оцінювання педагогічними працівниками своєї діяльності. </w:t>
      </w:r>
    </w:p>
    <w:p w:rsidR="00006433" w:rsidRDefault="00B5536D" w:rsidP="00A53FF3">
      <w:pPr>
        <w:spacing w:after="0" w:line="259" w:lineRule="auto"/>
        <w:ind w:right="0" w:firstLine="0"/>
        <w:jc w:val="left"/>
      </w:pPr>
      <w:r>
        <w:lastRenderedPageBreak/>
        <w:t xml:space="preserve">Очікувані результати щодо реалізації системи внутрішнього забезпечення якості освіти </w:t>
      </w:r>
    </w:p>
    <w:p w:rsidR="00006433" w:rsidRDefault="00B5536D" w:rsidP="00A53FF3">
      <w:pPr>
        <w:spacing w:after="0" w:line="259" w:lineRule="auto"/>
        <w:ind w:left="332" w:right="0" w:firstLine="0"/>
        <w:jc w:val="left"/>
      </w:pPr>
      <w:r>
        <w:t xml:space="preserve"> </w:t>
      </w:r>
      <w:r w:rsidR="00A53FF3">
        <w:rPr>
          <w:lang w:val="uk-UA"/>
        </w:rPr>
        <w:t>1.</w:t>
      </w:r>
      <w:r>
        <w:t xml:space="preserve">Отримання об’єктивних даних про якість освітньої діяльності та управлінських процесів  у дошкільному підрозділі </w:t>
      </w:r>
      <w:r w:rsidR="00A53FF3">
        <w:rPr>
          <w:lang w:val="uk-UA"/>
        </w:rPr>
        <w:t xml:space="preserve">  гімназії</w:t>
      </w:r>
      <w:r>
        <w:t xml:space="preserve"> . </w:t>
      </w:r>
    </w:p>
    <w:p w:rsidR="00006433" w:rsidRDefault="00B5536D">
      <w:pPr>
        <w:numPr>
          <w:ilvl w:val="0"/>
          <w:numId w:val="4"/>
        </w:numPr>
        <w:ind w:right="97"/>
      </w:pPr>
      <w:r>
        <w:t>Підвищення якості освіти в дошкільному підрозділі</w:t>
      </w:r>
      <w:r w:rsidR="00A53FF3">
        <w:rPr>
          <w:lang w:val="uk-UA"/>
        </w:rPr>
        <w:t xml:space="preserve"> </w:t>
      </w:r>
      <w:proofErr w:type="gramStart"/>
      <w:r w:rsidR="00A53FF3">
        <w:rPr>
          <w:lang w:val="uk-UA"/>
        </w:rPr>
        <w:t>гімназії</w:t>
      </w:r>
      <w:r>
        <w:t xml:space="preserve">  на</w:t>
      </w:r>
      <w:proofErr w:type="gramEnd"/>
      <w:r>
        <w:t xml:space="preserve"> основі прийняття ефективних управлінських рішень. </w:t>
      </w:r>
    </w:p>
    <w:p w:rsidR="00006433" w:rsidRDefault="00B5536D">
      <w:pPr>
        <w:numPr>
          <w:ilvl w:val="0"/>
          <w:numId w:val="4"/>
        </w:numPr>
        <w:ind w:right="97"/>
      </w:pPr>
      <w:r>
        <w:t xml:space="preserve">Створення атмосфери довіри в дошкільному підрозділі серед педагогічних працівників та батьків вихованців. </w:t>
      </w:r>
    </w:p>
    <w:p w:rsidR="00006433" w:rsidRDefault="00B5536D">
      <w:pPr>
        <w:spacing w:after="0" w:line="259" w:lineRule="auto"/>
        <w:ind w:left="332" w:right="0" w:firstLine="0"/>
        <w:jc w:val="left"/>
      </w:pPr>
      <w:r>
        <w:t xml:space="preserve"> 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CE3D7B" w:rsidRPr="00CE3D7B" w:rsidRDefault="00B5536D" w:rsidP="00CE3D7B">
      <w:pPr>
        <w:spacing w:after="0" w:line="259" w:lineRule="auto"/>
        <w:ind w:left="0" w:right="0" w:firstLine="0"/>
        <w:jc w:val="left"/>
        <w:rPr>
          <w:color w:val="000000"/>
          <w:lang w:val="uk-UA"/>
        </w:rPr>
      </w:pPr>
      <w:r>
        <w:t xml:space="preserve"> </w:t>
      </w:r>
      <w:r w:rsidR="00CE3D7B" w:rsidRPr="00CE3D7B">
        <w:rPr>
          <w:color w:val="000000"/>
          <w:lang w:val="uk-UA"/>
        </w:rPr>
        <w:t xml:space="preserve">    СХВАЛЕНО</w:t>
      </w:r>
    </w:p>
    <w:p w:rsidR="00CE3D7B" w:rsidRPr="00CE3D7B" w:rsidRDefault="00CE3D7B" w:rsidP="00CE3D7B">
      <w:pPr>
        <w:spacing w:after="0" w:line="259" w:lineRule="auto"/>
        <w:ind w:left="0" w:right="0" w:firstLine="0"/>
        <w:jc w:val="left"/>
        <w:rPr>
          <w:color w:val="000000"/>
          <w:lang w:val="uk-UA"/>
        </w:rPr>
      </w:pPr>
      <w:r w:rsidRPr="00CE3D7B">
        <w:rPr>
          <w:color w:val="000000"/>
          <w:lang w:val="uk-UA"/>
        </w:rPr>
        <w:t xml:space="preserve">    Протокол засідання педагогічної ради</w:t>
      </w:r>
    </w:p>
    <w:p w:rsidR="00CE3D7B" w:rsidRPr="00CE3D7B" w:rsidRDefault="00CE3D7B" w:rsidP="00CE3D7B">
      <w:pPr>
        <w:spacing w:after="0" w:line="259" w:lineRule="auto"/>
        <w:ind w:left="0" w:right="0" w:firstLine="0"/>
        <w:jc w:val="left"/>
        <w:rPr>
          <w:color w:val="000000"/>
          <w:lang w:val="uk-UA"/>
        </w:rPr>
      </w:pPr>
      <w:r w:rsidRPr="00CE3D7B">
        <w:rPr>
          <w:color w:val="000000"/>
          <w:lang w:val="uk-UA"/>
        </w:rPr>
        <w:t xml:space="preserve">   </w:t>
      </w:r>
      <w:r w:rsidR="00A53FF3">
        <w:rPr>
          <w:color w:val="000000"/>
          <w:lang w:val="uk-UA"/>
        </w:rPr>
        <w:t xml:space="preserve"> Гімназії </w:t>
      </w:r>
      <w:r w:rsidRPr="00CE3D7B">
        <w:rPr>
          <w:color w:val="000000"/>
          <w:lang w:val="uk-UA"/>
        </w:rPr>
        <w:t xml:space="preserve"> з дошкільним підрозділом</w:t>
      </w:r>
    </w:p>
    <w:p w:rsidR="00CE3D7B" w:rsidRPr="00CE3D7B" w:rsidRDefault="00CE3D7B" w:rsidP="00CE3D7B">
      <w:pPr>
        <w:spacing w:after="0" w:line="259" w:lineRule="auto"/>
        <w:ind w:left="0" w:right="0" w:firstLine="0"/>
        <w:jc w:val="left"/>
        <w:rPr>
          <w:color w:val="000000"/>
          <w:lang w:val="uk-UA"/>
        </w:rPr>
      </w:pPr>
      <w:r w:rsidRPr="00CE3D7B">
        <w:rPr>
          <w:color w:val="000000"/>
          <w:lang w:val="uk-UA"/>
        </w:rPr>
        <w:t xml:space="preserve">      с.</w:t>
      </w:r>
      <w:r w:rsidR="00A53FF3">
        <w:rPr>
          <w:color w:val="000000"/>
          <w:lang w:val="uk-UA"/>
        </w:rPr>
        <w:t xml:space="preserve"> Заливанщина </w:t>
      </w:r>
    </w:p>
    <w:p w:rsidR="00CE3D7B" w:rsidRPr="00CE3D7B" w:rsidRDefault="00CE3D7B" w:rsidP="00CE3D7B">
      <w:pPr>
        <w:spacing w:after="0" w:line="259" w:lineRule="auto"/>
        <w:ind w:left="0" w:right="0" w:firstLine="0"/>
        <w:jc w:val="left"/>
        <w:rPr>
          <w:color w:val="000000"/>
        </w:rPr>
      </w:pPr>
      <w:r w:rsidRPr="00CE3D7B">
        <w:rPr>
          <w:color w:val="000000"/>
          <w:lang w:val="uk-UA"/>
        </w:rPr>
        <w:t xml:space="preserve">    </w:t>
      </w:r>
      <w:r w:rsidR="00A53FF3">
        <w:rPr>
          <w:color w:val="000000"/>
          <w:lang w:val="uk-UA"/>
        </w:rPr>
        <w:t xml:space="preserve"> 30</w:t>
      </w:r>
      <w:r w:rsidRPr="00CE3D7B">
        <w:rPr>
          <w:color w:val="000000"/>
        </w:rPr>
        <w:t>.08.202</w:t>
      </w:r>
      <w:r w:rsidRPr="00CE3D7B">
        <w:rPr>
          <w:color w:val="000000"/>
          <w:lang w:val="uk-UA"/>
        </w:rPr>
        <w:t xml:space="preserve">4 №1  </w:t>
      </w:r>
    </w:p>
    <w:p w:rsidR="00006433" w:rsidRDefault="00006433">
      <w:pPr>
        <w:spacing w:after="0" w:line="259" w:lineRule="auto"/>
        <w:ind w:right="0" w:firstLine="0"/>
        <w:jc w:val="left"/>
      </w:pP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B5536D">
      <w:pPr>
        <w:spacing w:after="0" w:line="259" w:lineRule="auto"/>
        <w:ind w:right="0" w:firstLine="0"/>
        <w:jc w:val="left"/>
      </w:pPr>
      <w:r>
        <w:t xml:space="preserve"> </w:t>
      </w:r>
    </w:p>
    <w:p w:rsidR="00006433" w:rsidRDefault="00006433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</w:pPr>
    </w:p>
    <w:p w:rsidR="009252FD" w:rsidRDefault="009252FD" w:rsidP="006C031B">
      <w:pPr>
        <w:spacing w:after="0" w:line="259" w:lineRule="auto"/>
        <w:ind w:right="0" w:firstLine="0"/>
        <w:jc w:val="left"/>
        <w:rPr>
          <w:lang w:val="uk-UA"/>
        </w:rPr>
      </w:pPr>
      <w:r>
        <w:rPr>
          <w:lang w:val="uk-UA"/>
        </w:rPr>
        <w:t xml:space="preserve">Загальні  відомості     про   дошкільний   підрозділ  </w:t>
      </w:r>
    </w:p>
    <w:p w:rsidR="009252FD" w:rsidRPr="009252FD" w:rsidRDefault="009252FD" w:rsidP="006C031B">
      <w:pPr>
        <w:spacing w:after="0" w:line="259" w:lineRule="auto"/>
        <w:ind w:right="0" w:firstLine="0"/>
        <w:jc w:val="left"/>
        <w:rPr>
          <w:lang w:val="uk-UA"/>
        </w:rPr>
      </w:pPr>
      <w:r>
        <w:rPr>
          <w:lang w:val="uk-UA"/>
        </w:rPr>
        <w:t xml:space="preserve">  гімназії   з дошкільним   підрозділом с. Заливанщина </w:t>
      </w:r>
    </w:p>
    <w:tbl>
      <w:tblPr>
        <w:tblStyle w:val="a5"/>
        <w:tblW w:w="0" w:type="auto"/>
        <w:tblInd w:w="16" w:type="dxa"/>
        <w:tblLook w:val="04A0" w:firstRow="1" w:lastRow="0" w:firstColumn="1" w:lastColumn="0" w:noHBand="0" w:noVBand="1"/>
      </w:tblPr>
      <w:tblGrid>
        <w:gridCol w:w="3240"/>
        <w:gridCol w:w="6483"/>
      </w:tblGrid>
      <w:tr w:rsidR="009252FD" w:rsidTr="009252FD">
        <w:tc>
          <w:tcPr>
            <w:tcW w:w="3240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Повна   назва    закладу </w:t>
            </w:r>
          </w:p>
        </w:tc>
        <w:tc>
          <w:tcPr>
            <w:tcW w:w="6483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Гімназія  з дошкільним  підрозділом  с. Заливанщина  Калинівської  міської ради  Вінницької області</w:t>
            </w:r>
          </w:p>
        </w:tc>
      </w:tr>
      <w:tr w:rsidR="009252FD" w:rsidTr="009252FD">
        <w:tc>
          <w:tcPr>
            <w:tcW w:w="3240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Код ЄДРПОУ</w:t>
            </w:r>
          </w:p>
        </w:tc>
        <w:tc>
          <w:tcPr>
            <w:tcW w:w="6483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354187333</w:t>
            </w:r>
          </w:p>
        </w:tc>
      </w:tr>
      <w:tr w:rsidR="009252FD" w:rsidTr="009252FD">
        <w:tc>
          <w:tcPr>
            <w:tcW w:w="3240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Юридична    адреса    закладу</w:t>
            </w:r>
          </w:p>
        </w:tc>
        <w:tc>
          <w:tcPr>
            <w:tcW w:w="6483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22404 Вінницька область,Хмільницький  район , с. Заливанщина вул Шкільна 34</w:t>
            </w:r>
          </w:p>
        </w:tc>
      </w:tr>
      <w:tr w:rsidR="009252FD" w:rsidTr="009252FD">
        <w:tc>
          <w:tcPr>
            <w:tcW w:w="3240" w:type="dxa"/>
          </w:tcPr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Електрона    адреса  </w:t>
            </w:r>
          </w:p>
        </w:tc>
        <w:tc>
          <w:tcPr>
            <w:tcW w:w="6483" w:type="dxa"/>
          </w:tcPr>
          <w:p w:rsidR="00F412A1" w:rsidRDefault="00AB1EFC" w:rsidP="00F412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 w:rsidR="00F412A1" w:rsidRPr="00502B86">
                <w:rPr>
                  <w:rStyle w:val="a6"/>
                  <w:rFonts w:ascii="Arial" w:hAnsi="Arial" w:cs="Arial"/>
                  <w:sz w:val="18"/>
                  <w:szCs w:val="18"/>
                </w:rPr>
                <w:t>zaluvan_kl@ukr.net</w:t>
              </w:r>
            </w:hyperlink>
          </w:p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9252FD" w:rsidTr="009252FD">
        <w:tc>
          <w:tcPr>
            <w:tcW w:w="3240" w:type="dxa"/>
          </w:tcPr>
          <w:p w:rsidR="009252FD" w:rsidRDefault="00F412A1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Адреса   сайту </w:t>
            </w:r>
          </w:p>
        </w:tc>
        <w:tc>
          <w:tcPr>
            <w:tcW w:w="6483" w:type="dxa"/>
          </w:tcPr>
          <w:p w:rsidR="00F55023" w:rsidRDefault="00F55023" w:rsidP="00F55023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5023" w:rsidRDefault="00AB1EFC" w:rsidP="00F550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F55023" w:rsidRPr="00502B86">
                <w:rPr>
                  <w:rStyle w:val="a6"/>
                  <w:rFonts w:ascii="Arial" w:hAnsi="Arial" w:cs="Arial"/>
                  <w:sz w:val="18"/>
                  <w:szCs w:val="18"/>
                </w:rPr>
                <w:t>zaluvan</w:t>
              </w:r>
              <w:r w:rsidR="00F55023">
                <w:rPr>
                  <w:rStyle w:val="a6"/>
                  <w:rFonts w:ascii="Arial" w:hAnsi="Arial" w:cs="Arial"/>
                  <w:sz w:val="18"/>
                  <w:szCs w:val="18"/>
                  <w:lang w:val="en-US"/>
                </w:rPr>
                <w:t>schoole-schoo</w:t>
              </w:r>
              <w:r w:rsidR="009663F6">
                <w:rPr>
                  <w:rStyle w:val="a6"/>
                  <w:rFonts w:ascii="Arial" w:hAnsi="Arial" w:cs="Arial"/>
                  <w:sz w:val="18"/>
                  <w:szCs w:val="18"/>
                  <w:lang w:val="en-US"/>
                </w:rPr>
                <w:t>sinfo</w:t>
              </w:r>
              <w:r w:rsidR="00F55023" w:rsidRPr="00502B86">
                <w:rPr>
                  <w:rStyle w:val="a6"/>
                  <w:rFonts w:ascii="Arial" w:hAnsi="Arial" w:cs="Arial"/>
                  <w:sz w:val="18"/>
                  <w:szCs w:val="18"/>
                </w:rPr>
                <w:t>t</w:t>
              </w:r>
            </w:hyperlink>
          </w:p>
          <w:p w:rsidR="009252FD" w:rsidRDefault="009252FD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9252FD" w:rsidTr="009252FD">
        <w:tc>
          <w:tcPr>
            <w:tcW w:w="3240" w:type="dxa"/>
          </w:tcPr>
          <w:p w:rsidR="009252FD" w:rsidRPr="00F412A1" w:rsidRDefault="00F412A1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Прізвище   ,ім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 по батькові  директора закладу</w:t>
            </w:r>
          </w:p>
        </w:tc>
        <w:tc>
          <w:tcPr>
            <w:tcW w:w="6483" w:type="dxa"/>
          </w:tcPr>
          <w:p w:rsidR="009252FD" w:rsidRDefault="00F412A1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Катеринич О</w:t>
            </w:r>
            <w:r w:rsidR="00852A06">
              <w:rPr>
                <w:lang w:val="uk-UA"/>
              </w:rPr>
              <w:t xml:space="preserve">лена Анатоліївна </w:t>
            </w:r>
          </w:p>
        </w:tc>
      </w:tr>
      <w:tr w:rsidR="009252FD" w:rsidTr="009252FD">
        <w:tc>
          <w:tcPr>
            <w:tcW w:w="3240" w:type="dxa"/>
          </w:tcPr>
          <w:p w:rsidR="009252FD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Дата  заснування закладу </w:t>
            </w:r>
          </w:p>
        </w:tc>
        <w:tc>
          <w:tcPr>
            <w:tcW w:w="6483" w:type="dxa"/>
          </w:tcPr>
          <w:p w:rsidR="009252FD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Проектна  потужність   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Загальна  площа  будівель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400м.кв.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Площа  земельної  ділянки 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0.3840га</w:t>
            </w:r>
          </w:p>
        </w:tc>
      </w:tr>
      <w:tr w:rsidR="00852A06" w:rsidTr="009252FD">
        <w:tc>
          <w:tcPr>
            <w:tcW w:w="3240" w:type="dxa"/>
          </w:tcPr>
          <w:p w:rsidR="00852A06" w:rsidRP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Кількість  груп </w:t>
            </w:r>
            <w:r>
              <w:rPr>
                <w:lang w:val="en-US"/>
              </w:rPr>
              <w:t xml:space="preserve">/ </w:t>
            </w:r>
            <w:r>
              <w:rPr>
                <w:lang w:val="uk-UA"/>
              </w:rPr>
              <w:t xml:space="preserve">дітей </w:t>
            </w:r>
          </w:p>
        </w:tc>
        <w:tc>
          <w:tcPr>
            <w:tcW w:w="6483" w:type="dxa"/>
          </w:tcPr>
          <w:p w:rsidR="00852A06" w:rsidRP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Дві 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 xml:space="preserve"> 28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Мова  навчання  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Українська 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Режим  роботи закдаду 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7.30-18.00</w:t>
            </w:r>
          </w:p>
        </w:tc>
      </w:tr>
      <w:tr w:rsidR="00852A06" w:rsidTr="009252FD">
        <w:tc>
          <w:tcPr>
            <w:tcW w:w="3240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Години  прийому  директора </w:t>
            </w:r>
          </w:p>
        </w:tc>
        <w:tc>
          <w:tcPr>
            <w:tcW w:w="6483" w:type="dxa"/>
          </w:tcPr>
          <w:p w:rsidR="00852A06" w:rsidRDefault="00852A06" w:rsidP="006C031B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8.00-    9.00</w:t>
            </w:r>
          </w:p>
        </w:tc>
      </w:tr>
    </w:tbl>
    <w:p w:rsidR="009252FD" w:rsidRPr="009252FD" w:rsidRDefault="009252FD" w:rsidP="006C031B">
      <w:pPr>
        <w:spacing w:after="0" w:line="259" w:lineRule="auto"/>
        <w:ind w:right="0" w:firstLine="0"/>
        <w:jc w:val="left"/>
        <w:rPr>
          <w:lang w:val="uk-UA"/>
        </w:rPr>
      </w:pPr>
    </w:p>
    <w:sectPr w:rsidR="009252FD" w:rsidRPr="009252FD">
      <w:pgSz w:w="11908" w:h="16836"/>
      <w:pgMar w:top="595" w:right="742" w:bottom="61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AE4"/>
    <w:multiLevelType w:val="hybridMultilevel"/>
    <w:tmpl w:val="B6800384"/>
    <w:lvl w:ilvl="0" w:tplc="1AD4A38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A5D94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4AD9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010F8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20BA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0FC96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4D224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2BA9E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88DB8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D66C8"/>
    <w:multiLevelType w:val="hybridMultilevel"/>
    <w:tmpl w:val="A2A05508"/>
    <w:lvl w:ilvl="0" w:tplc="780CCE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E475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8A18A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26E50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2C7B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49FFE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00E5DE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A61A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6E6C4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F6C6A"/>
    <w:multiLevelType w:val="hybridMultilevel"/>
    <w:tmpl w:val="FA38DF70"/>
    <w:lvl w:ilvl="0" w:tplc="46024950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66810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0C112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46028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2584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3A1E3A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699D0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22568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A3E5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3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921AE"/>
    <w:multiLevelType w:val="hybridMultilevel"/>
    <w:tmpl w:val="719CECB0"/>
    <w:lvl w:ilvl="0" w:tplc="ADDAF09E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0E4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6C8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A9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294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4F9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2C8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D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CD3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F2A4E"/>
    <w:multiLevelType w:val="hybridMultilevel"/>
    <w:tmpl w:val="52248FEE"/>
    <w:lvl w:ilvl="0" w:tplc="21FE5C7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CE5B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A69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CA3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D48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E45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69E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420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A86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33"/>
    <w:rsid w:val="00006433"/>
    <w:rsid w:val="00205B61"/>
    <w:rsid w:val="0040352B"/>
    <w:rsid w:val="00601DE3"/>
    <w:rsid w:val="006C031B"/>
    <w:rsid w:val="006C55AA"/>
    <w:rsid w:val="00852A06"/>
    <w:rsid w:val="009252FD"/>
    <w:rsid w:val="009663F6"/>
    <w:rsid w:val="00A53FF3"/>
    <w:rsid w:val="00AB1EFC"/>
    <w:rsid w:val="00B5536D"/>
    <w:rsid w:val="00C44169"/>
    <w:rsid w:val="00CE3D7B"/>
    <w:rsid w:val="00F412A1"/>
    <w:rsid w:val="00F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BAE0"/>
  <w15:docId w15:val="{275281F3-6961-4FA8-A360-39DFDED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16" w:right="99" w:firstLine="306"/>
      <w:jc w:val="both"/>
    </w:pPr>
    <w:rPr>
      <w:rFonts w:ascii="Times New Roman" w:eastAsia="Times New Roman" w:hAnsi="Times New Roman" w:cs="Times New Roman"/>
      <w:color w:val="010301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69" w:lineRule="auto"/>
      <w:ind w:left="241" w:hanging="10"/>
      <w:jc w:val="center"/>
      <w:outlineLvl w:val="0"/>
    </w:pPr>
    <w:rPr>
      <w:rFonts w:ascii="Times New Roman" w:eastAsia="Times New Roman" w:hAnsi="Times New Roman" w:cs="Times New Roman"/>
      <w:b/>
      <w:color w:val="01030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1030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0">
    <w:name w:val="dat0"/>
    <w:basedOn w:val="a0"/>
    <w:rsid w:val="00601DE3"/>
  </w:style>
  <w:style w:type="paragraph" w:styleId="a3">
    <w:name w:val="Balloon Text"/>
    <w:basedOn w:val="a"/>
    <w:link w:val="a4"/>
    <w:uiPriority w:val="99"/>
    <w:semiHidden/>
    <w:unhideWhenUsed/>
    <w:rsid w:val="00B5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536D"/>
    <w:rPr>
      <w:rFonts w:ascii="Segoe UI" w:eastAsia="Times New Roman" w:hAnsi="Segoe UI" w:cs="Segoe UI"/>
      <w:color w:val="010301"/>
      <w:sz w:val="18"/>
      <w:szCs w:val="18"/>
    </w:rPr>
  </w:style>
  <w:style w:type="table" w:styleId="a5">
    <w:name w:val="Table Grid"/>
    <w:basedOn w:val="a1"/>
    <w:uiPriority w:val="39"/>
    <w:rsid w:val="009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1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luvan_kl@ukr.net" TargetMode="External"/><Relationship Id="rId5" Type="http://schemas.openxmlformats.org/officeDocument/2006/relationships/hyperlink" Target="mailto:zaluvan_k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19125</Words>
  <Characters>10902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/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HOME</dc:creator>
  <cp:keywords/>
  <cp:lastModifiedBy>User</cp:lastModifiedBy>
  <cp:revision>14</cp:revision>
  <cp:lastPrinted>2024-09-02T14:16:00Z</cp:lastPrinted>
  <dcterms:created xsi:type="dcterms:W3CDTF">2024-08-22T01:20:00Z</dcterms:created>
  <dcterms:modified xsi:type="dcterms:W3CDTF">2024-09-07T06:23:00Z</dcterms:modified>
</cp:coreProperties>
</file>