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4F5" w:rsidRPr="000024F5" w:rsidRDefault="000024F5" w:rsidP="000024F5">
      <w:pPr>
        <w:jc w:val="center"/>
        <w:rPr>
          <w:rFonts w:ascii="Times New Roman" w:hAnsi="Times New Roman" w:cs="Times New Roman"/>
          <w:b/>
          <w:sz w:val="36"/>
          <w:szCs w:val="36"/>
          <w:lang w:val="uk-UA"/>
        </w:rPr>
      </w:pPr>
      <w:r w:rsidRPr="000024F5">
        <w:rPr>
          <w:rFonts w:ascii="Times New Roman" w:hAnsi="Times New Roman" w:cs="Times New Roman"/>
          <w:b/>
          <w:sz w:val="36"/>
          <w:szCs w:val="36"/>
        </w:rPr>
        <w:t>В</w:t>
      </w:r>
      <w:r>
        <w:rPr>
          <w:rFonts w:ascii="Times New Roman" w:hAnsi="Times New Roman" w:cs="Times New Roman"/>
          <w:b/>
          <w:sz w:val="36"/>
          <w:szCs w:val="36"/>
          <w:lang w:val="uk-UA"/>
        </w:rPr>
        <w:t>і</w:t>
      </w:r>
      <w:proofErr w:type="spellStart"/>
      <w:r w:rsidRPr="000024F5">
        <w:rPr>
          <w:rFonts w:ascii="Times New Roman" w:hAnsi="Times New Roman" w:cs="Times New Roman"/>
          <w:b/>
          <w:sz w:val="36"/>
          <w:szCs w:val="36"/>
        </w:rPr>
        <w:t>дпов</w:t>
      </w:r>
      <w:proofErr w:type="spellEnd"/>
      <w:r w:rsidRPr="000024F5">
        <w:rPr>
          <w:rFonts w:ascii="Times New Roman" w:hAnsi="Times New Roman" w:cs="Times New Roman"/>
          <w:b/>
          <w:sz w:val="36"/>
          <w:szCs w:val="36"/>
          <w:lang w:val="uk-UA"/>
        </w:rPr>
        <w:t>і</w:t>
      </w:r>
      <w:proofErr w:type="spellStart"/>
      <w:r w:rsidRPr="000024F5">
        <w:rPr>
          <w:rFonts w:ascii="Times New Roman" w:hAnsi="Times New Roman" w:cs="Times New Roman"/>
          <w:b/>
          <w:sz w:val="36"/>
          <w:szCs w:val="36"/>
        </w:rPr>
        <w:t>дальн</w:t>
      </w:r>
      <w:proofErr w:type="spellEnd"/>
      <w:r w:rsidRPr="000024F5">
        <w:rPr>
          <w:rFonts w:ascii="Times New Roman" w:hAnsi="Times New Roman" w:cs="Times New Roman"/>
          <w:b/>
          <w:sz w:val="36"/>
          <w:szCs w:val="36"/>
          <w:lang w:val="uk-UA"/>
        </w:rPr>
        <w:t>і</w:t>
      </w:r>
      <w:proofErr w:type="spellStart"/>
      <w:r w:rsidRPr="000024F5">
        <w:rPr>
          <w:rFonts w:ascii="Times New Roman" w:hAnsi="Times New Roman" w:cs="Times New Roman"/>
          <w:b/>
          <w:sz w:val="36"/>
          <w:szCs w:val="36"/>
        </w:rPr>
        <w:t>сть</w:t>
      </w:r>
      <w:proofErr w:type="spellEnd"/>
      <w:r w:rsidRPr="000024F5">
        <w:rPr>
          <w:rFonts w:ascii="Times New Roman" w:hAnsi="Times New Roman" w:cs="Times New Roman"/>
          <w:b/>
          <w:sz w:val="36"/>
          <w:szCs w:val="36"/>
        </w:rPr>
        <w:t xml:space="preserve"> за </w:t>
      </w:r>
      <w:proofErr w:type="spellStart"/>
      <w:proofErr w:type="gramStart"/>
      <w:r w:rsidRPr="000024F5">
        <w:rPr>
          <w:rFonts w:ascii="Times New Roman" w:hAnsi="Times New Roman" w:cs="Times New Roman"/>
          <w:b/>
          <w:sz w:val="36"/>
          <w:szCs w:val="36"/>
        </w:rPr>
        <w:t>бул</w:t>
      </w:r>
      <w:proofErr w:type="gramEnd"/>
      <w:r w:rsidRPr="000024F5">
        <w:rPr>
          <w:rFonts w:ascii="Times New Roman" w:hAnsi="Times New Roman" w:cs="Times New Roman"/>
          <w:b/>
          <w:sz w:val="36"/>
          <w:szCs w:val="36"/>
        </w:rPr>
        <w:t>інг</w:t>
      </w:r>
      <w:proofErr w:type="spellEnd"/>
    </w:p>
    <w:p w:rsidR="000024F5" w:rsidRPr="000024F5" w:rsidRDefault="000024F5" w:rsidP="000024F5">
      <w:pPr>
        <w:rPr>
          <w:rFonts w:ascii="Times New Roman" w:hAnsi="Times New Roman" w:cs="Times New Roman"/>
          <w:sz w:val="28"/>
          <w:szCs w:val="28"/>
          <w:lang w:val="uk-UA"/>
        </w:rPr>
      </w:pPr>
      <w:r w:rsidRPr="000024F5">
        <w:rPr>
          <w:rFonts w:ascii="Times New Roman" w:hAnsi="Times New Roman" w:cs="Times New Roman"/>
          <w:sz w:val="28"/>
          <w:szCs w:val="28"/>
          <w:lang w:val="uk-UA"/>
        </w:rPr>
        <w:t xml:space="preserve">Верховна Рада України 18 грудня 2018 року прийняла Закон України №8584 «Про внесення змін до деяких законодавчих актів щодо протидії </w:t>
      </w:r>
      <w:proofErr w:type="spellStart"/>
      <w:r w:rsidRPr="000024F5">
        <w:rPr>
          <w:rFonts w:ascii="Times New Roman" w:hAnsi="Times New Roman" w:cs="Times New Roman"/>
          <w:sz w:val="28"/>
          <w:szCs w:val="28"/>
          <w:lang w:val="uk-UA"/>
        </w:rPr>
        <w:t>булінгу</w:t>
      </w:r>
      <w:proofErr w:type="spellEnd"/>
      <w:r w:rsidRPr="000024F5">
        <w:rPr>
          <w:rFonts w:ascii="Times New Roman" w:hAnsi="Times New Roman" w:cs="Times New Roman"/>
          <w:sz w:val="28"/>
          <w:szCs w:val="28"/>
          <w:lang w:val="uk-UA"/>
        </w:rPr>
        <w:t xml:space="preserve">», який вперше визнає юридично поняття </w:t>
      </w:r>
      <w:proofErr w:type="spellStart"/>
      <w:r w:rsidRPr="000024F5">
        <w:rPr>
          <w:rFonts w:ascii="Times New Roman" w:hAnsi="Times New Roman" w:cs="Times New Roman"/>
          <w:sz w:val="28"/>
          <w:szCs w:val="28"/>
          <w:lang w:val="uk-UA"/>
        </w:rPr>
        <w:t>булінгу</w:t>
      </w:r>
      <w:proofErr w:type="spellEnd"/>
      <w:r w:rsidRPr="000024F5">
        <w:rPr>
          <w:rFonts w:ascii="Times New Roman" w:hAnsi="Times New Roman" w:cs="Times New Roman"/>
          <w:sz w:val="28"/>
          <w:szCs w:val="28"/>
          <w:lang w:val="uk-UA"/>
        </w:rPr>
        <w:t xml:space="preserve"> в українському законодавстві та передбачає відповідальність не тільки за вчинення, але й за приховування випадків </w:t>
      </w:r>
      <w:proofErr w:type="spellStart"/>
      <w:r w:rsidRPr="000024F5">
        <w:rPr>
          <w:rFonts w:ascii="Times New Roman" w:hAnsi="Times New Roman" w:cs="Times New Roman"/>
          <w:sz w:val="28"/>
          <w:szCs w:val="28"/>
          <w:lang w:val="uk-UA"/>
        </w:rPr>
        <w:t>булінгу</w:t>
      </w:r>
      <w:proofErr w:type="spellEnd"/>
      <w:r w:rsidRPr="000024F5">
        <w:rPr>
          <w:rFonts w:ascii="Times New Roman" w:hAnsi="Times New Roman" w:cs="Times New Roman"/>
          <w:sz w:val="28"/>
          <w:szCs w:val="28"/>
          <w:lang w:val="uk-UA"/>
        </w:rPr>
        <w:t>.</w:t>
      </w:r>
    </w:p>
    <w:p w:rsidR="000024F5" w:rsidRPr="000024F5" w:rsidRDefault="000024F5" w:rsidP="000024F5">
      <w:pPr>
        <w:rPr>
          <w:rFonts w:ascii="Times New Roman" w:hAnsi="Times New Roman" w:cs="Times New Roman"/>
          <w:sz w:val="28"/>
          <w:szCs w:val="28"/>
          <w:lang w:val="uk-UA"/>
        </w:rPr>
      </w:pPr>
      <w:r w:rsidRPr="000024F5">
        <w:rPr>
          <w:rFonts w:ascii="Times New Roman" w:hAnsi="Times New Roman" w:cs="Times New Roman"/>
          <w:sz w:val="28"/>
          <w:szCs w:val="28"/>
          <w:lang w:val="uk-UA"/>
        </w:rPr>
        <w:t xml:space="preserve">Законом визначено, що </w:t>
      </w:r>
      <w:proofErr w:type="spellStart"/>
      <w:r w:rsidRPr="000024F5">
        <w:rPr>
          <w:rFonts w:ascii="Times New Roman" w:hAnsi="Times New Roman" w:cs="Times New Roman"/>
          <w:sz w:val="28"/>
          <w:szCs w:val="28"/>
          <w:lang w:val="uk-UA"/>
        </w:rPr>
        <w:t>булінг</w:t>
      </w:r>
      <w:proofErr w:type="spellEnd"/>
      <w:r w:rsidRPr="000024F5">
        <w:rPr>
          <w:rFonts w:ascii="Times New Roman" w:hAnsi="Times New Roman" w:cs="Times New Roman"/>
          <w:sz w:val="28"/>
          <w:szCs w:val="28"/>
          <w:lang w:val="uk-UA"/>
        </w:rPr>
        <w:t xml:space="preserve"> (цькування) – це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w:t>
      </w:r>
      <w:r>
        <w:rPr>
          <w:rFonts w:ascii="Times New Roman" w:hAnsi="Times New Roman" w:cs="Times New Roman"/>
          <w:sz w:val="28"/>
          <w:szCs w:val="28"/>
          <w:lang w:val="uk-UA"/>
        </w:rPr>
        <w:t xml:space="preserve">фізичному здоров’ю потерпілого. </w:t>
      </w:r>
      <w:bookmarkStart w:id="0" w:name="_GoBack"/>
      <w:bookmarkEnd w:id="0"/>
      <w:r w:rsidRPr="000024F5">
        <w:rPr>
          <w:rFonts w:ascii="Times New Roman" w:hAnsi="Times New Roman" w:cs="Times New Roman"/>
          <w:sz w:val="28"/>
          <w:szCs w:val="28"/>
          <w:lang w:val="uk-UA"/>
        </w:rPr>
        <w:t xml:space="preserve">Закон вносить зміни до Кодексу України про адміністративні правопорушення, згідно з якими встановлюється відповідальність за </w:t>
      </w:r>
      <w:proofErr w:type="spellStart"/>
      <w:r w:rsidRPr="000024F5">
        <w:rPr>
          <w:rFonts w:ascii="Times New Roman" w:hAnsi="Times New Roman" w:cs="Times New Roman"/>
          <w:sz w:val="28"/>
          <w:szCs w:val="28"/>
          <w:lang w:val="uk-UA"/>
        </w:rPr>
        <w:t>булінг</w:t>
      </w:r>
      <w:proofErr w:type="spellEnd"/>
      <w:r w:rsidRPr="000024F5">
        <w:rPr>
          <w:rFonts w:ascii="Times New Roman" w:hAnsi="Times New Roman" w:cs="Times New Roman"/>
          <w:sz w:val="28"/>
          <w:szCs w:val="28"/>
          <w:lang w:val="uk-UA"/>
        </w:rPr>
        <w:t>.</w:t>
      </w:r>
    </w:p>
    <w:p w:rsidR="000024F5" w:rsidRPr="000024F5" w:rsidRDefault="000024F5" w:rsidP="000024F5">
      <w:pPr>
        <w:rPr>
          <w:rFonts w:ascii="Times New Roman" w:hAnsi="Times New Roman" w:cs="Times New Roman"/>
          <w:b/>
          <w:sz w:val="28"/>
          <w:szCs w:val="28"/>
          <w:lang w:val="uk-UA"/>
        </w:rPr>
      </w:pPr>
      <w:r w:rsidRPr="000024F5">
        <w:rPr>
          <w:rFonts w:ascii="Times New Roman" w:hAnsi="Times New Roman" w:cs="Times New Roman"/>
          <w:sz w:val="28"/>
          <w:szCs w:val="28"/>
          <w:lang w:val="uk-UA"/>
        </w:rPr>
        <w:t xml:space="preserve">Так, вчинення </w:t>
      </w:r>
      <w:proofErr w:type="spellStart"/>
      <w:r w:rsidRPr="000024F5">
        <w:rPr>
          <w:rFonts w:ascii="Times New Roman" w:hAnsi="Times New Roman" w:cs="Times New Roman"/>
          <w:sz w:val="28"/>
          <w:szCs w:val="28"/>
          <w:lang w:val="uk-UA"/>
        </w:rPr>
        <w:t>булінгу</w:t>
      </w:r>
      <w:proofErr w:type="spellEnd"/>
      <w:r w:rsidRPr="000024F5">
        <w:rPr>
          <w:rFonts w:ascii="Times New Roman" w:hAnsi="Times New Roman" w:cs="Times New Roman"/>
          <w:sz w:val="28"/>
          <w:szCs w:val="28"/>
          <w:lang w:val="uk-UA"/>
        </w:rPr>
        <w:t xml:space="preserve"> тягне за собою накладення штрафу </w:t>
      </w:r>
      <w:r w:rsidRPr="000024F5">
        <w:rPr>
          <w:rFonts w:ascii="Times New Roman" w:hAnsi="Times New Roman" w:cs="Times New Roman"/>
          <w:b/>
          <w:sz w:val="28"/>
          <w:szCs w:val="28"/>
          <w:lang w:val="uk-UA"/>
        </w:rPr>
        <w:t xml:space="preserve">від 850 до 1700 </w:t>
      </w:r>
      <w:proofErr w:type="spellStart"/>
      <w:r w:rsidRPr="000024F5">
        <w:rPr>
          <w:rFonts w:ascii="Times New Roman" w:hAnsi="Times New Roman" w:cs="Times New Roman"/>
          <w:b/>
          <w:sz w:val="28"/>
          <w:szCs w:val="28"/>
          <w:lang w:val="uk-UA"/>
        </w:rPr>
        <w:t>грн</w:t>
      </w:r>
      <w:proofErr w:type="spellEnd"/>
      <w:r w:rsidRPr="000024F5">
        <w:rPr>
          <w:rFonts w:ascii="Times New Roman" w:hAnsi="Times New Roman" w:cs="Times New Roman"/>
          <w:b/>
          <w:sz w:val="28"/>
          <w:szCs w:val="28"/>
          <w:lang w:val="uk-UA"/>
        </w:rPr>
        <w:t xml:space="preserve"> або громадські роботи на строк від 20-ти до 40-ка годин.</w:t>
      </w:r>
    </w:p>
    <w:p w:rsidR="000024F5" w:rsidRPr="000024F5" w:rsidRDefault="000024F5" w:rsidP="000024F5">
      <w:pPr>
        <w:rPr>
          <w:rFonts w:ascii="Times New Roman" w:hAnsi="Times New Roman" w:cs="Times New Roman"/>
          <w:b/>
          <w:sz w:val="28"/>
          <w:szCs w:val="28"/>
          <w:lang w:val="uk-UA"/>
        </w:rPr>
      </w:pPr>
      <w:r w:rsidRPr="000024F5">
        <w:rPr>
          <w:rFonts w:ascii="Times New Roman" w:hAnsi="Times New Roman" w:cs="Times New Roman"/>
          <w:sz w:val="28"/>
          <w:szCs w:val="28"/>
          <w:lang w:val="uk-UA"/>
        </w:rPr>
        <w:t xml:space="preserve">Водночас за </w:t>
      </w:r>
      <w:proofErr w:type="spellStart"/>
      <w:r w:rsidRPr="000024F5">
        <w:rPr>
          <w:rFonts w:ascii="Times New Roman" w:hAnsi="Times New Roman" w:cs="Times New Roman"/>
          <w:sz w:val="28"/>
          <w:szCs w:val="28"/>
          <w:lang w:val="uk-UA"/>
        </w:rPr>
        <w:t>булінг</w:t>
      </w:r>
      <w:proofErr w:type="spellEnd"/>
      <w:r w:rsidRPr="000024F5">
        <w:rPr>
          <w:rFonts w:ascii="Times New Roman" w:hAnsi="Times New Roman" w:cs="Times New Roman"/>
          <w:sz w:val="28"/>
          <w:szCs w:val="28"/>
          <w:lang w:val="uk-UA"/>
        </w:rPr>
        <w:t xml:space="preserve">, вчинений групою осіб або повторно протягом року після накладення адміністративного стягнення, законом встановлено штраф від </w:t>
      </w:r>
      <w:r w:rsidRPr="000024F5">
        <w:rPr>
          <w:rFonts w:ascii="Times New Roman" w:hAnsi="Times New Roman" w:cs="Times New Roman"/>
          <w:b/>
          <w:sz w:val="28"/>
          <w:szCs w:val="28"/>
          <w:lang w:val="uk-UA"/>
        </w:rPr>
        <w:t xml:space="preserve">1700 до 3400 </w:t>
      </w:r>
      <w:proofErr w:type="spellStart"/>
      <w:r w:rsidRPr="000024F5">
        <w:rPr>
          <w:rFonts w:ascii="Times New Roman" w:hAnsi="Times New Roman" w:cs="Times New Roman"/>
          <w:b/>
          <w:sz w:val="28"/>
          <w:szCs w:val="28"/>
          <w:lang w:val="uk-UA"/>
        </w:rPr>
        <w:t>грн</w:t>
      </w:r>
      <w:proofErr w:type="spellEnd"/>
      <w:r w:rsidRPr="000024F5">
        <w:rPr>
          <w:rFonts w:ascii="Times New Roman" w:hAnsi="Times New Roman" w:cs="Times New Roman"/>
          <w:b/>
          <w:sz w:val="28"/>
          <w:szCs w:val="28"/>
          <w:lang w:val="uk-UA"/>
        </w:rPr>
        <w:t xml:space="preserve"> або громадські роботи на строк від 40 до 60 годин.</w:t>
      </w:r>
    </w:p>
    <w:p w:rsidR="000024F5" w:rsidRPr="000024F5" w:rsidRDefault="000024F5" w:rsidP="000024F5">
      <w:pPr>
        <w:rPr>
          <w:rFonts w:ascii="Times New Roman" w:hAnsi="Times New Roman" w:cs="Times New Roman"/>
          <w:sz w:val="28"/>
          <w:szCs w:val="28"/>
          <w:lang w:val="uk-UA"/>
        </w:rPr>
      </w:pPr>
      <w:proofErr w:type="spellStart"/>
      <w:r w:rsidRPr="000024F5">
        <w:rPr>
          <w:rFonts w:ascii="Times New Roman" w:hAnsi="Times New Roman" w:cs="Times New Roman"/>
          <w:sz w:val="28"/>
          <w:szCs w:val="28"/>
          <w:lang w:val="uk-UA"/>
        </w:rPr>
        <w:t>Булінг</w:t>
      </w:r>
      <w:proofErr w:type="spellEnd"/>
      <w:r w:rsidRPr="000024F5">
        <w:rPr>
          <w:rFonts w:ascii="Times New Roman" w:hAnsi="Times New Roman" w:cs="Times New Roman"/>
          <w:sz w:val="28"/>
          <w:szCs w:val="28"/>
          <w:lang w:val="uk-UA"/>
        </w:rPr>
        <w:t xml:space="preserve">, вчинений дітьми від 14-ти до 16-ти років, тягне за собою накладення штрафу на батьків або осіб, які їх замінюють. Його розмір, відповідно до ухваленого закону, </w:t>
      </w:r>
      <w:r w:rsidRPr="000024F5">
        <w:rPr>
          <w:rFonts w:ascii="Times New Roman" w:hAnsi="Times New Roman" w:cs="Times New Roman"/>
          <w:b/>
          <w:sz w:val="28"/>
          <w:szCs w:val="28"/>
          <w:lang w:val="uk-UA"/>
        </w:rPr>
        <w:t xml:space="preserve">становить від 850 до 1700 </w:t>
      </w:r>
      <w:proofErr w:type="spellStart"/>
      <w:r w:rsidRPr="000024F5">
        <w:rPr>
          <w:rFonts w:ascii="Times New Roman" w:hAnsi="Times New Roman" w:cs="Times New Roman"/>
          <w:b/>
          <w:sz w:val="28"/>
          <w:szCs w:val="28"/>
          <w:lang w:val="uk-UA"/>
        </w:rPr>
        <w:t>грн</w:t>
      </w:r>
      <w:proofErr w:type="spellEnd"/>
      <w:r w:rsidRPr="000024F5">
        <w:rPr>
          <w:rFonts w:ascii="Times New Roman" w:hAnsi="Times New Roman" w:cs="Times New Roman"/>
          <w:b/>
          <w:sz w:val="28"/>
          <w:szCs w:val="28"/>
          <w:lang w:val="uk-UA"/>
        </w:rPr>
        <w:t xml:space="preserve"> або громадські роботи на строк від 20 до 40 годин. </w:t>
      </w:r>
      <w:r w:rsidRPr="000024F5">
        <w:rPr>
          <w:rFonts w:ascii="Times New Roman" w:hAnsi="Times New Roman" w:cs="Times New Roman"/>
          <w:sz w:val="28"/>
          <w:szCs w:val="28"/>
          <w:lang w:val="uk-UA"/>
        </w:rPr>
        <w:t xml:space="preserve">Водночас законом визначено покарання за приховування випадків </w:t>
      </w:r>
      <w:proofErr w:type="spellStart"/>
      <w:r w:rsidRPr="000024F5">
        <w:rPr>
          <w:rFonts w:ascii="Times New Roman" w:hAnsi="Times New Roman" w:cs="Times New Roman"/>
          <w:sz w:val="28"/>
          <w:szCs w:val="28"/>
          <w:lang w:val="uk-UA"/>
        </w:rPr>
        <w:t>булінгу</w:t>
      </w:r>
      <w:proofErr w:type="spellEnd"/>
      <w:r w:rsidRPr="000024F5">
        <w:rPr>
          <w:rFonts w:ascii="Times New Roman" w:hAnsi="Times New Roman" w:cs="Times New Roman"/>
          <w:sz w:val="28"/>
          <w:szCs w:val="28"/>
          <w:lang w:val="uk-UA"/>
        </w:rPr>
        <w:t xml:space="preserve"> педагогічним, науково-педагогічним, науковим працівником, керівником або засновником закладу освіти.</w:t>
      </w:r>
    </w:p>
    <w:p w:rsidR="000024F5" w:rsidRPr="000024F5" w:rsidRDefault="000024F5" w:rsidP="000024F5">
      <w:pPr>
        <w:rPr>
          <w:rFonts w:ascii="Times New Roman" w:hAnsi="Times New Roman" w:cs="Times New Roman"/>
          <w:b/>
          <w:sz w:val="28"/>
          <w:szCs w:val="28"/>
          <w:lang w:val="uk-UA"/>
        </w:rPr>
      </w:pPr>
      <w:r w:rsidRPr="000024F5">
        <w:rPr>
          <w:rFonts w:ascii="Times New Roman" w:hAnsi="Times New Roman" w:cs="Times New Roman"/>
          <w:sz w:val="28"/>
          <w:szCs w:val="28"/>
          <w:lang w:val="uk-UA"/>
        </w:rPr>
        <w:t xml:space="preserve">Так, неповідомлення керівником закладу освіти уповноваженим підрозділам органів Національної поліції України про випадки </w:t>
      </w:r>
      <w:proofErr w:type="spellStart"/>
      <w:r w:rsidRPr="000024F5">
        <w:rPr>
          <w:rFonts w:ascii="Times New Roman" w:hAnsi="Times New Roman" w:cs="Times New Roman"/>
          <w:sz w:val="28"/>
          <w:szCs w:val="28"/>
          <w:lang w:val="uk-UA"/>
        </w:rPr>
        <w:t>булінгу</w:t>
      </w:r>
      <w:proofErr w:type="spellEnd"/>
      <w:r w:rsidRPr="000024F5">
        <w:rPr>
          <w:rFonts w:ascii="Times New Roman" w:hAnsi="Times New Roman" w:cs="Times New Roman"/>
          <w:sz w:val="28"/>
          <w:szCs w:val="28"/>
          <w:lang w:val="uk-UA"/>
        </w:rPr>
        <w:t xml:space="preserve"> тягне за собою </w:t>
      </w:r>
      <w:r w:rsidRPr="000024F5">
        <w:rPr>
          <w:rFonts w:ascii="Times New Roman" w:hAnsi="Times New Roman" w:cs="Times New Roman"/>
          <w:b/>
          <w:sz w:val="28"/>
          <w:szCs w:val="28"/>
          <w:lang w:val="uk-UA"/>
        </w:rPr>
        <w:t xml:space="preserve">накладення штрафу від 850 до 1700 </w:t>
      </w:r>
      <w:proofErr w:type="spellStart"/>
      <w:r w:rsidRPr="000024F5">
        <w:rPr>
          <w:rFonts w:ascii="Times New Roman" w:hAnsi="Times New Roman" w:cs="Times New Roman"/>
          <w:b/>
          <w:sz w:val="28"/>
          <w:szCs w:val="28"/>
          <w:lang w:val="uk-UA"/>
        </w:rPr>
        <w:t>грн</w:t>
      </w:r>
      <w:proofErr w:type="spellEnd"/>
      <w:r w:rsidRPr="000024F5">
        <w:rPr>
          <w:rFonts w:ascii="Times New Roman" w:hAnsi="Times New Roman" w:cs="Times New Roman"/>
          <w:b/>
          <w:sz w:val="28"/>
          <w:szCs w:val="28"/>
          <w:lang w:val="uk-UA"/>
        </w:rPr>
        <w:t xml:space="preserve"> або виправні роботи на строк до одного місяця з відрахуванням до 20% заробітку.</w:t>
      </w:r>
    </w:p>
    <w:p w:rsidR="008A7171" w:rsidRPr="000024F5" w:rsidRDefault="000024F5" w:rsidP="000024F5">
      <w:pPr>
        <w:rPr>
          <w:rFonts w:ascii="Times New Roman" w:hAnsi="Times New Roman" w:cs="Times New Roman"/>
          <w:sz w:val="28"/>
          <w:szCs w:val="28"/>
          <w:lang w:val="uk-UA"/>
        </w:rPr>
      </w:pPr>
      <w:r w:rsidRPr="000024F5">
        <w:rPr>
          <w:rFonts w:ascii="Times New Roman" w:hAnsi="Times New Roman" w:cs="Times New Roman"/>
          <w:sz w:val="28"/>
          <w:szCs w:val="28"/>
          <w:lang w:val="uk-UA"/>
        </w:rPr>
        <w:t>Також внесені зміни до Закону «Про освіту». Зокрема, вводиться визначення терміну «</w:t>
      </w:r>
      <w:proofErr w:type="spellStart"/>
      <w:r w:rsidRPr="000024F5">
        <w:rPr>
          <w:rFonts w:ascii="Times New Roman" w:hAnsi="Times New Roman" w:cs="Times New Roman"/>
          <w:sz w:val="28"/>
          <w:szCs w:val="28"/>
          <w:lang w:val="uk-UA"/>
        </w:rPr>
        <w:t>булінг</w:t>
      </w:r>
      <w:proofErr w:type="spellEnd"/>
      <w:r w:rsidRPr="000024F5">
        <w:rPr>
          <w:rFonts w:ascii="Times New Roman" w:hAnsi="Times New Roman" w:cs="Times New Roman"/>
          <w:sz w:val="28"/>
          <w:szCs w:val="28"/>
          <w:lang w:val="uk-UA"/>
        </w:rPr>
        <w:t>» як «моральне або фізичне насильство, агресія у будь-якій формі або будь-які інші дії, вчинені з метою викликати страх, тривогу, підпорядкувати особу своїм інтересам, що мають ознаки свідомого жорстокого ставлення».</w:t>
      </w:r>
    </w:p>
    <w:sectPr w:rsidR="008A7171" w:rsidRPr="000024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B72"/>
    <w:rsid w:val="000024F5"/>
    <w:rsid w:val="001125D3"/>
    <w:rsid w:val="005610C3"/>
    <w:rsid w:val="00780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2021-12-08T10:59:00Z</dcterms:created>
  <dcterms:modified xsi:type="dcterms:W3CDTF">2021-12-08T11:03:00Z</dcterms:modified>
</cp:coreProperties>
</file>