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4" w:type="dxa"/>
        <w:tblLayout w:type="fixed"/>
        <w:tblLook w:val="0000"/>
      </w:tblPr>
      <w:tblGrid>
        <w:gridCol w:w="1417"/>
        <w:gridCol w:w="4238"/>
        <w:gridCol w:w="1701"/>
        <w:gridCol w:w="6253"/>
        <w:gridCol w:w="1417"/>
      </w:tblGrid>
      <w:tr w:rsidR="00866C75" w:rsidRPr="002A6960" w:rsidTr="00866C75">
        <w:tc>
          <w:tcPr>
            <w:tcW w:w="15026" w:type="dxa"/>
            <w:gridSpan w:val="5"/>
            <w:tcBorders>
              <w:top w:val="nil"/>
              <w:left w:val="nil"/>
              <w:bottom w:val="nil"/>
            </w:tcBorders>
          </w:tcPr>
          <w:p w:rsidR="00866C75" w:rsidRPr="002A6960" w:rsidRDefault="00866C75" w:rsidP="00F00BDE">
            <w:pPr>
              <w:ind w:right="-1185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Звіт</w:t>
            </w:r>
          </w:p>
        </w:tc>
      </w:tr>
      <w:tr w:rsidR="00866C75" w:rsidTr="00866C75">
        <w:tc>
          <w:tcPr>
            <w:tcW w:w="15026" w:type="dxa"/>
            <w:gridSpan w:val="5"/>
            <w:tcBorders>
              <w:top w:val="nil"/>
              <w:left w:val="nil"/>
              <w:bottom w:val="nil"/>
            </w:tcBorders>
          </w:tcPr>
          <w:p w:rsidR="00866C75" w:rsidRDefault="00866C75" w:rsidP="00F00BDE">
            <w:pPr>
              <w:ind w:right="-1185"/>
              <w:jc w:val="center"/>
              <w:rPr>
                <w:szCs w:val="28"/>
              </w:rPr>
            </w:pPr>
            <w:r w:rsidRPr="002A6960">
              <w:rPr>
                <w:b/>
                <w:bCs/>
              </w:rPr>
              <w:t xml:space="preserve">про надходження та використання </w:t>
            </w:r>
            <w:r>
              <w:rPr>
                <w:b/>
                <w:bCs/>
              </w:rPr>
              <w:t xml:space="preserve">коштів </w:t>
            </w:r>
            <w:r w:rsidRPr="002A6960">
              <w:rPr>
                <w:b/>
                <w:bCs/>
              </w:rPr>
              <w:t xml:space="preserve">загального фонду </w:t>
            </w:r>
            <w:r>
              <w:rPr>
                <w:b/>
                <w:bCs/>
              </w:rPr>
              <w:t>(форма №</w:t>
            </w:r>
            <w:r w:rsidRPr="00BC512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2д, №</w:t>
            </w:r>
            <w:r w:rsidRPr="00BC512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2м)</w:t>
            </w:r>
          </w:p>
        </w:tc>
      </w:tr>
      <w:tr w:rsidR="00866C75" w:rsidRPr="00E43E5F" w:rsidTr="00866C75">
        <w:tc>
          <w:tcPr>
            <w:tcW w:w="13609" w:type="dxa"/>
            <w:gridSpan w:val="4"/>
            <w:tcBorders>
              <w:top w:val="nil"/>
              <w:left w:val="nil"/>
              <w:bottom w:val="nil"/>
            </w:tcBorders>
          </w:tcPr>
          <w:p w:rsidR="00866C75" w:rsidRDefault="00866C75" w:rsidP="00F00BDE">
            <w:pPr>
              <w:ind w:right="-2376"/>
              <w:rPr>
                <w:b/>
                <w:bCs/>
                <w:szCs w:val="28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з</w:t>
            </w:r>
            <w:r>
              <w:rPr>
                <w:b/>
                <w:sz w:val="20"/>
              </w:rPr>
              <w:t>а</w:t>
            </w:r>
            <w:r>
              <w:rPr>
                <w:sz w:val="20"/>
              </w:rPr>
              <w:t xml:space="preserve"> ІІ квартал  </w:t>
            </w:r>
            <w:r w:rsidRPr="00C3742B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>18</w:t>
            </w:r>
            <w:r w:rsidRPr="00C3742B">
              <w:rPr>
                <w:bCs/>
                <w:sz w:val="20"/>
              </w:rPr>
              <w:t xml:space="preserve"> р.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866C75" w:rsidRPr="00E43E5F" w:rsidRDefault="00866C75" w:rsidP="00F00BDE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866C75" w:rsidTr="00866C75">
        <w:tc>
          <w:tcPr>
            <w:tcW w:w="136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C75" w:rsidRDefault="00866C75" w:rsidP="00F00BDE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Установа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>Від.осв.Ходор.м.ради</w:t>
            </w:r>
            <w:r>
              <w:rPr>
                <w:sz w:val="20"/>
              </w:rPr>
              <w:t>____________________________________________________________________________________________</w:t>
            </w:r>
            <w:r w:rsidRPr="00C3742B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за ЄДРПОУ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75" w:rsidRDefault="00866C75" w:rsidP="00F00BDE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41054377</w:t>
            </w:r>
          </w:p>
        </w:tc>
      </w:tr>
      <w:tr w:rsidR="00866C75" w:rsidTr="00866C75">
        <w:tc>
          <w:tcPr>
            <w:tcW w:w="136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C75" w:rsidRDefault="00866C75" w:rsidP="00F00BDE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Pr="007C5ADC">
              <w:rPr>
                <w:bCs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>м.Ходорів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___________________________________________________________________________________________________</w:t>
            </w:r>
            <w:r w:rsidRPr="00C3742B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за КОАТУУ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75" w:rsidRDefault="00866C75" w:rsidP="00F00BDE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4621510500</w:t>
            </w:r>
          </w:p>
        </w:tc>
      </w:tr>
      <w:tr w:rsidR="00866C75" w:rsidTr="00866C75">
        <w:tc>
          <w:tcPr>
            <w:tcW w:w="136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C75" w:rsidRDefault="00866C75" w:rsidP="00F00BDE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proofErr w:type="spellStart"/>
            <w:r>
              <w:rPr>
                <w:sz w:val="20"/>
              </w:rPr>
              <w:t>_Комуналь</w:t>
            </w:r>
            <w:proofErr w:type="spellEnd"/>
            <w:r>
              <w:rPr>
                <w:sz w:val="20"/>
              </w:rPr>
              <w:t>на організація (установа,заклад) ______________________________________</w:t>
            </w:r>
            <w:r w:rsidRPr="0030395A">
              <w:rPr>
                <w:sz w:val="20"/>
                <w:lang w:val="ru-RU"/>
              </w:rPr>
              <w:t xml:space="preserve"> 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75" w:rsidRDefault="00866C75" w:rsidP="00F00BDE">
            <w:pPr>
              <w:ind w:right="-1185"/>
              <w:jc w:val="both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</w:tr>
      <w:tr w:rsidR="00866C75" w:rsidTr="00866C75">
        <w:tc>
          <w:tcPr>
            <w:tcW w:w="13609" w:type="dxa"/>
            <w:gridSpan w:val="4"/>
            <w:tcBorders>
              <w:top w:val="nil"/>
              <w:left w:val="nil"/>
              <w:bottom w:val="nil"/>
            </w:tcBorders>
          </w:tcPr>
          <w:p w:rsidR="00866C75" w:rsidRDefault="00866C75" w:rsidP="00F00BDE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відомчої класифікації видатків та кредитування державного бюджету </w:t>
            </w:r>
            <w:r>
              <w:rPr>
                <w:sz w:val="20"/>
              </w:rPr>
              <w:t>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6C75" w:rsidRDefault="00866C75" w:rsidP="00F00BDE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866C75" w:rsidTr="00866C75">
        <w:tc>
          <w:tcPr>
            <w:tcW w:w="13609" w:type="dxa"/>
            <w:gridSpan w:val="4"/>
          </w:tcPr>
          <w:p w:rsidR="00866C75" w:rsidRPr="00BC64F2" w:rsidRDefault="00866C75" w:rsidP="00F00BDE">
            <w:pPr>
              <w:ind w:right="-1185"/>
              <w:jc w:val="both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державного бюджету </w:t>
            </w:r>
            <w:r>
              <w:rPr>
                <w:sz w:val="20"/>
              </w:rPr>
              <w:t>__________________________________________</w:t>
            </w:r>
          </w:p>
        </w:tc>
        <w:tc>
          <w:tcPr>
            <w:tcW w:w="1417" w:type="dxa"/>
          </w:tcPr>
          <w:p w:rsidR="00866C75" w:rsidRDefault="00866C75" w:rsidP="00F00BDE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866C75" w:rsidTr="00866C75">
        <w:tc>
          <w:tcPr>
            <w:tcW w:w="13609" w:type="dxa"/>
            <w:gridSpan w:val="4"/>
            <w:tcBorders>
              <w:top w:val="nil"/>
              <w:left w:val="nil"/>
              <w:bottom w:val="nil"/>
            </w:tcBorders>
          </w:tcPr>
          <w:p w:rsidR="00866C75" w:rsidRPr="00BC64F2" w:rsidRDefault="00866C75" w:rsidP="00F00BDE">
            <w:pPr>
              <w:ind w:right="-1185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 w:rsidRPr="00CC0C3A"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та кредитування місцевих бюджетів </w:t>
            </w:r>
            <w:r>
              <w:rPr>
                <w:sz w:val="20"/>
              </w:rPr>
              <w:t>01Рада________________________________</w:t>
            </w:r>
          </w:p>
        </w:tc>
        <w:tc>
          <w:tcPr>
            <w:tcW w:w="1417" w:type="dxa"/>
          </w:tcPr>
          <w:p w:rsidR="00866C75" w:rsidRDefault="00866C75" w:rsidP="00F00BDE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866C75" w:rsidTr="00866C75">
        <w:trPr>
          <w:cantSplit/>
          <w:trHeight w:val="139"/>
        </w:trPr>
        <w:tc>
          <w:tcPr>
            <w:tcW w:w="13609" w:type="dxa"/>
            <w:gridSpan w:val="4"/>
          </w:tcPr>
          <w:p w:rsidR="00866C75" w:rsidRPr="00BC64F2" w:rsidRDefault="00866C75" w:rsidP="00F00BDE">
            <w:pPr>
              <w:tabs>
                <w:tab w:val="left" w:pos="13024"/>
              </w:tabs>
              <w:spacing w:after="120"/>
              <w:ind w:right="-1185"/>
              <w:rPr>
                <w:color w:val="000000"/>
                <w:sz w:val="20"/>
              </w:rPr>
            </w:pPr>
            <w:r w:rsidRPr="009C1B04">
              <w:rPr>
                <w:b/>
                <w:bCs/>
                <w:color w:val="000000"/>
                <w:sz w:val="20"/>
              </w:rPr>
              <w:t xml:space="preserve">Код та назва </w:t>
            </w:r>
            <w:r>
              <w:rPr>
                <w:b/>
                <w:bCs/>
                <w:color w:val="000000"/>
                <w:sz w:val="20"/>
              </w:rPr>
              <w:t>програмної</w:t>
            </w:r>
            <w:r w:rsidRPr="009C1B04">
              <w:rPr>
                <w:b/>
                <w:bCs/>
                <w:color w:val="000000"/>
                <w:sz w:val="20"/>
              </w:rPr>
              <w:t xml:space="preserve"> класифікації видатків та кредитування місцевих бюджетів</w:t>
            </w:r>
            <w:r>
              <w:rPr>
                <w:b/>
                <w:bCs/>
                <w:color w:val="000000"/>
                <w:sz w:val="20"/>
              </w:rPr>
              <w:t xml:space="preserve"> (</w:t>
            </w:r>
            <w:r w:rsidRPr="00B52760">
              <w:rPr>
                <w:b/>
                <w:bCs/>
                <w:sz w:val="20"/>
                <w:szCs w:val="20"/>
              </w:rPr>
              <w:t>код та назва Типової програмної класифікації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52760">
              <w:rPr>
                <w:b/>
                <w:bCs/>
                <w:sz w:val="20"/>
                <w:szCs w:val="20"/>
              </w:rPr>
              <w:t>видатків та кредитування місцевих бюджетів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52760">
              <w:rPr>
                <w:b/>
                <w:bCs/>
                <w:sz w:val="20"/>
                <w:szCs w:val="20"/>
              </w:rPr>
              <w:t>/ Тимчасової класифікації видатків та кредитування для бюджетів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52760">
              <w:rPr>
                <w:b/>
                <w:bCs/>
                <w:sz w:val="20"/>
                <w:szCs w:val="20"/>
              </w:rPr>
              <w:t>місцевого самоврядування, які не застосовують програмно-цільового методу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C3742B">
              <w:rPr>
                <w:sz w:val="20"/>
                <w:u w:val="single"/>
              </w:rPr>
              <w:t>_</w:t>
            </w:r>
            <w:r>
              <w:rPr>
                <w:sz w:val="20"/>
                <w:u w:val="single"/>
              </w:rPr>
              <w:t>(</w:t>
            </w:r>
            <w:r w:rsidRPr="00C3742B">
              <w:rPr>
                <w:sz w:val="20"/>
                <w:u w:val="single"/>
              </w:rPr>
              <w:t>0111020</w:t>
            </w:r>
            <w:r>
              <w:rPr>
                <w:sz w:val="20"/>
                <w:u w:val="single"/>
              </w:rPr>
              <w:t>) ЗОШ  І-ІІ СТУПЕНІВ №21 С.ЗАЛІСКИ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866C75" w:rsidRDefault="00866C75" w:rsidP="00F00BDE">
            <w:pPr>
              <w:ind w:right="-1185"/>
              <w:jc w:val="both"/>
              <w:rPr>
                <w:color w:val="000000"/>
              </w:rPr>
            </w:pPr>
          </w:p>
        </w:tc>
      </w:tr>
      <w:tr w:rsidR="00866C75" w:rsidTr="00866C75">
        <w:trPr>
          <w:trHeight w:val="371"/>
        </w:trPr>
        <w:tc>
          <w:tcPr>
            <w:tcW w:w="1360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66C75" w:rsidRDefault="00866C75" w:rsidP="00F00BDE">
            <w:pPr>
              <w:pStyle w:val="8"/>
              <w:outlineLvl w:val="7"/>
              <w:rPr>
                <w:sz w:val="16"/>
                <w:szCs w:val="20"/>
                <w:lang w:val="uk-UA"/>
              </w:rPr>
            </w:pPr>
            <w:r>
              <w:rPr>
                <w:sz w:val="16"/>
                <w:szCs w:val="20"/>
                <w:lang w:val="uk-UA"/>
              </w:rPr>
              <w:t>Періодичність: квартальна, річна.</w:t>
            </w:r>
          </w:p>
          <w:p w:rsidR="00866C75" w:rsidRDefault="00866C75" w:rsidP="00F00BDE">
            <w:pPr>
              <w:rPr>
                <w:sz w:val="16"/>
              </w:rPr>
            </w:pPr>
            <w:r>
              <w:rPr>
                <w:sz w:val="16"/>
              </w:rPr>
              <w:t>Одиниця виміру</w:t>
            </w:r>
            <w:r>
              <w:rPr>
                <w:sz w:val="16"/>
                <w:lang w:val="ru-RU"/>
              </w:rPr>
              <w:t xml:space="preserve">: </w:t>
            </w:r>
            <w:proofErr w:type="spellStart"/>
            <w:r>
              <w:rPr>
                <w:sz w:val="16"/>
              </w:rPr>
              <w:t>грн</w:t>
            </w:r>
            <w:proofErr w:type="spellEnd"/>
            <w:r>
              <w:rPr>
                <w:sz w:val="16"/>
              </w:rPr>
              <w:t>,</w:t>
            </w:r>
            <w:r w:rsidRPr="008E561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коп.</w:t>
            </w:r>
          </w:p>
          <w:p w:rsidR="00866C75" w:rsidRPr="008E5613" w:rsidRDefault="00866C75" w:rsidP="00F00BDE">
            <w:pPr>
              <w:rPr>
                <w:sz w:val="16"/>
              </w:rPr>
            </w:pP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</w:tcPr>
          <w:p w:rsidR="00866C75" w:rsidRDefault="00866C75" w:rsidP="00F00BDE">
            <w:pPr>
              <w:ind w:right="-1185"/>
              <w:jc w:val="both"/>
              <w:rPr>
                <w:sz w:val="16"/>
              </w:rPr>
            </w:pPr>
          </w:p>
        </w:tc>
      </w:tr>
      <w:tr w:rsidR="00866C75" w:rsidTr="00866C75">
        <w:trPr>
          <w:gridAfter w:val="4"/>
          <w:wAfter w:w="13609" w:type="dxa"/>
          <w:trHeight w:val="371"/>
        </w:trPr>
        <w:tc>
          <w:tcPr>
            <w:tcW w:w="1417" w:type="dxa"/>
            <w:tcBorders>
              <w:left w:val="nil"/>
              <w:bottom w:val="double" w:sz="4" w:space="0" w:color="auto"/>
              <w:right w:val="nil"/>
            </w:tcBorders>
          </w:tcPr>
          <w:p w:rsidR="00866C75" w:rsidRPr="00F023B2" w:rsidRDefault="00866C75" w:rsidP="00F00BDE">
            <w:pPr>
              <w:ind w:right="-1185"/>
              <w:jc w:val="both"/>
              <w:rPr>
                <w:sz w:val="16"/>
                <w:lang w:val="ru-RU"/>
              </w:rPr>
            </w:pPr>
          </w:p>
          <w:p w:rsidR="00866C75" w:rsidRPr="00F023B2" w:rsidRDefault="00866C75" w:rsidP="00F00BDE">
            <w:pPr>
              <w:ind w:right="-1185"/>
              <w:jc w:val="both"/>
              <w:rPr>
                <w:sz w:val="16"/>
                <w:lang w:val="ru-RU"/>
              </w:rPr>
            </w:pPr>
          </w:p>
          <w:p w:rsidR="00866C75" w:rsidRPr="00F023B2" w:rsidRDefault="00866C75" w:rsidP="00F00BDE">
            <w:pPr>
              <w:ind w:right="-1185"/>
              <w:jc w:val="both"/>
              <w:rPr>
                <w:sz w:val="16"/>
                <w:lang w:val="ru-RU"/>
              </w:rPr>
            </w:pPr>
          </w:p>
        </w:tc>
      </w:tr>
      <w:tr w:rsidR="00866C75" w:rsidTr="00866C75"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C75" w:rsidRDefault="00866C75" w:rsidP="00F00BD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Показники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C75" w:rsidRDefault="00866C75" w:rsidP="00F00BD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Касові</w:t>
            </w:r>
          </w:p>
          <w:p w:rsidR="00866C75" w:rsidRDefault="00866C75" w:rsidP="00F00BD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 звітний період (рік)</w:t>
            </w:r>
          </w:p>
        </w:tc>
      </w:tr>
      <w:tr w:rsidR="00866C75" w:rsidTr="00866C75">
        <w:trPr>
          <w:gridAfter w:val="2"/>
          <w:wAfter w:w="7670" w:type="dxa"/>
          <w:trHeight w:val="164"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C75" w:rsidRDefault="00866C75" w:rsidP="00F00BDE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C75" w:rsidRDefault="00866C75" w:rsidP="00F00BDE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Pr="00C61E60" w:rsidRDefault="00866C75" w:rsidP="00F00B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1E60">
              <w:rPr>
                <w:b/>
                <w:color w:val="000000"/>
                <w:sz w:val="16"/>
                <w:szCs w:val="16"/>
              </w:rPr>
              <w:t xml:space="preserve">Видатки </w:t>
            </w:r>
            <w:r>
              <w:rPr>
                <w:b/>
                <w:color w:val="000000"/>
                <w:sz w:val="16"/>
                <w:szCs w:val="16"/>
              </w:rPr>
              <w:t xml:space="preserve">та надання кредитів </w:t>
            </w:r>
            <w:r w:rsidRPr="00C61E60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C61E60">
              <w:rPr>
                <w:color w:val="000000"/>
                <w:sz w:val="16"/>
                <w:szCs w:val="16"/>
              </w:rPr>
              <w:t xml:space="preserve"> усього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8"/>
              </w:rPr>
            </w:pP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Pr="00C61E60" w:rsidRDefault="00866C75" w:rsidP="00F00BDE">
            <w:pPr>
              <w:pStyle w:val="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У</w:t>
            </w:r>
            <w:r w:rsidRPr="00C61E60">
              <w:rPr>
                <w:b w:val="0"/>
                <w:sz w:val="16"/>
                <w:szCs w:val="16"/>
                <w:lang w:val="uk-UA"/>
              </w:rPr>
              <w:t xml:space="preserve"> тому числі:</w:t>
            </w:r>
          </w:p>
          <w:p w:rsidR="00866C75" w:rsidRPr="00C61E60" w:rsidRDefault="00866C75" w:rsidP="00F00BDE">
            <w:pPr>
              <w:jc w:val="center"/>
              <w:rPr>
                <w:b/>
                <w:sz w:val="16"/>
                <w:szCs w:val="16"/>
              </w:rPr>
            </w:pPr>
            <w:r w:rsidRPr="00C61E60">
              <w:rPr>
                <w:b/>
                <w:sz w:val="16"/>
                <w:szCs w:val="16"/>
              </w:rPr>
              <w:t>Поточні видатки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8"/>
              </w:rPr>
            </w:pP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  <w:trHeight w:val="190"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Pr="000C4018" w:rsidRDefault="00866C75" w:rsidP="00F00BDE">
            <w:pPr>
              <w:pStyle w:val="a3"/>
              <w:rPr>
                <w:b/>
                <w:bCs/>
                <w:iCs/>
                <w:sz w:val="16"/>
                <w:szCs w:val="16"/>
              </w:rPr>
            </w:pPr>
            <w:r w:rsidRPr="00FB6C96">
              <w:rPr>
                <w:b/>
                <w:bCs/>
                <w:iCs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  <w:trHeight w:val="190"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Pr="000C4018" w:rsidRDefault="00866C75" w:rsidP="00F00BDE">
            <w:pPr>
              <w:pStyle w:val="a3"/>
              <w:rPr>
                <w:bCs/>
                <w:i/>
                <w:iCs/>
                <w:sz w:val="16"/>
                <w:szCs w:val="16"/>
              </w:rPr>
            </w:pPr>
            <w:r w:rsidRPr="00FB6C96">
              <w:rPr>
                <w:bCs/>
                <w:i/>
                <w:iCs/>
                <w:sz w:val="16"/>
                <w:szCs w:val="16"/>
              </w:rPr>
              <w:t xml:space="preserve">Оплата праці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Заробітна плата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450500.00</w:t>
            </w: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pStyle w:val="11"/>
              <w:keepNext w:val="0"/>
              <w:rPr>
                <w:sz w:val="16"/>
              </w:rPr>
            </w:pPr>
            <w:r>
              <w:rPr>
                <w:sz w:val="16"/>
              </w:rPr>
              <w:t xml:space="preserve"> Грошове  забезпечення військовослужбовців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6"/>
              </w:rPr>
            </w:pP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Pr="004228B1" w:rsidRDefault="00866C75" w:rsidP="00F00BDE">
            <w:pPr>
              <w:pStyle w:val="1"/>
              <w:rPr>
                <w:b w:val="0"/>
                <w:i/>
                <w:sz w:val="16"/>
              </w:rPr>
            </w:pPr>
            <w:r w:rsidRPr="004228B1">
              <w:rPr>
                <w:b w:val="0"/>
                <w:i/>
                <w:sz w:val="16"/>
              </w:rPr>
              <w:t xml:space="preserve">Нарахування на </w:t>
            </w:r>
            <w:r>
              <w:rPr>
                <w:b w:val="0"/>
                <w:i/>
                <w:sz w:val="16"/>
              </w:rPr>
              <w:t>оплату праці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98700.00</w:t>
            </w: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pStyle w:val="21"/>
              <w:keepNext w:val="0"/>
              <w:jc w:val="both"/>
              <w:rPr>
                <w:b w:val="0"/>
                <w:i/>
                <w:sz w:val="18"/>
                <w:lang w:val="uk-UA"/>
              </w:rPr>
            </w:pPr>
            <w:r w:rsidRPr="00FB6C96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8"/>
              </w:rPr>
            </w:pP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Pr="000C4018" w:rsidRDefault="00866C75" w:rsidP="00F00BDE">
            <w:pPr>
              <w:rPr>
                <w:i/>
                <w:color w:val="000000"/>
                <w:sz w:val="16"/>
                <w:szCs w:val="16"/>
              </w:rPr>
            </w:pPr>
            <w:r w:rsidRPr="00FB6C96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22633.70</w:t>
            </w: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  <w:trHeight w:val="183"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Pr="000C4018" w:rsidRDefault="00866C75" w:rsidP="00F00BDE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FB6C96">
              <w:rPr>
                <w:bCs/>
                <w:i/>
                <w:iCs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22985.62</w:t>
            </w: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  <w:trHeight w:val="140"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Pr="000C4018" w:rsidRDefault="00866C75" w:rsidP="00F00BDE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0C4018">
              <w:rPr>
                <w:bCs/>
                <w:i/>
                <w:iCs/>
                <w:sz w:val="16"/>
                <w:szCs w:val="16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716.0</w:t>
            </w:r>
          </w:p>
        </w:tc>
      </w:tr>
      <w:tr w:rsidR="00866C75" w:rsidTr="00866C75">
        <w:trPr>
          <w:gridAfter w:val="2"/>
          <w:wAfter w:w="7670" w:type="dxa"/>
          <w:trHeight w:val="110"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електроенергії</w:t>
            </w:r>
          </w:p>
          <w:p w:rsidR="00866C75" w:rsidRDefault="00866C75" w:rsidP="00F00BDE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324.28</w:t>
            </w:r>
          </w:p>
        </w:tc>
      </w:tr>
      <w:tr w:rsidR="00866C75" w:rsidTr="00866C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670" w:type="dxa"/>
          <w:cantSplit/>
        </w:trPr>
        <w:tc>
          <w:tcPr>
            <w:tcW w:w="56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природного газу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C75" w:rsidRDefault="00866C75" w:rsidP="00F00BDE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20.90</w:t>
            </w:r>
          </w:p>
        </w:tc>
      </w:tr>
    </w:tbl>
    <w:p w:rsidR="00866C75" w:rsidRPr="000D5748" w:rsidRDefault="00866C75" w:rsidP="00866C75"/>
    <w:p w:rsidR="00F023B2" w:rsidRPr="00F023B2" w:rsidRDefault="00F023B2" w:rsidP="00F023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 підготовці до нового 2018-2019 навчального року за рахунок коштів державного бюджету придбано і використано наступні матеріали:</w:t>
      </w:r>
    </w:p>
    <w:p w:rsidR="00F023B2" w:rsidRPr="00F023B2" w:rsidRDefault="00F023B2" w:rsidP="00F02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t xml:space="preserve">Фарба (біла, коричнева, голуба), пензлики, вапно, сніжка </w:t>
      </w:r>
    </w:p>
    <w:p w:rsidR="00F023B2" w:rsidRPr="00F023B2" w:rsidRDefault="00F023B2" w:rsidP="00F023B2">
      <w:pPr>
        <w:pStyle w:val="a5"/>
        <w:ind w:left="1428"/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t>на суму</w:t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  <w:t>- 4465,70</w:t>
      </w:r>
    </w:p>
    <w:p w:rsidR="00F023B2" w:rsidRPr="00F023B2" w:rsidRDefault="00F023B2" w:rsidP="00F02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t>Фарба чорна</w:t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  <w:t>- 120,00</w:t>
      </w:r>
    </w:p>
    <w:p w:rsidR="00F023B2" w:rsidRPr="00F023B2" w:rsidRDefault="00F023B2" w:rsidP="00F02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t>Електроди, круг обрізний</w:t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  <w:t>- 308,00</w:t>
      </w:r>
    </w:p>
    <w:p w:rsidR="00F023B2" w:rsidRPr="00F023B2" w:rsidRDefault="00F023B2" w:rsidP="00F02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t>Електролампочки</w:t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  <w:t>- 80,00</w:t>
      </w:r>
    </w:p>
    <w:p w:rsidR="00F023B2" w:rsidRPr="00F023B2" w:rsidRDefault="00F023B2" w:rsidP="00F023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t>Цемент</w:t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  <w:t>- 327,00</w:t>
      </w:r>
    </w:p>
    <w:p w:rsidR="00F023B2" w:rsidRPr="00F023B2" w:rsidRDefault="00F023B2" w:rsidP="00F023B2">
      <w:pPr>
        <w:ind w:left="3540" w:firstLine="708"/>
      </w:pPr>
      <w:r w:rsidRPr="00F023B2">
        <w:t>Всього: на суму:</w:t>
      </w:r>
      <w:r w:rsidRPr="00F023B2">
        <w:tab/>
      </w:r>
      <w:r w:rsidRPr="00F023B2">
        <w:tab/>
      </w:r>
      <w:r w:rsidRPr="00F023B2">
        <w:tab/>
        <w:t>- 4893,70</w:t>
      </w:r>
    </w:p>
    <w:p w:rsidR="00F023B2" w:rsidRPr="00F023B2" w:rsidRDefault="00F023B2" w:rsidP="00F023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t>У біологічному і фізичному кабінетах проведено заміну 4 дерев</w:t>
      </w:r>
      <w:r w:rsidRPr="00F023B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023B2">
        <w:rPr>
          <w:rFonts w:ascii="Times New Roman" w:hAnsi="Times New Roman" w:cs="Times New Roman"/>
          <w:sz w:val="24"/>
          <w:szCs w:val="24"/>
          <w:lang w:val="uk-UA"/>
        </w:rPr>
        <w:t>яних</w:t>
      </w:r>
      <w:proofErr w:type="spellEnd"/>
      <w:r w:rsidRPr="00F023B2">
        <w:rPr>
          <w:rFonts w:ascii="Times New Roman" w:hAnsi="Times New Roman" w:cs="Times New Roman"/>
          <w:sz w:val="24"/>
          <w:szCs w:val="24"/>
          <w:lang w:val="uk-UA"/>
        </w:rPr>
        <w:t xml:space="preserve"> вікон на металопластикові розміром (1,80х1,80)                          на суму</w:t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ab/>
        <w:t>- 18</w:t>
      </w:r>
      <w:r w:rsidRPr="00F023B2">
        <w:rPr>
          <w:rFonts w:ascii="Times New Roman" w:hAnsi="Times New Roman" w:cs="Times New Roman"/>
          <w:sz w:val="24"/>
          <w:szCs w:val="24"/>
        </w:rPr>
        <w:t>74</w:t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>0 грн.</w:t>
      </w:r>
    </w:p>
    <w:p w:rsidR="00F023B2" w:rsidRPr="00F023B2" w:rsidRDefault="00F023B2" w:rsidP="00F023B2">
      <w:pPr>
        <w:pStyle w:val="a5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F023B2">
        <w:rPr>
          <w:rFonts w:ascii="Times New Roman" w:hAnsi="Times New Roman" w:cs="Times New Roman"/>
          <w:sz w:val="24"/>
          <w:szCs w:val="24"/>
          <w:lang w:val="uk-UA"/>
        </w:rPr>
        <w:t xml:space="preserve">Всього використано коштів на суму </w:t>
      </w:r>
      <w:r w:rsidRPr="00F023B2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Pr="00F023B2">
        <w:rPr>
          <w:rFonts w:ascii="Times New Roman" w:hAnsi="Times New Roman" w:cs="Times New Roman"/>
          <w:b/>
          <w:sz w:val="24"/>
          <w:szCs w:val="24"/>
        </w:rPr>
        <w:t>633</w:t>
      </w:r>
      <w:r w:rsidRPr="00F023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,70 </w:t>
      </w:r>
      <w:r w:rsidRPr="00F023B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531E05" w:rsidRDefault="00531E05"/>
    <w:sectPr w:rsidR="00531E05" w:rsidSect="00866C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A73"/>
    <w:multiLevelType w:val="hybridMultilevel"/>
    <w:tmpl w:val="03D20FB8"/>
    <w:lvl w:ilvl="0" w:tplc="2EC250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B8379F"/>
    <w:multiLevelType w:val="hybridMultilevel"/>
    <w:tmpl w:val="42984E40"/>
    <w:lvl w:ilvl="0" w:tplc="CA083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6C75"/>
    <w:rsid w:val="00531E05"/>
    <w:rsid w:val="007F0FEE"/>
    <w:rsid w:val="00866C75"/>
    <w:rsid w:val="00F0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66C7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аголовок 8"/>
    <w:basedOn w:val="a"/>
    <w:next w:val="a"/>
    <w:rsid w:val="00866C75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character" w:customStyle="1" w:styleId="10">
    <w:name w:val="Заголовок 1 Знак"/>
    <w:basedOn w:val="a0"/>
    <w:link w:val="1"/>
    <w:rsid w:val="00866C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rsid w:val="00866C75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866C75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866C7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21">
    <w:name w:val="заголовок 21"/>
    <w:basedOn w:val="a"/>
    <w:next w:val="a"/>
    <w:rsid w:val="00866C75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866C75"/>
    <w:pPr>
      <w:keepNext/>
    </w:pPr>
    <w:rPr>
      <w:b/>
      <w:color w:val="000000"/>
      <w:sz w:val="26"/>
      <w:szCs w:val="20"/>
      <w:lang w:val="ru-RU"/>
    </w:rPr>
  </w:style>
  <w:style w:type="paragraph" w:styleId="a5">
    <w:name w:val="List Paragraph"/>
    <w:basedOn w:val="a"/>
    <w:uiPriority w:val="34"/>
    <w:qFormat/>
    <w:rsid w:val="00F02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>Home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2018-09-25T11:15:00Z</dcterms:created>
  <dcterms:modified xsi:type="dcterms:W3CDTF">2018-09-25T11:32:00Z</dcterms:modified>
</cp:coreProperties>
</file>