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40" w:rsidRDefault="00C03D9E" w:rsidP="00C03D9E">
      <w:pPr>
        <w:pBdr>
          <w:bottom w:val="single" w:sz="6" w:space="8" w:color="E5E5E5"/>
        </w:pBd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CC"/>
          <w:kern w:val="36"/>
          <w:sz w:val="44"/>
          <w:szCs w:val="44"/>
          <w:lang w:val="uk-UA" w:eastAsia="ru-RU"/>
        </w:rPr>
      </w:pPr>
      <w:proofErr w:type="spellStart"/>
      <w:r w:rsidRPr="00555C40">
        <w:rPr>
          <w:rFonts w:ascii="Times New Roman" w:eastAsia="Times New Roman" w:hAnsi="Times New Roman" w:cs="Times New Roman"/>
          <w:b/>
          <w:bCs/>
          <w:color w:val="0066CC"/>
          <w:kern w:val="36"/>
          <w:sz w:val="44"/>
          <w:szCs w:val="44"/>
          <w:lang w:eastAsia="ru-RU"/>
        </w:rPr>
        <w:t>Набір</w:t>
      </w:r>
      <w:proofErr w:type="spellEnd"/>
      <w:r w:rsidRPr="00555C40">
        <w:rPr>
          <w:rFonts w:ascii="Times New Roman" w:eastAsia="Times New Roman" w:hAnsi="Times New Roman" w:cs="Times New Roman"/>
          <w:b/>
          <w:bCs/>
          <w:color w:val="0066CC"/>
          <w:kern w:val="36"/>
          <w:sz w:val="44"/>
          <w:szCs w:val="44"/>
          <w:lang w:eastAsia="ru-RU"/>
        </w:rPr>
        <w:t xml:space="preserve"> </w:t>
      </w:r>
      <w:proofErr w:type="spellStart"/>
      <w:r w:rsidRPr="00555C40">
        <w:rPr>
          <w:rFonts w:ascii="Times New Roman" w:eastAsia="Times New Roman" w:hAnsi="Times New Roman" w:cs="Times New Roman"/>
          <w:b/>
          <w:bCs/>
          <w:color w:val="0066CC"/>
          <w:kern w:val="36"/>
          <w:sz w:val="44"/>
          <w:szCs w:val="44"/>
          <w:lang w:eastAsia="ru-RU"/>
        </w:rPr>
        <w:t>учнів</w:t>
      </w:r>
      <w:proofErr w:type="spellEnd"/>
      <w:r w:rsidRPr="00555C40">
        <w:rPr>
          <w:rFonts w:ascii="Times New Roman" w:eastAsia="Times New Roman" w:hAnsi="Times New Roman" w:cs="Times New Roman"/>
          <w:b/>
          <w:bCs/>
          <w:color w:val="0066CC"/>
          <w:kern w:val="36"/>
          <w:sz w:val="44"/>
          <w:szCs w:val="44"/>
          <w:lang w:eastAsia="ru-RU"/>
        </w:rPr>
        <w:t xml:space="preserve"> до </w:t>
      </w:r>
      <w:proofErr w:type="spellStart"/>
      <w:r w:rsidRPr="00555C40">
        <w:rPr>
          <w:rFonts w:ascii="Times New Roman" w:eastAsia="Times New Roman" w:hAnsi="Times New Roman" w:cs="Times New Roman"/>
          <w:b/>
          <w:bCs/>
          <w:color w:val="0066CC"/>
          <w:kern w:val="36"/>
          <w:sz w:val="44"/>
          <w:szCs w:val="44"/>
          <w:lang w:eastAsia="ru-RU"/>
        </w:rPr>
        <w:t>першого</w:t>
      </w:r>
      <w:proofErr w:type="spellEnd"/>
      <w:r w:rsidRPr="00555C40">
        <w:rPr>
          <w:rFonts w:ascii="Times New Roman" w:eastAsia="Times New Roman" w:hAnsi="Times New Roman" w:cs="Times New Roman"/>
          <w:b/>
          <w:bCs/>
          <w:color w:val="0066CC"/>
          <w:kern w:val="36"/>
          <w:sz w:val="44"/>
          <w:szCs w:val="44"/>
          <w:lang w:eastAsia="ru-RU"/>
        </w:rPr>
        <w:t xml:space="preserve"> </w:t>
      </w:r>
      <w:proofErr w:type="spellStart"/>
      <w:r w:rsidRPr="00555C40">
        <w:rPr>
          <w:rFonts w:ascii="Times New Roman" w:eastAsia="Times New Roman" w:hAnsi="Times New Roman" w:cs="Times New Roman"/>
          <w:b/>
          <w:bCs/>
          <w:color w:val="0066CC"/>
          <w:kern w:val="36"/>
          <w:sz w:val="44"/>
          <w:szCs w:val="44"/>
          <w:lang w:eastAsia="ru-RU"/>
        </w:rPr>
        <w:t>класу</w:t>
      </w:r>
      <w:proofErr w:type="spellEnd"/>
      <w:r w:rsidRPr="00555C40">
        <w:rPr>
          <w:rFonts w:ascii="Times New Roman" w:eastAsia="Times New Roman" w:hAnsi="Times New Roman" w:cs="Times New Roman"/>
          <w:b/>
          <w:bCs/>
          <w:color w:val="0066CC"/>
          <w:kern w:val="36"/>
          <w:sz w:val="44"/>
          <w:szCs w:val="44"/>
          <w:lang w:eastAsia="ru-RU"/>
        </w:rPr>
        <w:t xml:space="preserve"> на </w:t>
      </w:r>
    </w:p>
    <w:p w:rsidR="00C03D9E" w:rsidRPr="00555C40" w:rsidRDefault="00C03D9E" w:rsidP="00C03D9E">
      <w:pPr>
        <w:pBdr>
          <w:bottom w:val="single" w:sz="6" w:space="8" w:color="E5E5E5"/>
        </w:pBd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CC"/>
          <w:kern w:val="36"/>
          <w:sz w:val="44"/>
          <w:szCs w:val="44"/>
          <w:lang w:eastAsia="ru-RU"/>
        </w:rPr>
      </w:pPr>
      <w:r w:rsidRPr="00555C40">
        <w:rPr>
          <w:rFonts w:ascii="Times New Roman" w:eastAsia="Times New Roman" w:hAnsi="Times New Roman" w:cs="Times New Roman"/>
          <w:b/>
          <w:bCs/>
          <w:color w:val="0066CC"/>
          <w:kern w:val="36"/>
          <w:sz w:val="44"/>
          <w:szCs w:val="44"/>
          <w:lang w:eastAsia="ru-RU"/>
        </w:rPr>
        <w:t xml:space="preserve">2023-2024 </w:t>
      </w:r>
      <w:proofErr w:type="spellStart"/>
      <w:r w:rsidRPr="00555C40">
        <w:rPr>
          <w:rFonts w:ascii="Times New Roman" w:eastAsia="Times New Roman" w:hAnsi="Times New Roman" w:cs="Times New Roman"/>
          <w:b/>
          <w:bCs/>
          <w:color w:val="0066CC"/>
          <w:kern w:val="36"/>
          <w:sz w:val="44"/>
          <w:szCs w:val="44"/>
          <w:lang w:eastAsia="ru-RU"/>
        </w:rPr>
        <w:t>навчальний</w:t>
      </w:r>
      <w:proofErr w:type="spellEnd"/>
      <w:r w:rsidRPr="00555C40">
        <w:rPr>
          <w:rFonts w:ascii="Times New Roman" w:eastAsia="Times New Roman" w:hAnsi="Times New Roman" w:cs="Times New Roman"/>
          <w:b/>
          <w:bCs/>
          <w:color w:val="0066CC"/>
          <w:kern w:val="36"/>
          <w:sz w:val="44"/>
          <w:szCs w:val="44"/>
          <w:lang w:eastAsia="ru-RU"/>
        </w:rPr>
        <w:t xml:space="preserve"> </w:t>
      </w:r>
      <w:proofErr w:type="spellStart"/>
      <w:r w:rsidRPr="00555C40">
        <w:rPr>
          <w:rFonts w:ascii="Times New Roman" w:eastAsia="Times New Roman" w:hAnsi="Times New Roman" w:cs="Times New Roman"/>
          <w:b/>
          <w:bCs/>
          <w:color w:val="0066CC"/>
          <w:kern w:val="36"/>
          <w:sz w:val="44"/>
          <w:szCs w:val="44"/>
          <w:lang w:eastAsia="ru-RU"/>
        </w:rPr>
        <w:t>рік</w:t>
      </w:r>
      <w:proofErr w:type="spellEnd"/>
    </w:p>
    <w:p w:rsidR="00C03D9E" w:rsidRPr="00C03D9E" w:rsidRDefault="00C03D9E" w:rsidP="00C03D9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03D9E" w:rsidRPr="00C03D9E" w:rsidRDefault="00C03D9E" w:rsidP="00C03D9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</w:pPr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Коли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розпочинається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прийом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документів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для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зарахування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дитини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до 1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класу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на 2023-2024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н.р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.?</w:t>
      </w:r>
    </w:p>
    <w:p w:rsidR="00C03D9E" w:rsidRPr="00C03D9E" w:rsidRDefault="009F59B2" w:rsidP="00C03D9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59B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proofErr w:type="spellStart"/>
      <w:r w:rsidR="00C03D9E"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рийом</w:t>
      </w:r>
      <w:proofErr w:type="spellEnd"/>
      <w:r w:rsidR="00C03D9E"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03D9E"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</w:t>
      </w:r>
      <w:proofErr w:type="spellEnd"/>
      <w:r w:rsidR="00F84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84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розпочато</w:t>
      </w:r>
      <w:proofErr w:type="spellEnd"/>
      <w:r w:rsidR="00F84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25.04</w:t>
      </w:r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.2023 до </w:t>
      </w:r>
      <w:r w:rsidR="00F84E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bookmarkStart w:id="0" w:name="_GoBack"/>
      <w:bookmarkEnd w:id="0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1.0</w:t>
      </w:r>
      <w:r w:rsidR="00F84E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 w:rsidR="00C03D9E"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.2023</w:t>
      </w:r>
    </w:p>
    <w:p w:rsidR="00C03D9E" w:rsidRPr="00C03D9E" w:rsidRDefault="00C03D9E" w:rsidP="00C03D9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</w:pPr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Як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можна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отримати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консультацію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?</w:t>
      </w:r>
    </w:p>
    <w:p w:rsidR="00C03D9E" w:rsidRPr="00C03D9E" w:rsidRDefault="00C03D9E" w:rsidP="00C03D9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Консультації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надає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заступник директора з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навчальної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F59B2" w:rsidRPr="009F59B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Ревнюк</w:t>
      </w:r>
      <w:proofErr w:type="spellEnd"/>
      <w:r w:rsidR="009F59B2" w:rsidRPr="009F59B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Валентина Амбросіївна</w:t>
      </w:r>
      <w:r w:rsidR="009F5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тел.09</w:t>
      </w:r>
      <w:r w:rsidR="009F59B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75426573</w:t>
      </w:r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3D9E" w:rsidRPr="00C03D9E" w:rsidRDefault="00C03D9E" w:rsidP="00C03D9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</w:pPr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В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який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час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варто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прийти?</w:t>
      </w:r>
    </w:p>
    <w:p w:rsidR="00C03D9E" w:rsidRPr="00C03D9E" w:rsidRDefault="00C03D9E" w:rsidP="00C03D9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Надати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отримати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консультацію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щоденно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8.00 до 16.00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години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3D9E" w:rsidRPr="00C03D9E" w:rsidRDefault="00C03D9E" w:rsidP="00C0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3D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УВАГА!!!</w:t>
      </w:r>
    </w:p>
    <w:p w:rsidR="00C03D9E" w:rsidRPr="00C03D9E" w:rsidRDefault="00C03D9E" w:rsidP="00C03D9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сигналу «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Повітряна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тривога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У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паперовій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формі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приймання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безпечних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умов для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3D9E" w:rsidRPr="00C03D9E" w:rsidRDefault="00C03D9E" w:rsidP="00C03D9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Які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нормативні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документи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регулюють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вступ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до 1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класу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?</w:t>
      </w:r>
    </w:p>
    <w:p w:rsidR="00C03D9E" w:rsidRPr="00C03D9E" w:rsidRDefault="00C03D9E" w:rsidP="00C0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відрахування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переведення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державних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комунальних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здобуття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повної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затвердженим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наказом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Міністерства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i науки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квітня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року № 367, </w:t>
      </w:r>
      <w:hyperlink r:id="rId5" w:history="1"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>https://zakon.rada.gov.ua/laws/show/z0564-18</w:t>
        </w:r>
      </w:hyperlink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3D9E" w:rsidRPr="00C03D9E" w:rsidRDefault="00C03D9E" w:rsidP="00C03D9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Хто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подає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документи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для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зарахування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дитини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?</w:t>
      </w:r>
    </w:p>
    <w:p w:rsidR="00C03D9E" w:rsidRPr="00C03D9E" w:rsidRDefault="00C03D9E" w:rsidP="00C03D9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подаються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з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</w:t>
      </w:r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законним</w:t>
      </w:r>
      <w:proofErr w:type="spellEnd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представником</w:t>
      </w:r>
      <w:proofErr w:type="spellEnd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травня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один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способів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03D9E" w:rsidRPr="00C03D9E" w:rsidRDefault="00C03D9E" w:rsidP="00C03D9E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пред’явити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посвідчення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особи;</w:t>
      </w:r>
    </w:p>
    <w:p w:rsidR="00C03D9E" w:rsidRPr="00C03D9E" w:rsidRDefault="00C03D9E" w:rsidP="00C03D9E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надсилати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електронним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листом на </w:t>
      </w:r>
      <w:proofErr w:type="spellStart"/>
      <w:proofErr w:type="gram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ел.скриньку</w:t>
      </w:r>
      <w:proofErr w:type="spellEnd"/>
      <w:proofErr w:type="gram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59B2" w:rsidRPr="009F59B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гімназії.</w:t>
      </w:r>
    </w:p>
    <w:p w:rsidR="00C03D9E" w:rsidRPr="00C03D9E" w:rsidRDefault="00C03D9E" w:rsidP="00C03D9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Який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пакет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документів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необхідно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для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зарахування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до 1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класу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?</w:t>
      </w:r>
    </w:p>
    <w:p w:rsidR="00C03D9E" w:rsidRPr="00C03D9E" w:rsidRDefault="00C03D9E" w:rsidP="00C03D9E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заяву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заповнюється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C03D9E" w:rsidRPr="00C03D9E" w:rsidRDefault="00C03D9E" w:rsidP="00C03D9E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копію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свідоцтва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 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народження</w:t>
      </w:r>
      <w:proofErr w:type="spellEnd"/>
      <w:proofErr w:type="gram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пред'явленням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оригіналів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зазначених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C03D9E" w:rsidRPr="00C03D9E" w:rsidRDefault="00C03D9E" w:rsidP="00C03D9E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медичну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довідку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086-1/о</w:t>
      </w:r>
      <w:hyperlink r:id="rId6" w:history="1"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> «</w:t>
        </w:r>
        <w:proofErr w:type="spellStart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>Довідка</w:t>
        </w:r>
        <w:proofErr w:type="spellEnd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>учня</w:t>
        </w:r>
        <w:proofErr w:type="spellEnd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>загальноосвітнього</w:t>
        </w:r>
        <w:proofErr w:type="spellEnd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>навчального</w:t>
        </w:r>
        <w:proofErr w:type="spellEnd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 xml:space="preserve"> закладу про </w:t>
        </w:r>
        <w:proofErr w:type="spellStart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>результати</w:t>
        </w:r>
        <w:proofErr w:type="spellEnd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>обов’язкового</w:t>
        </w:r>
        <w:proofErr w:type="spellEnd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>медичного</w:t>
        </w:r>
        <w:proofErr w:type="spellEnd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>профілактичного</w:t>
        </w:r>
        <w:proofErr w:type="spellEnd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>огляду</w:t>
        </w:r>
        <w:proofErr w:type="spellEnd"/>
        <w:r w:rsidRPr="009F59B2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lang w:eastAsia="ru-RU"/>
          </w:rPr>
          <w:t>»</w:t>
        </w:r>
      </w:hyperlink>
    </w:p>
    <w:p w:rsidR="00C03D9E" w:rsidRPr="00C03D9E" w:rsidRDefault="00C03D9E" w:rsidP="009F59B2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копії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F5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ідтверджують</w:t>
      </w:r>
      <w:proofErr w:type="spellEnd"/>
      <w:r w:rsidR="009F5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 на </w:t>
      </w:r>
      <w:proofErr w:type="spellStart"/>
      <w:r w:rsidR="009F5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пільги</w:t>
      </w:r>
      <w:proofErr w:type="spellEnd"/>
      <w:r w:rsidR="009F5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(з</w:t>
      </w:r>
      <w:r w:rsidR="009F59B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пред'явленням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оригіналів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зазначених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03D9E" w:rsidRPr="00C03D9E" w:rsidRDefault="00C03D9E" w:rsidP="00C03D9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інклюзивного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простору для </w:t>
      </w:r>
      <w:proofErr w:type="spellStart"/>
      <w:proofErr w:type="gram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proofErr w:type="gram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особливими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освітніми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потребами до заяви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додається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висновок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комплексну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психолого-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педагогічну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оцінку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висновок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ІРЦ).</w:t>
      </w:r>
    </w:p>
    <w:p w:rsidR="00C03D9E" w:rsidRPr="00C03D9E" w:rsidRDefault="00C03D9E" w:rsidP="00C03D9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Чи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має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бути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присутня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дитина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при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подачі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документів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 до 1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класу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?</w:t>
      </w:r>
    </w:p>
    <w:p w:rsidR="00C03D9E" w:rsidRPr="00C03D9E" w:rsidRDefault="00C03D9E" w:rsidP="00C03D9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Присутність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</w:t>
      </w:r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</w:t>
      </w:r>
      <w:proofErr w:type="spellEnd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 про </w:t>
      </w:r>
      <w:proofErr w:type="spellStart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є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обов’язковою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3D9E" w:rsidRPr="00C03D9E" w:rsidRDefault="00C03D9E" w:rsidP="00C03D9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Хто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має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право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першочергового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зарахування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 xml:space="preserve"> до 1 </w:t>
      </w:r>
      <w:proofErr w:type="spellStart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класу</w:t>
      </w:r>
      <w:proofErr w:type="spellEnd"/>
      <w:r w:rsidRPr="00C03D9E">
        <w:rPr>
          <w:rFonts w:ascii="Times New Roman" w:eastAsia="Times New Roman" w:hAnsi="Times New Roman" w:cs="Times New Roman"/>
          <w:b/>
          <w:bCs/>
          <w:i/>
          <w:iCs/>
          <w:color w:val="CC3300"/>
          <w:sz w:val="28"/>
          <w:szCs w:val="28"/>
          <w:lang w:eastAsia="ru-RU"/>
        </w:rPr>
        <w:t>?</w:t>
      </w:r>
    </w:p>
    <w:p w:rsidR="00C03D9E" w:rsidRPr="00C03D9E" w:rsidRDefault="00C03D9E" w:rsidP="00C03D9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Першочергово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класу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зараховуються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03D9E" w:rsidRPr="00C03D9E" w:rsidRDefault="00C03D9E" w:rsidP="00C03D9E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з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підтверджене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документально;</w:t>
      </w:r>
    </w:p>
    <w:p w:rsidR="00C03D9E" w:rsidRPr="00C03D9E" w:rsidRDefault="00C03D9E" w:rsidP="00C03D9E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рідними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усиновленими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братами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та/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сестрами </w:t>
      </w:r>
      <w:proofErr w:type="spellStart"/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</w:t>
      </w:r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здобувають</w:t>
      </w:r>
      <w:proofErr w:type="spellEnd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r w:rsidR="009F649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гімназії</w:t>
      </w:r>
      <w:r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3D9E" w:rsidRPr="00C03D9E" w:rsidRDefault="009F59B2" w:rsidP="00C03D9E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гімназії</w:t>
      </w:r>
      <w:r w:rsidR="00C03D9E" w:rsidRPr="00C03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1867F1" w:rsidRPr="009F59B2" w:rsidRDefault="00F84E14">
      <w:pPr>
        <w:rPr>
          <w:rFonts w:ascii="Times New Roman" w:hAnsi="Times New Roman" w:cs="Times New Roman"/>
          <w:sz w:val="28"/>
          <w:szCs w:val="28"/>
        </w:rPr>
      </w:pPr>
    </w:p>
    <w:sectPr w:rsidR="001867F1" w:rsidRPr="009F59B2" w:rsidSect="00C03D9E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56C"/>
    <w:multiLevelType w:val="multilevel"/>
    <w:tmpl w:val="2A52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43D9D"/>
    <w:multiLevelType w:val="multilevel"/>
    <w:tmpl w:val="EE28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A1F2A"/>
    <w:multiLevelType w:val="multilevel"/>
    <w:tmpl w:val="832A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C5488"/>
    <w:multiLevelType w:val="multilevel"/>
    <w:tmpl w:val="78E6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D9E"/>
    <w:rsid w:val="00312BB1"/>
    <w:rsid w:val="00555C40"/>
    <w:rsid w:val="00811594"/>
    <w:rsid w:val="009F59B2"/>
    <w:rsid w:val="009F6490"/>
    <w:rsid w:val="00AB7207"/>
    <w:rsid w:val="00B60DBF"/>
    <w:rsid w:val="00C03D9E"/>
    <w:rsid w:val="00C36EA5"/>
    <w:rsid w:val="00F84E14"/>
    <w:rsid w:val="00FA5AE4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1579"/>
  <w15:docId w15:val="{E8A08C33-4954-42F9-A14C-378D63D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07"/>
  </w:style>
  <w:style w:type="paragraph" w:styleId="1">
    <w:name w:val="heading 1"/>
    <w:basedOn w:val="a"/>
    <w:link w:val="10"/>
    <w:uiPriority w:val="9"/>
    <w:qFormat/>
    <w:rsid w:val="00C03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">
    <w:name w:val="z1"/>
    <w:basedOn w:val="a"/>
    <w:rsid w:val="00C0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3D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794-10" TargetMode="External"/><Relationship Id="rId5" Type="http://schemas.openxmlformats.org/officeDocument/2006/relationships/hyperlink" Target="https://zakon.rada.gov.ua/laws/show/z056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Учительська</cp:lastModifiedBy>
  <cp:revision>5</cp:revision>
  <dcterms:created xsi:type="dcterms:W3CDTF">2023-04-24T07:36:00Z</dcterms:created>
  <dcterms:modified xsi:type="dcterms:W3CDTF">2023-04-24T12:09:00Z</dcterms:modified>
</cp:coreProperties>
</file>