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>
          <w:lang w:val="uk-UA"/>
        </w:rPr>
      </w:pPr>
      <w:r w:rsidR="00535476">
        <w:rPr>
          <w:lang w:val="uk-UA"/>
        </w:rPr>
        <w:t xml:space="preserve">                                                                           </w:t>
      </w:r>
    </w:p>
    <w:p>
      <w:pPr>
        <w:pStyle w:val="style0"/>
        <w:rPr>
          <w:szCs w:val="28"/>
          <w:lang w:val="uk-UA"/>
        </w:rPr>
      </w:pPr>
    </w:p>
    <w:p>
      <w:pPr>
        <w:pStyle w:val="style0"/>
        <w:rPr>
          <w:sz w:val="28"/>
          <w:szCs w:val="28"/>
          <w:lang w:val="uk-UA"/>
        </w:rPr>
      </w:pPr>
      <w:r w:rsidR="00253531">
        <w:rPr>
          <w:noProof/>
          <w:sz w:val="28"/>
          <w:szCs w:val="28"/>
          <w:lang w:val="uk-UA" w:eastAsia="uk-UA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14:pctPosHOffset>0</wp14:pctPosHOffset>
            </wp:positionH>
            <wp:positionV relativeFrom="paragraph">
              <wp:posOffset>23495</wp:posOffset>
            </wp:positionV>
            <wp:extent cx="518795" cy="685800"/>
            <wp:effectExtent l="0" t="0" r="0" b="0"/>
            <wp:wrapSquare wrapText="right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lum bright="6000" contrast="36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518795" cy="685800"/>
                    </a:xfrm>
                    <a:prstGeom prst="rect">
                      <a:avLst/>
                    </a:prstGeom>
                    <a:ln cmpd="sng" cap="flat" w="9525">
                      <a:solidFill>
                        <a:srgbClr val="000000"/>
                      </a:solidFill>
                      <a:prstDash val="solid"/>
                      <a:miter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uk-UA"/>
        </w:rPr>
      </w:pPr>
    </w:p>
    <w:p>
      <w:pPr>
        <w:pStyle w:val="style0"/>
        <w:rPr>
          <w:sz w:val="28"/>
          <w:szCs w:val="28"/>
          <w:lang w:val="uk-UA"/>
        </w:rPr>
      </w:pPr>
      <w:r w:rsidR="00253531">
        <w:rPr>
          <w:sz w:val="28"/>
          <w:szCs w:val="28"/>
          <w:lang w:val="uk-UA"/>
        </w:rPr>
        <w:t xml:space="preserve">  </w:t>
      </w:r>
    </w:p>
    <w:p>
      <w:pPr>
        <w:pStyle w:val="style0"/>
        <w:rPr>
          <w:sz w:val="28"/>
          <w:szCs w:val="28"/>
          <w:lang w:val="uk-UA"/>
        </w:rPr>
      </w:pPr>
      <w:r w:rsidR="00253531">
        <w:rPr>
          <w:sz w:val="28"/>
          <w:szCs w:val="28"/>
          <w:lang w:val="uk-UA"/>
        </w:rPr>
        <w:t xml:space="preserve">                                            </w:t>
      </w:r>
    </w:p>
    <w:p>
      <w:pPr>
        <w:pStyle w:val="style0"/>
        <w:jc w:val="center"/>
        <w:rPr>
          <w:b/>
          <w:lang w:val="uk-UA"/>
        </w:rPr>
      </w:pPr>
      <w:r w:rsidR="00253531">
        <w:rPr>
          <w:b/>
          <w:lang w:val="uk-UA"/>
        </w:rPr>
        <w:t>Відділ освіти,культури,молоді і спорту</w:t>
      </w:r>
    </w:p>
    <w:p>
      <w:pPr>
        <w:pStyle w:val="style0"/>
        <w:jc w:val="center"/>
        <w:rPr>
          <w:b/>
          <w:lang w:val="uk-UA"/>
        </w:rPr>
      </w:pPr>
      <w:r w:rsidR="00253531">
        <w:rPr>
          <w:b/>
          <w:lang w:val="uk-UA"/>
        </w:rPr>
        <w:t>Хри</w:t>
      </w:r>
      <w:r w:rsidR="00253531" w:rsidRPr="0070612B">
        <w:rPr>
          <w:b/>
          <w:lang w:val="uk-UA"/>
        </w:rPr>
        <w:t>стинівс</w:t>
      </w:r>
      <w:r w:rsidR="00253531">
        <w:rPr>
          <w:b/>
          <w:lang w:val="uk-UA"/>
        </w:rPr>
        <w:t>ь</w:t>
      </w:r>
      <w:r w:rsidR="00253531" w:rsidRPr="0070612B">
        <w:rPr>
          <w:b/>
          <w:lang w:val="uk-UA"/>
        </w:rPr>
        <w:t>кої райдержадміністрації Черкаської області</w:t>
      </w:r>
    </w:p>
    <w:p>
      <w:pPr>
        <w:pStyle w:val="style0"/>
        <w:jc w:val="center"/>
        <w:rPr>
          <w:b/>
          <w:lang w:val="uk-UA"/>
        </w:rPr>
      </w:pPr>
      <w:r w:rsidR="00253531" w:rsidRPr="00253531">
        <w:rPr>
          <w:b/>
          <w:lang w:val="uk-UA"/>
        </w:rPr>
        <w:t>Заячківськ</w:t>
      </w:r>
      <w:r w:rsidR="00253531" w:rsidRPr="0070612B">
        <w:rPr>
          <w:b/>
          <w:lang w:val="uk-UA"/>
        </w:rPr>
        <w:t>ий</w:t>
      </w:r>
      <w:r w:rsidR="00253531" w:rsidRPr="00253531">
        <w:rPr>
          <w:b/>
          <w:lang w:val="uk-UA"/>
        </w:rPr>
        <w:t xml:space="preserve"> </w:t>
      </w:r>
      <w:r w:rsidR="00253531" w:rsidRPr="0070612B">
        <w:rPr>
          <w:b/>
          <w:lang w:val="uk-UA"/>
        </w:rPr>
        <w:t xml:space="preserve">навчально-виховний комплекс </w:t>
      </w:r>
    </w:p>
    <w:p>
      <w:pPr>
        <w:pStyle w:val="style0"/>
        <w:jc w:val="center"/>
        <w:rPr>
          <w:b/>
          <w:lang w:val="uk-UA"/>
        </w:rPr>
      </w:pPr>
      <w:r w:rsidR="00253531" w:rsidRPr="0070612B">
        <w:rPr>
          <w:b/>
          <w:lang w:val="uk-UA"/>
        </w:rPr>
        <w:t>«дошкільний навчальний заклад – загальноосвітня школа І-ІІІ</w:t>
      </w:r>
      <w:r w:rsidR="00253531">
        <w:rPr>
          <w:b/>
          <w:lang w:val="uk-UA"/>
        </w:rPr>
        <w:t xml:space="preserve"> </w:t>
      </w:r>
      <w:r w:rsidR="00253531" w:rsidRPr="0070612B">
        <w:rPr>
          <w:b/>
          <w:lang w:val="uk-UA"/>
        </w:rPr>
        <w:t>ст</w:t>
      </w:r>
      <w:r w:rsidR="00253531">
        <w:rPr>
          <w:b/>
          <w:lang w:val="uk-UA"/>
        </w:rPr>
        <w:t>упенів</w:t>
      </w:r>
      <w:r w:rsidR="00253531" w:rsidRPr="0070612B">
        <w:rPr>
          <w:b/>
          <w:lang w:val="uk-UA"/>
        </w:rPr>
        <w:t>»</w:t>
      </w:r>
    </w:p>
    <w:p>
      <w:pPr>
        <w:pStyle w:val="style0"/>
        <w:jc w:val="center"/>
        <w:rPr>
          <w:b/>
        </w:rPr>
      </w:pPr>
      <w:r w:rsidR="00253531" w:rsidRPr="0070612B">
        <w:rPr>
          <w:b/>
        </w:rPr>
        <w:t>Христинівської районної ради Черкаської області</w:t>
      </w:r>
    </w:p>
    <w:p>
      <w:pPr>
        <w:pStyle w:val="style0"/>
        <w:jc w:val="center"/>
        <w:rPr>
          <w:b/>
        </w:rPr>
      </w:pPr>
    </w:p>
    <w:p>
      <w:pPr>
        <w:pStyle w:val="style0"/>
        <w:shd w:val="clear" w:color="auto" w:fill="ffffff"/>
        <w:jc w:val="right"/>
        <w:rPr/>
      </w:pPr>
      <w:r w:rsidR="00253531">
        <w:rPr>
          <w:lang w:val="uk-UA"/>
        </w:rPr>
        <w:t xml:space="preserve">                 </w:t>
      </w:r>
      <w:r w:rsidR="00253531">
        <w:rPr/>
        <w:t>вул. Миру,1а с. Заячківка Христинівський район Черкаська область, 20043</w:t>
      </w:r>
    </w:p>
    <w:p>
      <w:pPr>
        <w:pStyle w:val="style0"/>
        <w:shd w:val="clear" w:color="auto" w:fill="ffffff"/>
        <w:jc w:val="right"/>
        <w:rPr>
          <w:spacing w:val="-9"/>
          <w:sz w:val="28"/>
          <w:szCs w:val="28"/>
          <w:lang w:val="uk-UA"/>
        </w:rPr>
      </w:pPr>
      <w:r w:rsidR="00253531">
        <w:rPr>
          <w:lang w:val="uk-UA"/>
        </w:rPr>
        <w:t xml:space="preserve">                    </w:t>
      </w:r>
      <w:r w:rsidR="00253531" w:rsidRPr="005401A2">
        <w:rPr>
          <w:lang w:val="uk-UA"/>
        </w:rPr>
        <w:t>тел. 90-2-40,  е-</w:t>
      </w:r>
      <w:r w:rsidR="00253531">
        <w:rPr/>
        <w:t>mail</w:t>
      </w:r>
      <w:r w:rsidR="00253531" w:rsidRPr="005401A2">
        <w:rPr>
          <w:lang w:val="uk-UA"/>
        </w:rPr>
        <w:t xml:space="preserve">: </w:t>
      </w:r>
      <w:r w:rsidR="00253531">
        <w:rPr/>
        <w:t>s</w:t>
      </w:r>
      <w:r w:rsidR="00253531">
        <w:rPr>
          <w:lang w:val="uk-UA"/>
        </w:rPr>
        <w:t>с</w:t>
      </w:r>
      <w:r w:rsidR="00253531">
        <w:rPr/>
        <w:t>ool</w:t>
      </w:r>
      <w:r w:rsidR="00253531">
        <w:rPr>
          <w:lang w:val="uk-UA"/>
        </w:rPr>
        <w:t>_</w:t>
      </w:r>
      <w:r w:rsidR="00253531" w:rsidRPr="00AA381F">
        <w:rPr/>
        <w:t>zajachkovka</w:t>
      </w:r>
      <w:r w:rsidR="00253531" w:rsidRPr="00AA381F">
        <w:rPr>
          <w:lang w:val="uk-UA"/>
        </w:rPr>
        <w:t>@</w:t>
      </w:r>
      <w:r w:rsidR="00253531" w:rsidRPr="00AA381F">
        <w:rPr/>
        <w:t>ukr</w:t>
      </w:r>
      <w:r w:rsidR="00253531" w:rsidRPr="00AA381F">
        <w:rPr>
          <w:lang w:val="uk-UA"/>
        </w:rPr>
        <w:t>.</w:t>
      </w:r>
      <w:r w:rsidR="00253531">
        <w:rPr>
          <w:lang w:val="en-US"/>
        </w:rPr>
        <w:t>net</w:t>
      </w:r>
      <w:r w:rsidR="00253531">
        <w:rPr>
          <w:lang w:val="uk-UA"/>
        </w:rPr>
        <w:t xml:space="preserve"> код ЕДРПОУ 41660596</w:t>
      </w:r>
    </w:p>
    <w:p>
      <w:pPr>
        <w:pStyle w:val="style0"/>
        <w:rPr>
          <w:lang w:val="uk-UA"/>
        </w:rPr>
      </w:pPr>
    </w:p>
    <w:p>
      <w:pPr>
        <w:pStyle w:val="style0"/>
        <w:jc w:val="center"/>
        <w:rPr>
          <w:u w:val="single"/>
          <w:lang w:val="uk-UA"/>
        </w:rPr>
      </w:pPr>
      <w:r>
        <w:rPr>
          <w:rFonts w:hint="default"/>
          <w:b w:val="false"/>
          <w:sz w:val="32"/>
          <w:u w:val="single"/>
        </w:rPr>
        <w:t>Профілактика для запобігання підліткової вагітності</w:t>
      </w:r>
    </w:p>
    <w:p>
      <w:pPr>
        <w:pStyle w:val="style0"/>
        <w:jc w:val="center"/>
        <w:rPr>
          <w:b/>
          <w:sz w:val="28"/>
          <w:szCs w:val="28"/>
          <w:lang w:val="uk-UA"/>
        </w:rPr>
      </w:pPr>
      <w:r w:rsidR="00D708AD">
        <w:rPr>
          <w:b/>
          <w:sz w:val="28"/>
          <w:szCs w:val="28"/>
          <w:lang w:val="uk-UA"/>
        </w:rPr>
        <w:t xml:space="preserve"> </w:t>
      </w:r>
    </w:p>
    <w:p>
      <w:pPr>
        <w:pStyle w:val="style0"/>
        <w:jc w:val="center"/>
        <w:rPr>
          <w:b/>
          <w:sz w:val="28"/>
          <w:szCs w:val="28"/>
          <w:lang w:val="uk-UA"/>
        </w:rPr>
      </w:pPr>
      <w:r w:rsidR="00D708AD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en-US"/>
        </w:rPr>
        <w:t>20</w:t>
      </w:r>
      <w:r w:rsidR="00D708AD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en-US"/>
        </w:rPr>
        <w:t>1</w:t>
      </w:r>
      <w:r w:rsidR="00D708AD">
        <w:rPr>
          <w:b/>
          <w:sz w:val="28"/>
          <w:szCs w:val="28"/>
          <w:lang w:val="uk-UA"/>
        </w:rPr>
        <w:t xml:space="preserve"> н. р.</w:t>
      </w:r>
    </w:p>
    <w:p>
      <w:pPr>
        <w:pStyle w:val="style0"/>
        <w:jc w:val="center"/>
        <w:rPr>
          <w:sz w:val="28"/>
          <w:lang w:val="uk-UA"/>
        </w:rPr>
      </w:pPr>
    </w:p>
    <w:tbl>
      <w:tblPr>
        <w:tblW w:w="10833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6"/>
        <w:gridCol w:w="4871"/>
        <w:gridCol w:w="1829"/>
        <w:gridCol w:w="3198"/>
      </w:tblGrid>
      <w:tr>
        <w:trPr>
          <w:wBefore w:w="0" w:type="dxa"/>
          <w:wAfter w:w="0" w:type="dxa"/>
          <w:trHeight w:val="59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D708AD" w:rsidRPr="00B0286E">
              <w:rPr>
                <w:sz w:val="32"/>
                <w:lang w:val="uk-UA"/>
              </w:rPr>
              <w:t>№ з/п</w:t>
            </w: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ind w:left="-74"/>
              <w:jc w:val="center"/>
              <w:rPr>
                <w:sz w:val="32"/>
                <w:lang w:val="uk-UA"/>
              </w:rPr>
            </w:pPr>
            <w:r w:rsidR="00D708AD" w:rsidRPr="00B0286E">
              <w:rPr>
                <w:sz w:val="32"/>
                <w:lang w:val="uk-UA"/>
              </w:rPr>
              <w:t>ВИД  РОБОТИ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D708AD" w:rsidRPr="00B0286E">
              <w:rPr>
                <w:sz w:val="32"/>
                <w:lang w:val="uk-UA"/>
              </w:rPr>
              <w:t>Строки виконання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D708AD" w:rsidRPr="00B0286E">
              <w:rPr>
                <w:sz w:val="32"/>
                <w:lang w:val="uk-UA"/>
              </w:rPr>
              <w:t>Відповідальний</w:t>
            </w:r>
          </w:p>
        </w:tc>
      </w:tr>
      <w:tr>
        <w:tblPrEx/>
        <w:trPr>
          <w:wBefore w:w="0" w:type="dxa"/>
          <w:wAfter w:w="0" w:type="dxa"/>
          <w:trHeight w:val="404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numPr>
                <w:ilvl w:val="0"/>
                <w:numId w:val="5"/>
              </w:numPr>
              <w:jc w:val="center"/>
              <w:rPr>
                <w:sz w:val="32"/>
                <w:lang w:val="uk-UA"/>
              </w:rPr>
            </w:pP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ind w:left="-74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>Виховні години для учнів 7-9 класів «Статеве виховання»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  <w:r w:rsidR="00B0286E" w:rsidRPr="00286207">
              <w:rPr>
                <w:sz w:val="32"/>
                <w:lang w:val="uk-UA"/>
              </w:rPr>
              <w:t>Впродовж року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 xml:space="preserve">Класні керівники </w:t>
            </w:r>
          </w:p>
        </w:tc>
      </w:tr>
      <w:tr>
        <w:tblPrEx/>
        <w:trPr>
          <w:wBefore w:w="0" w:type="dxa"/>
          <w:wAfter w:w="0" w:type="dxa"/>
          <w:trHeight w:val="404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numPr>
                <w:ilvl w:val="0"/>
                <w:numId w:val="5"/>
              </w:numPr>
              <w:jc w:val="center"/>
              <w:rPr>
                <w:sz w:val="32"/>
                <w:lang w:val="uk-UA"/>
              </w:rPr>
            </w:pP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ind w:left="-74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>Розповсюдження буклетів, матеріалів серед учасників навчального процесу.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  <w:r w:rsidR="00B0286E" w:rsidRPr="00286207">
              <w:rPr>
                <w:sz w:val="32"/>
                <w:lang w:val="uk-UA"/>
              </w:rPr>
              <w:t>Впродовж року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>Колісніченко Л.В.</w:t>
            </w:r>
          </w:p>
        </w:tc>
      </w:tr>
      <w:tr>
        <w:tblPrEx/>
        <w:trPr>
          <w:wBefore w:w="0" w:type="dxa"/>
          <w:wAfter w:w="0" w:type="dxa"/>
          <w:trHeight w:val="420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numPr>
                <w:ilvl w:val="0"/>
                <w:numId w:val="5"/>
              </w:numPr>
              <w:jc w:val="center"/>
              <w:rPr>
                <w:sz w:val="32"/>
                <w:lang w:val="uk-UA"/>
              </w:rPr>
            </w:pP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80"/>
              <w:ind w:left="-74"/>
              <w:rPr>
                <w:b w:val="false"/>
                <w:bCs w:val="false"/>
                <w:color w:val="ff0000"/>
                <w:sz w:val="32"/>
              </w:rPr>
            </w:pPr>
            <w:r w:rsidR="00B0286E" w:rsidRPr="00B0286E">
              <w:rPr>
                <w:b w:val="false"/>
                <w:sz w:val="32"/>
              </w:rPr>
              <w:t>Круглий стіл для педколективу «Профілактика для запобігання підліткової вагітності»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  <w:r w:rsidR="00B0286E" w:rsidRPr="00286207">
              <w:rPr>
                <w:sz w:val="32"/>
                <w:lang w:val="uk-UA"/>
              </w:rPr>
              <w:t>Впродовж року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>Адміністрація школи</w:t>
            </w:r>
          </w:p>
          <w:p>
            <w:pPr>
              <w:pStyle w:val="style0"/>
              <w:jc w:val="center"/>
              <w:rPr>
                <w:sz w:val="32"/>
                <w:lang w:val="uk-UA"/>
              </w:rPr>
            </w:pPr>
          </w:p>
        </w:tc>
      </w:tr>
      <w:tr>
        <w:tblPrEx/>
        <w:trPr>
          <w:wBefore w:w="0" w:type="dxa"/>
          <w:wAfter w:w="0" w:type="dxa"/>
          <w:trHeight w:val="420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numPr>
                <w:ilvl w:val="0"/>
                <w:numId w:val="5"/>
              </w:numPr>
              <w:jc w:val="center"/>
              <w:rPr>
                <w:sz w:val="32"/>
                <w:lang w:val="uk-UA"/>
              </w:rPr>
            </w:pP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80"/>
              <w:ind w:left="-74"/>
              <w:rPr>
                <w:b w:val="false"/>
                <w:bCs w:val="false"/>
                <w:color w:val="ff0000"/>
                <w:sz w:val="32"/>
              </w:rPr>
            </w:pPr>
            <w:r w:rsidR="00B0286E" w:rsidRPr="00B0286E">
              <w:rPr>
                <w:b w:val="false"/>
                <w:sz w:val="32"/>
              </w:rPr>
              <w:t>Круглий стіл для батьків «Поговоримо про статеве виховання дітей»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  <w:r w:rsidR="00B0286E" w:rsidRPr="00286207">
              <w:rPr>
                <w:sz w:val="32"/>
                <w:lang w:val="uk-UA"/>
              </w:rPr>
              <w:t>Впродовж року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 xml:space="preserve">Класні керівники </w:t>
            </w:r>
          </w:p>
        </w:tc>
      </w:tr>
      <w:tr>
        <w:tblPrEx/>
        <w:trPr>
          <w:wBefore w:w="0" w:type="dxa"/>
          <w:wAfter w:w="0" w:type="dxa"/>
          <w:trHeight w:val="420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numPr>
                <w:ilvl w:val="0"/>
                <w:numId w:val="5"/>
              </w:numPr>
              <w:jc w:val="center"/>
              <w:rPr>
                <w:sz w:val="32"/>
                <w:lang w:val="uk-UA"/>
              </w:rPr>
            </w:pP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80"/>
              <w:ind w:left="-74"/>
              <w:rPr>
                <w:b w:val="false"/>
                <w:sz w:val="32"/>
              </w:rPr>
            </w:pPr>
            <w:r w:rsidR="004E3FB8" w:rsidRPr="00B0286E">
              <w:rPr>
                <w:b w:val="false"/>
                <w:sz w:val="32"/>
              </w:rPr>
              <w:t>Консульт пункт</w:t>
            </w:r>
            <w:r w:rsidR="00B0286E" w:rsidRPr="00B0286E">
              <w:rPr>
                <w:b w:val="false"/>
                <w:sz w:val="32"/>
              </w:rPr>
              <w:t xml:space="preserve"> «Скринька довіри»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  <w:r w:rsidR="00B0286E" w:rsidRPr="00286207">
              <w:rPr>
                <w:sz w:val="32"/>
                <w:lang w:val="uk-UA"/>
              </w:rPr>
              <w:t>Впродовж року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>Соц. – психолог. служба</w:t>
            </w:r>
          </w:p>
        </w:tc>
      </w:tr>
      <w:tr>
        <w:tblPrEx/>
        <w:trPr>
          <w:wBefore w:w="0" w:type="dxa"/>
          <w:wAfter w:w="0" w:type="dxa"/>
          <w:trHeight w:val="420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numPr>
                <w:ilvl w:val="0"/>
                <w:numId w:val="5"/>
              </w:numPr>
              <w:jc w:val="center"/>
              <w:rPr>
                <w:sz w:val="32"/>
                <w:lang w:val="uk-UA"/>
              </w:rPr>
            </w:pP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80"/>
              <w:ind w:left="-74"/>
              <w:rPr>
                <w:b w:val="false"/>
                <w:sz w:val="32"/>
              </w:rPr>
            </w:pPr>
            <w:r w:rsidR="00B0286E" w:rsidRPr="00B0286E">
              <w:rPr>
                <w:b w:val="false"/>
                <w:sz w:val="32"/>
              </w:rPr>
              <w:t xml:space="preserve">Проведення </w:t>
            </w:r>
            <w:r w:rsidR="004E3FB8" w:rsidRPr="00B0286E">
              <w:rPr>
                <w:b w:val="false"/>
                <w:sz w:val="32"/>
              </w:rPr>
              <w:t>відео лекторіїв</w:t>
            </w:r>
            <w:r w:rsidR="00B0286E" w:rsidRPr="00B0286E">
              <w:rPr>
                <w:b w:val="false"/>
                <w:sz w:val="32"/>
              </w:rPr>
              <w:t xml:space="preserve"> 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  <w:r w:rsidR="00B0286E" w:rsidRPr="00286207">
              <w:rPr>
                <w:sz w:val="32"/>
                <w:lang w:val="uk-UA"/>
              </w:rPr>
              <w:t>Впродовж року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>Колісніченко Л.В</w:t>
            </w:r>
          </w:p>
        </w:tc>
      </w:tr>
      <w:tr>
        <w:tblPrEx/>
        <w:trPr>
          <w:wBefore w:w="0" w:type="dxa"/>
          <w:wAfter w:w="0" w:type="dxa"/>
          <w:trHeight w:val="420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numPr>
                <w:ilvl w:val="0"/>
                <w:numId w:val="5"/>
              </w:numPr>
              <w:jc w:val="center"/>
              <w:rPr>
                <w:sz w:val="32"/>
                <w:lang w:val="uk-UA"/>
              </w:rPr>
            </w:pP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80"/>
              <w:ind w:left="-74"/>
              <w:rPr>
                <w:b w:val="false"/>
                <w:sz w:val="32"/>
              </w:rPr>
            </w:pPr>
            <w:r w:rsidR="00B0286E" w:rsidRPr="00B0286E">
              <w:rPr>
                <w:b w:val="false"/>
                <w:sz w:val="32"/>
              </w:rPr>
              <w:t>Проведення моніторингу</w:t>
            </w:r>
            <w:r w:rsidR="004E3FB8">
              <w:rPr>
                <w:b w:val="false"/>
                <w:sz w:val="32"/>
              </w:rPr>
              <w:t xml:space="preserve"> рівня культури</w:t>
            </w:r>
            <w:r w:rsidR="00B0286E" w:rsidRPr="00B0286E">
              <w:rPr>
                <w:b w:val="false"/>
                <w:sz w:val="32"/>
              </w:rPr>
              <w:t xml:space="preserve"> статевого виховання  шляхом таємного анкетування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  <w:r w:rsidR="00B0286E" w:rsidRPr="00286207">
              <w:rPr>
                <w:sz w:val="32"/>
                <w:lang w:val="uk-UA"/>
              </w:rPr>
              <w:t>Впродовж року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 xml:space="preserve">Класні керівники </w:t>
            </w:r>
          </w:p>
          <w:p>
            <w:pPr>
              <w:pStyle w:val="style0"/>
              <w:jc w:val="center"/>
              <w:rPr>
                <w:sz w:val="32"/>
                <w:lang w:val="uk-UA"/>
              </w:rPr>
            </w:pPr>
          </w:p>
        </w:tc>
      </w:tr>
      <w:tr>
        <w:tblPrEx/>
        <w:trPr>
          <w:wBefore w:w="0" w:type="dxa"/>
          <w:wAfter w:w="0" w:type="dxa"/>
          <w:trHeight w:val="420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B0286E" w:rsidRPr="00B0286E">
              <w:rPr>
                <w:sz w:val="32"/>
                <w:lang w:val="uk-UA"/>
              </w:rPr>
              <w:t>8.</w:t>
            </w: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80"/>
              <w:ind w:left="-74"/>
              <w:rPr>
                <w:b w:val="false"/>
                <w:sz w:val="32"/>
              </w:rPr>
            </w:pPr>
            <w:r w:rsidR="00B0286E" w:rsidRPr="00B0286E">
              <w:rPr>
                <w:b w:val="false"/>
                <w:sz w:val="32"/>
              </w:rPr>
              <w:t>Бесіда</w:t>
            </w:r>
            <w:r w:rsidR="004E3FB8">
              <w:rPr>
                <w:b w:val="false"/>
                <w:sz w:val="32"/>
              </w:rPr>
              <w:t xml:space="preserve"> з хлопцями 7-9 класи </w:t>
            </w:r>
            <w:r w:rsidR="00B0286E" w:rsidRPr="00B0286E">
              <w:rPr>
                <w:b w:val="false"/>
                <w:sz w:val="32"/>
              </w:rPr>
              <w:t>«Інтимні стосунки в підлітковому віці  та їх наслідки»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  <w:r w:rsidR="00B0286E" w:rsidRPr="00286207">
              <w:rPr>
                <w:sz w:val="32"/>
                <w:lang w:val="uk-UA"/>
              </w:rPr>
              <w:t>Впродовж року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4E3FB8">
              <w:rPr>
                <w:sz w:val="32"/>
                <w:lang w:val="uk-UA"/>
              </w:rPr>
              <w:t>Чоловічий педагогічний колектив</w:t>
            </w:r>
          </w:p>
        </w:tc>
      </w:tr>
      <w:tr>
        <w:tblPrEx/>
        <w:trPr>
          <w:wBefore w:w="0" w:type="dxa"/>
          <w:wAfter w:w="0" w:type="dxa"/>
          <w:trHeight w:val="420" w:hRule="atLeast"/>
        </w:trPr>
        <w:tc>
          <w:tcPr>
            <w:tcW w:w="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B0286E">
              <w:rPr>
                <w:sz w:val="32"/>
                <w:lang w:val="uk-UA"/>
              </w:rPr>
              <w:t>9</w:t>
            </w:r>
            <w:r w:rsidR="00B0286E" w:rsidRPr="00B0286E">
              <w:rPr>
                <w:sz w:val="32"/>
                <w:lang w:val="uk-UA"/>
              </w:rPr>
              <w:t>.</w:t>
            </w:r>
          </w:p>
        </w:tc>
        <w:tc>
          <w:tcPr>
            <w:tcW w:w="50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80"/>
              <w:ind w:left="-74"/>
              <w:rPr>
                <w:b w:val="false"/>
                <w:sz w:val="32"/>
              </w:rPr>
            </w:pPr>
            <w:r w:rsidR="00B0286E" w:rsidRPr="00B0286E">
              <w:rPr>
                <w:b w:val="false"/>
                <w:sz w:val="32"/>
              </w:rPr>
              <w:t>Бесіда</w:t>
            </w:r>
            <w:r w:rsidR="004E3FB8">
              <w:rPr>
                <w:b w:val="false"/>
                <w:sz w:val="32"/>
              </w:rPr>
              <w:t xml:space="preserve"> з дівчатами 7-9 класи</w:t>
            </w:r>
            <w:r w:rsidR="00B0286E" w:rsidRPr="00B0286E">
              <w:rPr>
                <w:b w:val="false"/>
                <w:sz w:val="32"/>
              </w:rPr>
              <w:t xml:space="preserve"> «Інтимні стосунки в підлітковому віці  та їх наслідки»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/>
            </w:pPr>
            <w:r w:rsidR="00B0286E" w:rsidRPr="00286207">
              <w:rPr>
                <w:sz w:val="32"/>
                <w:lang w:val="uk-UA"/>
              </w:rPr>
              <w:t>Впродовж року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sz w:val="32"/>
                <w:lang w:val="uk-UA"/>
              </w:rPr>
            </w:pPr>
            <w:r w:rsidR="004E3FB8">
              <w:rPr>
                <w:sz w:val="32"/>
                <w:lang w:val="uk-UA"/>
              </w:rPr>
              <w:t>Жіночий педагогічний колектив</w:t>
            </w:r>
          </w:p>
        </w:tc>
      </w:tr>
    </w:tbl>
    <w:p>
      <w:pPr>
        <w:pStyle w:val="style0"/>
        <w:jc w:val="center"/>
        <w:rPr>
          <w:lang w:val="uk-UA"/>
        </w:rPr>
      </w:pPr>
      <w:r w:rsidR="00253531" w:rsidRPr="00253531">
        <w:rPr>
          <w:lang w:val="uk-UA"/>
        </w:rPr>
        <w:t>Директор               О.С.Павлишна</w:t>
      </w:r>
    </w:p>
    <w:sectPr>
      <w:pgSz w:w="11906" w:h="16838" w:orient="portrait"/>
      <w:pgMar w:top="284" w:right="397" w:bottom="28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34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34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4040204"/>
    <w:charset w:val="34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0050803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Courier New"/>
    <w:panose1 w:val="02070309020005020404"/>
    <w:charset w:val="34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Cambria Math"/>
    <w:panose1 w:val="02040503050006030204"/>
    <w:charset w:val="34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72EB1F4"/>
    <w:name w:val="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left" w:leader="none" w:pos="72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left" w:leader="none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left" w:leader="none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left" w:leader="none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left" w:leader="none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left" w:leader="none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left" w:leader="none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left" w:leader="none" w:pos="4680"/>
        </w:tabs>
        <w:ind w:left="4320" w:hanging="1440"/>
      </w:pPr>
      <w:rPr/>
    </w:lvl>
  </w:abstractNum>
  <w:abstractNum w:abstractNumId="1">
    <w:nsid w:val="00000001"/>
    <w:multiLevelType w:val="multilevel"/>
    <w:tmpl w:val="0419001F"/>
    <w:name w:val="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left" w:leader="none" w:pos="792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left" w:leader="none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left" w:leader="none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left" w:leader="none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left" w:leader="none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left" w:leader="none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left" w:leader="none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left" w:leader="none" w:pos="4680"/>
        </w:tabs>
        <w:ind w:left="4320" w:hanging="1440"/>
      </w:pPr>
      <w:rPr/>
    </w:lvl>
  </w:abstractNum>
  <w:abstractNum w:abstractNumId="2">
    <w:nsid w:val="00000002"/>
    <w:multiLevelType w:val="multilevel"/>
    <w:tmpl w:val="672EB1F4"/>
    <w:name w:val="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left" w:leader="none" w:pos="72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left" w:leader="none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left" w:leader="none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left" w:leader="none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left" w:leader="none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left" w:leader="none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left" w:leader="none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left" w:leader="none" w:pos="4680"/>
        </w:tabs>
        <w:ind w:left="4320" w:hanging="1440"/>
      </w:pPr>
      <w:rPr/>
    </w:lvl>
  </w:abstractNum>
  <w:abstractNum w:abstractNumId="3">
    <w:nsid w:val="00000003"/>
    <w:multiLevelType w:val="multilevel"/>
    <w:tmpl w:val="C27A402E"/>
    <w:name w:val=""/>
    <w:lvl w:ilvl="0">
      <w:start w:val="1"/>
      <w:numFmt w:val="decimal"/>
      <w:lvlText w:val="%1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leader="none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leader="none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leader="none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leader="none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leader="none" w:pos="1800"/>
        </w:tabs>
        <w:ind w:left="1800" w:hanging="1800"/>
      </w:pPr>
      <w:rPr>
        <w:rFonts w:hint="default"/>
      </w:rPr>
    </w:lvl>
  </w:abstractNum>
  <w:abstractNum w:abstractNumId="4">
    <w:nsid w:val="00000004"/>
    <w:multiLevelType w:val="hybridMultilevel"/>
    <w:tmpl w:val="09683010"/>
    <w:name w:val=""/>
    <w:lvl w:ilvl="0" w:tplc="18EED3C6">
      <w:start w:val="4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419001F"/>
    <w:name w:val="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left" w:leader="none" w:pos="792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left" w:leader="none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left" w:leader="none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left" w:leader="none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left" w:leader="none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left" w:leader="none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left" w:leader="none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left" w:leader="none" w:pos="4680"/>
        </w:tabs>
        <w:ind w:left="4320" w:hanging="1440"/>
      </w:pPr>
      <w:rPr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397"/>
  <w:drawingGridVerticalOrigin w:val="284"/>
  <w:noPunctuationKerning/>
  <w:characterSpacingControl w:val="doNotCompress"/>
  <w:endnotePr>
    <w:pos w:val="docEnd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4094"/>
    <w:pPr>
      <w:spacing w:after="0"/>
    </w:pPr>
    <w:rPr>
      <w:rFonts w:ascii="Times New Roman" w:cs="Times New Roman" w:eastAsia="Times New Roman" w:hAnsi="Times New Roman"/>
      <w:sz w:val="24"/>
      <w:szCs w:val="24"/>
      <w:lang w:val="ru-RU" w:bidi="ar-SA" w:eastAsia="ru-RU"/>
    </w:rPr>
  </w:style>
  <w:style w:type="paragraph" w:styleId="style80">
    <w:name w:val="Body Text 2"/>
    <w:basedOn w:val="style0"/>
    <w:next w:val="style4094"/>
    <w:pPr>
      <w:spacing w:after="0"/>
    </w:pPr>
    <w:rPr>
      <w:rFonts w:ascii="Times New Roman" w:cs="Times New Roman" w:eastAsia="Times New Roman" w:hAnsi="Times New Roman"/>
      <w:b/>
      <w:bCs/>
      <w:sz w:val="22"/>
      <w:szCs w:val="24"/>
      <w:lang w:val="uk-UA" w:bidi="ar-SA" w:eastAsia="ru-RU"/>
    </w:rPr>
  </w:style>
  <w:style w:type="paragraph" w:customStyle="1" w:styleId="style4097">
    <w:name w:val=" Знак Знак Знак Знак"/>
    <w:basedOn w:val="style0"/>
    <w:link w:val="style65"/>
    <w:pPr>
      <w:spacing w:after="160" w:lineRule="exact" w:line="240"/>
    </w:pPr>
    <w:rPr>
      <w:rFonts w:ascii="Verdana" w:cs="Times New Roman" w:eastAsia="MS Mincho" w:hAnsi="Verdana"/>
      <w:sz w:val="20"/>
      <w:szCs w:val="20"/>
      <w:lang w:val="en-US" w:eastAsia="en-US"/>
    </w:rPr>
  </w:style>
  <w:style w:type="character" w:default="1" w:styleId="style65">
    <w:name w:val="Default Paragraph Font"/>
    <w:link w:val="style4097"/>
    <w:rPr>
      <w:rFonts w:ascii="Times New Roman" w:cs="Times New Roman" w:eastAsia="Times New Roman" w:hAnsi="Times New Roman"/>
    </w:rPr>
  </w:style>
  <w:style w:type="table" w:default="1" w:styleId="style105">
    <w:name w:val="Normal Table"/>
    <w:pPr/>
    <w:rPr>
      <w:rFonts w:ascii="Times New Roman" w:cs="Times New Roman" w:eastAsia="Times New Roman" w:hAnsi="Times New Roman"/>
    </w:rPr>
    <w:tblPr>
      <w:tblStyle w:val="style105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66">
    <w:name w:val="Body Text"/>
    <w:basedOn w:val="style0"/>
    <w:pPr>
      <w:jc w:val="both"/>
    </w:pPr>
    <w:rPr>
      <w:rFonts w:ascii="Times New Roman" w:cs="Times New Roman" w:eastAsia="Times New Roman" w:hAnsi="Times New Roman"/>
      <w:sz w:val="22"/>
      <w:lang w:val="uk-U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173</Words>
  <Pages>1</Pages>
  <Characters>1274</Characters>
  <Application>WPS Office</Application>
  <DocSecurity>0</DocSecurity>
  <Paragraphs>74</Paragraphs>
  <ScaleCrop>false</ScaleCrop>
  <Company>mag</Company>
  <LinksUpToDate>false</LinksUpToDate>
  <CharactersWithSpaces>1589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2020-06-09T12:22:11Z</dcterms:created>
  <dc:creator>Alina</dc:creator>
  <lastModifiedBy>Lenovo TAB 2 A10-70F</lastModifiedBy>
  <lastPrinted>2019-02-12T07:09:00Z</lastPrinted>
  <dcterms:modified xsi:type="dcterms:W3CDTF">2020-06-24T11:48:26Z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