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E2" w:rsidRPr="00B83BE2" w:rsidRDefault="00B83BE2" w:rsidP="00B83BE2">
      <w:pPr>
        <w:spacing w:after="0" w:line="240" w:lineRule="auto"/>
        <w:rPr>
          <w:rFonts w:ascii="1251 Kudriashov" w:eastAsia="Times New Roman" w:hAnsi="1251 Kudriashov" w:cs="Times New Roman"/>
          <w:b/>
          <w:sz w:val="24"/>
          <w:szCs w:val="24"/>
          <w:lang w:val="ru-RU" w:eastAsia="ru-RU"/>
        </w:rPr>
      </w:pPr>
      <w:r w:rsidRPr="00B83BE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                    </w:t>
      </w:r>
      <w:r w:rsidRPr="00B83B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B83BE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B83BE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object w:dxaOrig="94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49.5pt" o:ole="" fillcolor="window">
            <v:imagedata r:id="rId5" o:title=""/>
          </v:shape>
          <o:OLEObject Type="Embed" ProgID="Unknown" ShapeID="_x0000_i1025" DrawAspect="Content" ObjectID="_1821206144" r:id="rId6"/>
        </w:object>
      </w:r>
    </w:p>
    <w:p w:rsidR="00B83BE2" w:rsidRPr="00B83BE2" w:rsidRDefault="00B83BE2" w:rsidP="00B83BE2">
      <w:pPr>
        <w:tabs>
          <w:tab w:val="center" w:pos="4819"/>
          <w:tab w:val="left" w:pos="5805"/>
        </w:tabs>
        <w:spacing w:before="120" w:after="0" w:line="240" w:lineRule="auto"/>
        <w:ind w:firstLine="709"/>
        <w:jc w:val="center"/>
        <w:rPr>
          <w:rFonts w:ascii="Times New Roman CYR" w:eastAsia="Times New Roman" w:hAnsi="Times New Roman CYR" w:cs="Times New Roman"/>
          <w:noProof/>
          <w:sz w:val="24"/>
          <w:szCs w:val="24"/>
          <w:lang w:val="ru-RU" w:eastAsia="uk-UA"/>
        </w:rPr>
      </w:pPr>
      <w:r w:rsidRPr="00B83BE2">
        <w:rPr>
          <w:rFonts w:ascii="Times New Roman CYR" w:eastAsia="Times New Roman" w:hAnsi="Times New Roman CYR" w:cs="Times New Roman"/>
          <w:noProof/>
          <w:sz w:val="24"/>
          <w:szCs w:val="24"/>
          <w:lang w:eastAsia="uk-UA"/>
        </w:rPr>
        <w:t xml:space="preserve">МІНІСТЕРСТВО ОСВІТИ І НАУКИ </w:t>
      </w:r>
      <w:r w:rsidRPr="00B83BE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УКРАЇНИ</w:t>
      </w:r>
    </w:p>
    <w:p w:rsidR="00B83BE2" w:rsidRPr="00B83BE2" w:rsidRDefault="00B83BE2" w:rsidP="00B83BE2">
      <w:pPr>
        <w:spacing w:before="120" w:after="0" w:line="360" w:lineRule="auto"/>
        <w:jc w:val="center"/>
        <w:rPr>
          <w:rFonts w:ascii="Times New Roman CYR" w:eastAsia="Times New Roman" w:hAnsi="Times New Roman CYR" w:cs="Times New Roman"/>
          <w:noProof/>
          <w:sz w:val="20"/>
          <w:szCs w:val="20"/>
          <w:lang w:eastAsia="uk-UA"/>
        </w:rPr>
      </w:pPr>
      <w:r w:rsidRPr="00B83BE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ВІДДІЛ ОСВІТИ</w:t>
      </w:r>
      <w:r w:rsidRPr="00B83BE2">
        <w:rPr>
          <w:rFonts w:ascii="Times New Roman CYR" w:eastAsia="Times New Roman" w:hAnsi="Times New Roman CYR" w:cs="Times New Roman"/>
          <w:noProof/>
          <w:sz w:val="24"/>
          <w:szCs w:val="24"/>
          <w:lang w:eastAsia="uk-UA"/>
        </w:rPr>
        <w:t>, КУЛЬТУРИ, РОЗВИТКУ ТУРИЗМУ, МОЛОДІ ТА СПОРТУ</w:t>
      </w:r>
    </w:p>
    <w:p w:rsidR="00B83BE2" w:rsidRPr="00B83BE2" w:rsidRDefault="00B83BE2" w:rsidP="00B83BE2">
      <w:pPr>
        <w:spacing w:before="120" w:after="0" w:line="360" w:lineRule="auto"/>
        <w:jc w:val="center"/>
        <w:rPr>
          <w:rFonts w:ascii="Times New Roman CYR" w:eastAsia="Times New Roman" w:hAnsi="Times New Roman CYR" w:cs="Times New Roman"/>
          <w:noProof/>
          <w:sz w:val="24"/>
          <w:szCs w:val="24"/>
          <w:lang w:eastAsia="uk-UA"/>
        </w:rPr>
      </w:pPr>
      <w:r w:rsidRPr="00B83BE2">
        <w:rPr>
          <w:rFonts w:ascii="Times New Roman CYR" w:eastAsia="Times New Roman" w:hAnsi="Times New Roman CYR" w:cs="Times New Roman"/>
          <w:noProof/>
          <w:sz w:val="24"/>
          <w:szCs w:val="24"/>
          <w:lang w:eastAsia="uk-UA"/>
        </w:rPr>
        <w:t>КРАСНЕНСЬКОЇ СЕЛИЩНОЇ РАДИ</w:t>
      </w:r>
    </w:p>
    <w:p w:rsidR="00B83BE2" w:rsidRPr="00B83BE2" w:rsidRDefault="00B83BE2" w:rsidP="00B83B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ЗАДВІР’ЯНСЬКИЙ ОЗЗСО І-ІІІ СТУПЕНІВ</w:t>
      </w:r>
    </w:p>
    <w:p w:rsidR="00B83BE2" w:rsidRPr="00B83BE2" w:rsidRDefault="00B83BE2" w:rsidP="00B83B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80552, с. Задвір’я Золочівського р-н Львівської обл., </w:t>
      </w:r>
      <w:proofErr w:type="spellStart"/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вул.Героїв</w:t>
      </w:r>
      <w:proofErr w:type="spellEnd"/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Майдану 38 </w:t>
      </w:r>
      <w:proofErr w:type="spellStart"/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proofErr w:type="spellEnd"/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>. 4-15-68 (</w:t>
      </w:r>
      <w:hyperlink r:id="rId7" w:history="1">
        <w:r w:rsidRPr="00B83BE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ru-RU"/>
          </w:rPr>
          <w:t>zadviryaozzso</w:t>
        </w:r>
        <w:r w:rsidRPr="00B83BE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@</w:t>
        </w:r>
        <w:r w:rsidRPr="00B83BE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ru-RU"/>
          </w:rPr>
          <w:t>ukr</w:t>
        </w:r>
        <w:r w:rsidRPr="00B83BE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B83BE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ru-RU"/>
          </w:rPr>
          <w:t>net</w:t>
        </w:r>
      </w:hyperlink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83BE2" w:rsidRPr="00B83BE2" w:rsidRDefault="00B83BE2" w:rsidP="00B83B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3BE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 ЄДРПОУ 22342356</w:t>
      </w:r>
    </w:p>
    <w:p w:rsidR="00B83BE2" w:rsidRDefault="00B83BE2" w:rsidP="00B00544">
      <w:pPr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eastAsia="uk-UA"/>
        </w:rPr>
      </w:pPr>
    </w:p>
    <w:p w:rsidR="00B83BE2" w:rsidRPr="00B83BE2" w:rsidRDefault="00832D8B" w:rsidP="00B83BE2">
      <w:pPr>
        <w:spacing w:after="150" w:line="390" w:lineRule="atLeast"/>
        <w:jc w:val="center"/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</w:pPr>
      <w:r w:rsidRPr="00B83BE2"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  <w:t>Тимчасовий</w:t>
      </w:r>
      <w:r w:rsidR="00B00544" w:rsidRPr="00B83BE2"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  <w:t xml:space="preserve"> кошторис</w:t>
      </w:r>
    </w:p>
    <w:p w:rsidR="00B00544" w:rsidRPr="00B83BE2" w:rsidRDefault="00B00544" w:rsidP="00B83BE2">
      <w:pPr>
        <w:spacing w:after="150" w:line="390" w:lineRule="atLeast"/>
        <w:jc w:val="center"/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</w:pPr>
      <w:r w:rsidRPr="00B83BE2"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  <w:t>для утримання школи</w:t>
      </w:r>
      <w:r w:rsidR="00832D8B" w:rsidRPr="00B83BE2"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  <w:t xml:space="preserve"> на вересень – грудень 2025 року</w:t>
      </w:r>
      <w:r w:rsidRPr="00B83BE2">
        <w:rPr>
          <w:rFonts w:ascii="Times New Roman" w:eastAsia="Times New Roman" w:hAnsi="Times New Roman" w:cs="Times New Roman"/>
          <w:b/>
          <w:color w:val="001D35"/>
          <w:sz w:val="27"/>
          <w:szCs w:val="27"/>
          <w:lang w:eastAsia="uk-UA"/>
        </w:rPr>
        <w:t>:</w:t>
      </w:r>
    </w:p>
    <w:p w:rsidR="00B83BE2" w:rsidRPr="00B00544" w:rsidRDefault="00B83BE2" w:rsidP="00B00544">
      <w:pPr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eastAsia="uk-UA"/>
        </w:rPr>
      </w:pP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2371"/>
      </w:tblGrid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Стаття витрат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Сума (грн)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Заробітна плата (педагогічний склад)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613B89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235052</w:t>
            </w:r>
            <w:r w:rsidR="0073181E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 w:rsidR="0073181E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Заробітна плата (</w:t>
            </w:r>
            <w:r w:rsidR="00C1242D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технічні працівники</w:t>
            </w: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)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613B89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46419</w:t>
            </w:r>
            <w:r w:rsidR="0073181E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</w:t>
            </w:r>
            <w:r w:rsidR="0073181E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Закупівля навчальних матеріалів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613B89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168000,00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A02E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Предмети, обладнання та інвентар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BA02E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12500,00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A02E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Медикаменти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BA02E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7000,00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A02E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Продукти харчування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73181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52452,00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Електроенергія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73181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105370,00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73181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Природний газ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73181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97853,00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Інші витрати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73181E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30000,00</w:t>
            </w:r>
          </w:p>
        </w:tc>
      </w:tr>
      <w:tr w:rsidR="00B00544" w:rsidRPr="00B00544" w:rsidTr="00B00544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00544" w:rsidRPr="00B00544" w:rsidRDefault="00B00544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00544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Всього: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00544" w:rsidRPr="00B00544" w:rsidRDefault="00B01912" w:rsidP="00B0054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3287891,00</w:t>
            </w:r>
            <w:bookmarkStart w:id="0" w:name="_GoBack"/>
            <w:bookmarkEnd w:id="0"/>
          </w:p>
        </w:tc>
      </w:tr>
    </w:tbl>
    <w:p w:rsidR="00B00544" w:rsidRDefault="00B00544" w:rsidP="00515213">
      <w:pPr>
        <w:spacing w:after="150" w:line="390" w:lineRule="atLeast"/>
      </w:pPr>
    </w:p>
    <w:p w:rsidR="00B83BE2" w:rsidRPr="00B83BE2" w:rsidRDefault="00B83BE2" w:rsidP="00B83BE2">
      <w:pPr>
        <w:spacing w:after="150" w:line="390" w:lineRule="atLeast"/>
        <w:jc w:val="center"/>
        <w:rPr>
          <w:sz w:val="28"/>
          <w:szCs w:val="28"/>
        </w:rPr>
      </w:pPr>
      <w:r w:rsidRPr="00B83BE2">
        <w:rPr>
          <w:sz w:val="28"/>
          <w:szCs w:val="28"/>
        </w:rPr>
        <w:t>Директор школи:                                                  Антін МАКСИМІВ</w:t>
      </w:r>
    </w:p>
    <w:sectPr w:rsidR="00B83BE2" w:rsidRPr="00B83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Kudriasho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31A82"/>
    <w:multiLevelType w:val="multilevel"/>
    <w:tmpl w:val="6202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E63EF"/>
    <w:multiLevelType w:val="multilevel"/>
    <w:tmpl w:val="083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B102E"/>
    <w:multiLevelType w:val="multilevel"/>
    <w:tmpl w:val="DFB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6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44"/>
    <w:rsid w:val="00515213"/>
    <w:rsid w:val="00613B89"/>
    <w:rsid w:val="0073181E"/>
    <w:rsid w:val="00832D8B"/>
    <w:rsid w:val="00B00544"/>
    <w:rsid w:val="00B01912"/>
    <w:rsid w:val="00B83BE2"/>
    <w:rsid w:val="00BA02EE"/>
    <w:rsid w:val="00C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879"/>
  <w15:chartTrackingRefBased/>
  <w15:docId w15:val="{2CD2EBBA-F41C-45B4-AC05-C0932CC7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846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1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787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1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10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59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49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47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8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27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5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9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5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1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15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26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5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5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4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9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991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5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8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06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13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14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11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6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5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2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88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9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88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3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6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55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69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5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9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2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52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35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63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9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9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4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043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6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25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8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06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3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0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5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02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90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66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1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5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97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0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46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1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4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67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3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44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8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8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8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6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456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5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8913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7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89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nmaksumi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2025-10-05T07:33:00Z</dcterms:created>
  <dcterms:modified xsi:type="dcterms:W3CDTF">2025-10-05T18:49:00Z</dcterms:modified>
</cp:coreProperties>
</file>