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ЗАТВЕРДЖЕНО</w:t>
      </w:r>
    </w:p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голова атестаційної комісії</w:t>
      </w:r>
    </w:p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Задарівського ЗЗСО І-ІІІ ст.</w:t>
      </w:r>
    </w:p>
    <w:p>
      <w:pPr>
        <w:pStyle w:val="BodyText"/>
        <w:spacing w:lineRule="auto" w:line="360" w:before="0" w:after="0"/>
        <w:ind w:hanging="0" w:left="0" w:right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Михайло СУС</w:t>
      </w:r>
    </w:p>
    <w:p>
      <w:pPr>
        <w:pStyle w:val="western"/>
        <w:spacing w:beforeAutospacing="0" w:before="0" w:after="0"/>
        <w:ind w:left="284" w:right="0"/>
        <w:jc w:val="center"/>
        <w:rPr>
          <w:b/>
        </w:rPr>
      </w:pPr>
      <w:r>
        <w:rPr>
          <w:b/>
        </w:rPr>
        <w:t>Графік роботи атестаційної комісії</w:t>
      </w:r>
    </w:p>
    <w:p>
      <w:pPr>
        <w:pStyle w:val="western"/>
        <w:spacing w:beforeAutospacing="0" w:before="0" w:after="0"/>
        <w:ind w:left="284" w:right="0"/>
        <w:jc w:val="center"/>
        <w:rPr>
          <w:b/>
        </w:rPr>
      </w:pPr>
      <w:r>
        <w:rPr>
          <w:b/>
        </w:rPr>
        <w:t>Задарівського ЗЗСО І-ІІІ ступенів</w:t>
      </w:r>
    </w:p>
    <w:p>
      <w:pPr>
        <w:pStyle w:val="western"/>
        <w:spacing w:beforeAutospacing="0" w:before="0" w:after="0"/>
        <w:ind w:left="284" w:right="0"/>
        <w:jc w:val="center"/>
        <w:rPr>
          <w:b/>
          <w:lang w:val="ru-RU"/>
        </w:rPr>
      </w:pPr>
      <w:r>
        <w:rPr>
          <w:b/>
          <w:lang w:val="ru-RU"/>
        </w:rPr>
        <w:t>у 202</w:t>
      </w:r>
      <w:r>
        <w:rPr>
          <w:b/>
          <w:lang w:val="uk-UA"/>
        </w:rPr>
        <w:t>5</w:t>
      </w:r>
      <w:r>
        <w:rPr>
          <w:b/>
          <w:lang w:val="ru-RU"/>
        </w:rPr>
        <w:t>/202</w:t>
      </w:r>
      <w:r>
        <w:rPr>
          <w:b/>
          <w:lang w:val="uk-UA"/>
        </w:rPr>
        <w:t>6</w:t>
      </w:r>
      <w:r>
        <w:rPr>
          <w:b/>
          <w:lang w:val="ru-RU"/>
        </w:rPr>
        <w:t xml:space="preserve"> н.р.</w:t>
      </w:r>
    </w:p>
    <w:p>
      <w:pPr>
        <w:pStyle w:val="western"/>
        <w:spacing w:beforeAutospacing="0" w:before="0" w:after="0"/>
        <w:ind w:left="284" w:right="0"/>
        <w:rPr>
          <w:b/>
          <w:lang w:val="ru-RU"/>
        </w:rPr>
      </w:pPr>
      <w:r>
        <w:rPr>
          <w:b/>
          <w:lang w:val="ru-RU"/>
        </w:rPr>
      </w:r>
    </w:p>
    <w:tbl>
      <w:tblPr>
        <w:tblW w:w="5000" w:type="pct"/>
        <w:jc w:val="lef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0"/>
        <w:gridCol w:w="2045"/>
        <w:gridCol w:w="3220"/>
        <w:gridCol w:w="2252"/>
        <w:gridCol w:w="2199"/>
      </w:tblGrid>
      <w:tr>
        <w:trPr>
          <w:trHeight w:val="20" w:hRule="atLeast"/>
        </w:trPr>
        <w:tc>
          <w:tcPr>
            <w:tcW w:w="603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Зміст роботи</w:t>
            </w:r>
          </w:p>
          <w:p>
            <w:pPr>
              <w:pStyle w:val="western"/>
              <w:spacing w:before="280" w:after="0"/>
              <w:ind w:left="284" w:righ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</w:r>
          </w:p>
        </w:tc>
        <w:tc>
          <w:tcPr>
            <w:tcW w:w="2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Термін виконання</w:t>
            </w:r>
            <w:r>
              <w:rPr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2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Відповідальні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Опрацювати Положення про атестацію педагогічних працівників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18.09.2025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члени АК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Засідання атестаційної комісії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18.09.2025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члени АК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Розробка умов присвоєння/підтвердження кваліфікаційних категорій та педагогічних звань відповідно до Професійного стандарту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01.11.202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члени АК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Формування списку педагогічних працівників, які підлягають черговій атестації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03.10.202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Кулява Г.І.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Засідання атестаційної комісії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09.10.202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члени АК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Оприлюднення на вебсайті закладу інформації за п.1 розділу ІІІ Положення про атестацію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14.10.202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widowControl w:val="false"/>
              <w:suppressAutoHyphens w:val="true"/>
              <w:bidi w:val="0"/>
              <w:spacing w:lineRule="auto" w:line="240" w:before="0" w:after="0"/>
              <w:ind w:hanging="57" w:left="-57" w:right="170"/>
              <w:jc w:val="both"/>
              <w:rPr/>
            </w:pPr>
            <w:r>
              <w:rPr>
                <w:bCs/>
                <w:sz w:val="24"/>
                <w:szCs w:val="24"/>
                <w:lang w:val="ru-RU"/>
              </w:rPr>
              <w:t>Кулява Г.І.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5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Перевірка наявності документів про підвищення кваліфікації педагогічними працівниками.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16.10.202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widowControl w:val="false"/>
              <w:suppressAutoHyphens w:val="true"/>
              <w:bidi w:val="0"/>
              <w:spacing w:lineRule="auto" w:line="240" w:before="0" w:after="0"/>
              <w:ind w:hanging="57" w:left="-57" w:right="170"/>
              <w:jc w:val="both"/>
              <w:rPr/>
            </w:pPr>
            <w:r>
              <w:rPr>
                <w:bCs/>
                <w:sz w:val="24"/>
                <w:szCs w:val="24"/>
                <w:lang w:val="ru-RU"/>
              </w:rPr>
              <w:t>Кулява Г.І.</w:t>
            </w:r>
          </w:p>
        </w:tc>
      </w:tr>
      <w:tr>
        <w:trPr>
          <w:trHeight w:val="20" w:hRule="atLeast"/>
        </w:trPr>
        <w:tc>
          <w:tcPr>
            <w:tcW w:w="770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Вивчити педагогічну діяльність працівників, які атестуються</w:t>
            </w:r>
          </w:p>
        </w:tc>
        <w:tc>
          <w:tcPr>
            <w:tcW w:w="3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Лавро О.М.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ind w:firstLine="318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widowControl w:val="false"/>
              <w:suppressAutoHyphens w:val="true"/>
              <w:bidi w:val="0"/>
              <w:spacing w:lineRule="auto" w:line="240" w:before="0" w:after="0"/>
              <w:ind w:hanging="57" w:left="-57" w:right="170"/>
              <w:jc w:val="both"/>
              <w:rPr/>
            </w:pPr>
            <w:r>
              <w:rPr>
                <w:sz w:val="24"/>
                <w:szCs w:val="24"/>
              </w:rPr>
              <w:t>Завадовська Т.В.</w:t>
            </w:r>
          </w:p>
        </w:tc>
      </w:tr>
      <w:tr>
        <w:trPr>
          <w:trHeight w:val="20" w:hRule="atLeast"/>
        </w:trPr>
        <w:tc>
          <w:tcPr>
            <w:tcW w:w="77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22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Білоус О.В.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firstLine="34" w:left="284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widowControl w:val="false"/>
              <w:suppressAutoHyphens w:val="true"/>
              <w:bidi w:val="0"/>
              <w:spacing w:lineRule="auto" w:line="240" w:before="0" w:after="0"/>
              <w:ind w:hanging="57" w:left="-57" w:right="170"/>
              <w:jc w:val="both"/>
              <w:rPr/>
            </w:pPr>
            <w:r>
              <w:rPr>
                <w:sz w:val="24"/>
                <w:szCs w:val="24"/>
              </w:rPr>
              <w:t>Завадовська Т.В.</w:t>
            </w:r>
          </w:p>
        </w:tc>
      </w:tr>
      <w:tr>
        <w:trPr>
          <w:trHeight w:val="20" w:hRule="atLeast"/>
        </w:trPr>
        <w:tc>
          <w:tcPr>
            <w:tcW w:w="77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22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Брудньовська О.М.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firstLine="34" w:left="284" w:righ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widowControl w:val="false"/>
              <w:suppressAutoHyphens w:val="true"/>
              <w:bidi w:val="0"/>
              <w:spacing w:lineRule="auto" w:line="240" w:before="0" w:after="0"/>
              <w:ind w:hanging="57" w:left="-57" w:right="170"/>
              <w:jc w:val="both"/>
              <w:rPr/>
            </w:pPr>
            <w:r>
              <w:rPr>
                <w:sz w:val="24"/>
                <w:szCs w:val="24"/>
                <w:lang w:val="uk-UA"/>
              </w:rPr>
              <w:t>Сус М.М.</w:t>
            </w:r>
          </w:p>
        </w:tc>
      </w:tr>
      <w:tr>
        <w:trPr>
          <w:trHeight w:val="20" w:hRule="atLeast"/>
        </w:trPr>
        <w:tc>
          <w:tcPr>
            <w:tcW w:w="77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22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Данилюк Т.В.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firstLine="34" w:left="284" w:righ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widowControl w:val="false"/>
              <w:suppressAutoHyphens w:val="true"/>
              <w:bidi w:val="0"/>
              <w:spacing w:lineRule="auto" w:line="240" w:before="0" w:after="0"/>
              <w:ind w:hanging="57" w:left="-57" w:right="17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Завадовська Т.В.</w:t>
            </w:r>
          </w:p>
        </w:tc>
      </w:tr>
      <w:tr>
        <w:trPr>
          <w:trHeight w:val="20" w:hRule="atLeast"/>
        </w:trPr>
        <w:tc>
          <w:tcPr>
            <w:tcW w:w="77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22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Кулява Г.І.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firstLine="34" w:left="284" w:righ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widowControl w:val="false"/>
              <w:suppressAutoHyphens w:val="true"/>
              <w:bidi w:val="0"/>
              <w:spacing w:lineRule="auto" w:line="240" w:before="0" w:after="0"/>
              <w:ind w:hanging="57" w:left="-57" w:right="17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Завадовська Т.В.</w:t>
            </w:r>
          </w:p>
        </w:tc>
      </w:tr>
      <w:tr>
        <w:trPr>
          <w:trHeight w:val="20" w:hRule="atLeast"/>
        </w:trPr>
        <w:tc>
          <w:tcPr>
            <w:tcW w:w="77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22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Качорак О.С.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firstLine="34" w:left="284" w:righ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widowControl w:val="false"/>
              <w:suppressAutoHyphens w:val="true"/>
              <w:bidi w:val="0"/>
              <w:spacing w:lineRule="auto" w:line="240" w:before="0" w:after="0"/>
              <w:ind w:hanging="57" w:left="-57" w:right="170"/>
              <w:jc w:val="both"/>
              <w:rPr/>
            </w:pPr>
            <w:r>
              <w:rPr>
                <w:sz w:val="24"/>
                <w:szCs w:val="24"/>
                <w:lang w:val="uk-UA"/>
              </w:rPr>
              <w:t>Сус М.М.</w:t>
            </w:r>
          </w:p>
        </w:tc>
      </w:tr>
      <w:tr>
        <w:trPr>
          <w:trHeight w:val="20" w:hRule="atLeast"/>
        </w:trPr>
        <w:tc>
          <w:tcPr>
            <w:tcW w:w="770" w:type="dxa"/>
            <w:vMerge w:val="continue"/>
            <w:tcBorders>
              <w:left w:val="single" w:sz="8" w:space="0" w:color="000000"/>
              <w:right w:val="single" w:sz="4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220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Кухар В.С.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firstLine="34" w:left="284" w:righ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widowControl w:val="false"/>
              <w:suppressAutoHyphens w:val="true"/>
              <w:bidi w:val="0"/>
              <w:spacing w:lineRule="auto" w:line="240" w:before="0" w:after="0"/>
              <w:ind w:hanging="57" w:left="-57" w:right="170"/>
              <w:jc w:val="both"/>
              <w:rPr/>
            </w:pPr>
            <w:r>
              <w:rPr/>
              <w:t>Сус М.М.</w:t>
            </w:r>
          </w:p>
        </w:tc>
      </w:tr>
      <w:tr>
        <w:trPr>
          <w:trHeight w:val="520" w:hRule="atLeast"/>
        </w:trPr>
        <w:tc>
          <w:tcPr>
            <w:tcW w:w="770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22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Кулиняк Г.М.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19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widowControl w:val="false"/>
              <w:suppressAutoHyphens w:val="true"/>
              <w:bidi w:val="0"/>
              <w:spacing w:lineRule="auto" w:line="240" w:before="0" w:after="0"/>
              <w:ind w:hanging="57" w:left="-57" w:right="170"/>
              <w:jc w:val="both"/>
              <w:rPr/>
            </w:pPr>
            <w:r>
              <w:rPr>
                <w:sz w:val="24"/>
                <w:szCs w:val="24"/>
              </w:rPr>
              <w:t>Сус М.М.</w:t>
            </w:r>
          </w:p>
        </w:tc>
      </w:tr>
      <w:tr>
        <w:trPr>
          <w:trHeight w:val="69" w:hRule="atLeast"/>
        </w:trPr>
        <w:tc>
          <w:tcPr>
            <w:tcW w:w="770" w:type="dxa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3220" w:type="dxa"/>
            <w:tcBorders/>
            <w:tcMar>
              <w:left w:w="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52" w:type="dxa"/>
            <w:tcBorders/>
            <w:tcMar>
              <w:left w:w="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99" w:type="dxa"/>
            <w:tcBorders/>
            <w:tcMar>
              <w:left w:w="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5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Засідання атестаційної комісії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 </w:t>
            </w:r>
            <w:r>
              <w:rPr>
                <w:sz w:val="24"/>
                <w:szCs w:val="24"/>
                <w:lang w:val="ru-RU"/>
              </w:rPr>
              <w:t>19.12.202</w:t>
            </w:r>
            <w:r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 (за потреби)</w:t>
            </w:r>
          </w:p>
        </w:tc>
        <w:tc>
          <w:tcPr>
            <w:tcW w:w="2199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члени АК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Оформлення атестаційних документів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30</w:t>
            </w:r>
            <w:r>
              <w:rPr>
                <w:sz w:val="24"/>
                <w:szCs w:val="24"/>
                <w:lang w:val="ru-RU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Кулява Г.І.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Надсилання запрошень на засідання атестаційної комісії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>
              <w:rPr>
                <w:sz w:val="24"/>
                <w:szCs w:val="24"/>
                <w:lang w:val="ru-RU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Кулява Г.І.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Підсумкове засідання атестаційної комісії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>
              <w:rPr>
                <w:sz w:val="24"/>
                <w:szCs w:val="24"/>
                <w:lang w:val="ru-RU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члени АК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Оформити атестаційні листи. Другі примірники атестаційних листів видати працівникам під підпис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 </w:t>
            </w:r>
            <w:r>
              <w:rPr>
                <w:sz w:val="24"/>
                <w:szCs w:val="24"/>
                <w:lang w:val="ru-RU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02.04.2026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Кулява Г.І.</w:t>
            </w:r>
          </w:p>
        </w:tc>
      </w:tr>
      <w:tr>
        <w:trPr>
          <w:trHeight w:val="20" w:hRule="atLeast"/>
        </w:trPr>
        <w:tc>
          <w:tcPr>
            <w:tcW w:w="7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2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Оформити матеріали за результатами атестації (видати наказ про підсумки атестації та ознайомити з ним, тих хто атестувався)</w:t>
            </w:r>
          </w:p>
        </w:tc>
        <w:tc>
          <w:tcPr>
            <w:tcW w:w="2252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01.04.202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99" w:type="dxa"/>
            <w:tcBorders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western"/>
              <w:spacing w:before="0" w:after="0"/>
              <w:ind w:left="284" w:righ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Сус М.М.</w:t>
            </w:r>
          </w:p>
        </w:tc>
      </w:tr>
    </w:tbl>
    <w:p>
      <w:pPr>
        <w:pStyle w:val="BodyText"/>
        <w:spacing w:lineRule="auto" w:line="240" w:before="0" w:after="0"/>
        <w:ind w:left="0" w:right="0"/>
        <w:jc w:val="right"/>
        <w:rPr>
          <w:sz w:val="28"/>
          <w:szCs w:val="28"/>
        </w:rPr>
      </w:pPr>
      <w:r>
        <w:rPr/>
      </w:r>
    </w:p>
    <w:p>
      <w:pPr>
        <w:pStyle w:val="BodyText"/>
        <w:rPr>
          <w:spacing w:val="-2"/>
        </w:rPr>
      </w:pPr>
      <w:r>
        <w:rPr>
          <w:spacing w:val="-2"/>
        </w:rPr>
      </w:r>
    </w:p>
    <w:sectPr>
      <w:type w:val="nextPage"/>
      <w:pgSz w:w="11906" w:h="16838"/>
      <w:pgMar w:left="916" w:right="504" w:gutter="0" w:header="0" w:top="1039" w:footer="0" w:bottom="28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widowControl w:val="false"/>
      <w:shd w:val="clear" w:fill="auto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NSimSun" w:cs="Lucida 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uk-UA" w:eastAsia="zh-CN" w:bidi="hi-IN"/>
    </w:rPr>
  </w:style>
  <w:style w:type="paragraph" w:styleId="Heading1">
    <w:name w:val="heading 1"/>
    <w:basedOn w:val="Normal"/>
    <w:qFormat/>
    <w:pPr>
      <w:ind w:left="3945"/>
      <w:outlineLvl w:val="0"/>
    </w:pPr>
    <w:rPr>
      <w:b/>
      <w:sz w:val="28"/>
    </w:rPr>
  </w:style>
  <w:style w:type="character" w:styleId="DefaultParagraphFont" w:default="1">
    <w:name w:val="Default Paragraph Font"/>
    <w:semiHidden/>
    <w:qFormat/>
    <w:rPr/>
  </w:style>
  <w:style w:type="character" w:styleId="LineNumber">
    <w:name w:val="line number"/>
    <w:basedOn w:val="DefaultParagraphFont"/>
    <w:semiHidden/>
    <w:rPr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Style13">
    <w:name w:val="Текст у виносці Знак"/>
    <w:basedOn w:val="DefaultParagraphFont"/>
    <w:link w:val="BalloonText"/>
    <w:semiHidden/>
    <w:qFormat/>
    <w:rPr>
      <w:rFonts w:ascii="Tahoma" w:hAnsi="Tahoma"/>
      <w:sz w:val="16"/>
    </w:rPr>
  </w:style>
  <w:style w:type="character" w:styleId="1">
    <w:name w:val="Гиперссылка1"/>
    <w:basedOn w:val="DefaultParagraphFont"/>
    <w:qFormat/>
    <w:rPr>
      <w:color w:val="0563C1"/>
      <w:u w:val="single"/>
    </w:rPr>
  </w:style>
  <w:style w:type="character" w:styleId="docdata">
    <w:name w:val="docdata"/>
    <w:basedOn w:val="DefaultParagraphFont"/>
    <w:qFormat/>
    <w:rPr/>
  </w:style>
  <w:style w:type="character" w:styleId="Style14">
    <w:name w:val="Маркери"/>
    <w:qFormat/>
    <w:rPr>
      <w:rFonts w:ascii="OpenSymbol" w:hAnsi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/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Autospacing="0" w:before="120" w:afterAutospacing="0" w:after="120"/>
    </w:pPr>
    <w:rPr>
      <w:i/>
      <w:sz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Autospacing="0" w:before="240" w:afterAutospacing="0" w:after="120"/>
    </w:pPr>
    <w:rPr>
      <w:rFonts w:ascii="Liberation Sans" w:hAnsi="Liberation Sans"/>
      <w:sz w:val="28"/>
    </w:rPr>
  </w:style>
  <w:style w:type="paragraph" w:styleId="user1">
    <w:name w:val="Покажчик (user)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BalloonText">
    <w:name w:val="Balloon Text"/>
    <w:basedOn w:val="Normal"/>
    <w:link w:val="Style13"/>
    <w:semiHidden/>
    <w:qFormat/>
    <w:pPr/>
    <w:rPr>
      <w:rFonts w:ascii="Tahoma" w:hAnsi="Tahoma"/>
      <w:sz w:val="16"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paragraph" w:styleId="western">
    <w:name w:val="western"/>
    <w:basedOn w:val="Normal"/>
    <w:qFormat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8"/>
      <w:szCs w:val="28"/>
      <w:lang w:eastAsia="uk-UA"/>
    </w:rPr>
  </w:style>
  <w:style w:type="numbering" w:styleId="Style17">
    <w:name w:val="Без маркерів"/>
    <w:qFormat/>
  </w:style>
  <w:style w:type="table" w:default="1" w:styleId="T0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2">
    <w:name w:val="Table 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3">
    <w:name w:val="Table Grid"/>
    <w:basedOn w:val="T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LibreOffice/24.8.7.2$Windows_X86_64 LibreOffice_project/e07d0a63a46349d29051da79b1fde8160bab2a89</Application>
  <AppVersion>15.0000</AppVersion>
  <Pages>1</Pages>
  <Words>228</Words>
  <Characters>1530</Characters>
  <CharactersWithSpaces>1674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2025-10-09T11:09:32Z</dcterms:modified>
  <cp:revision>2</cp:revision>
  <dc:subject/>
  <dc:title/>
</cp:coreProperties>
</file>